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D8" w:rsidRPr="00352330" w:rsidRDefault="00FF6DD8" w:rsidP="0089460A">
      <w:pPr>
        <w:spacing w:after="0"/>
        <w:rPr>
          <w:rFonts w:ascii="Arial" w:hAnsi="Arial" w:cs="Arial"/>
        </w:rPr>
      </w:pPr>
    </w:p>
    <w:p w:rsidR="00902394" w:rsidRPr="004D2C12" w:rsidRDefault="00902394" w:rsidP="00902394">
      <w:pPr>
        <w:spacing w:after="0" w:line="240" w:lineRule="auto"/>
        <w:jc w:val="center"/>
        <w:rPr>
          <w:rFonts w:ascii="Arial" w:hAnsi="Arial" w:cs="Arial"/>
          <w:b/>
          <w:bCs/>
          <w:sz w:val="72"/>
          <w:szCs w:val="72"/>
        </w:rPr>
      </w:pPr>
      <w:r w:rsidRPr="004D2C12">
        <w:rPr>
          <w:rFonts w:ascii="Arial" w:hAnsi="Arial" w:cs="Arial"/>
          <w:b/>
          <w:bCs/>
          <w:sz w:val="72"/>
          <w:szCs w:val="72"/>
        </w:rPr>
        <w:t>Association canadienne des entrepreneurs en ascenseurs</w:t>
      </w:r>
    </w:p>
    <w:p w:rsidR="00902394" w:rsidRPr="004D2C12" w:rsidRDefault="00902394" w:rsidP="00902394">
      <w:pPr>
        <w:spacing w:after="0" w:line="240" w:lineRule="auto"/>
        <w:jc w:val="center"/>
        <w:rPr>
          <w:rFonts w:ascii="Arial" w:hAnsi="Arial" w:cs="Arial"/>
          <w:b/>
          <w:bCs/>
          <w:sz w:val="2"/>
          <w:szCs w:val="72"/>
        </w:rPr>
      </w:pPr>
    </w:p>
    <w:p w:rsidR="00902394" w:rsidRPr="004D2C12" w:rsidRDefault="00902394" w:rsidP="00902394">
      <w:pPr>
        <w:spacing w:after="0"/>
        <w:jc w:val="center"/>
        <w:rPr>
          <w:rFonts w:ascii="Arial" w:hAnsi="Arial" w:cs="Arial"/>
          <w:b/>
          <w:bCs/>
          <w:sz w:val="18"/>
          <w:szCs w:val="72"/>
        </w:rPr>
      </w:pPr>
    </w:p>
    <w:p w:rsidR="00902394" w:rsidRPr="004D2C12" w:rsidRDefault="00902394" w:rsidP="00902394">
      <w:pPr>
        <w:spacing w:after="0" w:line="240" w:lineRule="auto"/>
        <w:jc w:val="center"/>
        <w:rPr>
          <w:rFonts w:ascii="Arial" w:hAnsi="Arial" w:cs="Arial"/>
          <w:b/>
          <w:bCs/>
          <w:sz w:val="72"/>
          <w:szCs w:val="72"/>
        </w:rPr>
      </w:pPr>
      <w:r w:rsidRPr="004D2C12">
        <w:rPr>
          <w:rFonts w:ascii="Arial" w:hAnsi="Arial" w:cs="Arial"/>
          <w:b/>
          <w:bCs/>
          <w:sz w:val="72"/>
          <w:szCs w:val="72"/>
        </w:rPr>
        <w:t xml:space="preserve"> PROGRAMME DE CONTRÔLE DE L</w:t>
      </w:r>
      <w:r w:rsidR="001B3457">
        <w:rPr>
          <w:rFonts w:ascii="Arial" w:hAnsi="Arial" w:cs="Arial"/>
          <w:b/>
          <w:bCs/>
          <w:sz w:val="72"/>
          <w:szCs w:val="72"/>
        </w:rPr>
        <w:t>'ENTRETIEN</w:t>
      </w:r>
    </w:p>
    <w:p w:rsidR="00FF6DD8" w:rsidRPr="00DF50F1" w:rsidRDefault="00FF6DD8" w:rsidP="0089460A">
      <w:pPr>
        <w:spacing w:after="0"/>
        <w:jc w:val="center"/>
        <w:rPr>
          <w:rFonts w:ascii="Arial" w:hAnsi="Arial" w:cs="Arial"/>
          <w:b/>
          <w:bCs/>
          <w:sz w:val="24"/>
          <w:szCs w:val="72"/>
        </w:rPr>
      </w:pPr>
    </w:p>
    <w:p w:rsidR="00FF6DD8" w:rsidRPr="00DF50F1" w:rsidRDefault="00FF6DD8" w:rsidP="00DF50F1">
      <w:pPr>
        <w:spacing w:after="0"/>
        <w:ind w:right="-279"/>
        <w:jc w:val="center"/>
        <w:rPr>
          <w:rFonts w:ascii="Arial" w:hAnsi="Arial" w:cs="Arial"/>
          <w:b/>
          <w:bCs/>
          <w:color w:val="1F497D"/>
          <w:sz w:val="40"/>
          <w:szCs w:val="40"/>
        </w:rPr>
      </w:pPr>
      <w:r w:rsidRPr="00DF50F1">
        <w:rPr>
          <w:rFonts w:ascii="Arial" w:hAnsi="Arial"/>
          <w:b/>
          <w:sz w:val="40"/>
          <w:szCs w:val="40"/>
        </w:rPr>
        <w:t>Escaliers mécaniques et trottoirs roulants</w:t>
      </w:r>
    </w:p>
    <w:p w:rsidR="00DF50F1" w:rsidRPr="00DF50F1" w:rsidRDefault="00DF50F1" w:rsidP="00DF50F1">
      <w:pPr>
        <w:spacing w:after="0"/>
        <w:ind w:right="-279"/>
        <w:jc w:val="center"/>
        <w:rPr>
          <w:rFonts w:ascii="Arial" w:hAnsi="Arial"/>
          <w:b/>
          <w:sz w:val="20"/>
          <w:szCs w:val="36"/>
        </w:rPr>
      </w:pPr>
    </w:p>
    <w:p w:rsidR="00FF6DD8" w:rsidRPr="00DF50F1" w:rsidRDefault="00FF6DD8" w:rsidP="00DF50F1">
      <w:pPr>
        <w:spacing w:after="0"/>
        <w:ind w:right="-279"/>
        <w:jc w:val="center"/>
        <w:rPr>
          <w:rFonts w:ascii="Arial" w:hAnsi="Arial" w:cs="Arial"/>
          <w:b/>
          <w:bCs/>
          <w:color w:val="4F81BD"/>
          <w:sz w:val="36"/>
          <w:szCs w:val="36"/>
        </w:rPr>
      </w:pPr>
      <w:r w:rsidRPr="00DF50F1">
        <w:rPr>
          <w:rFonts w:ascii="Arial" w:hAnsi="Arial"/>
          <w:b/>
          <w:sz w:val="36"/>
          <w:szCs w:val="36"/>
        </w:rPr>
        <w:t>Un programme et une procédure visant à assurer l’entretien de l’équipement en conformité avec 8.6</w:t>
      </w:r>
    </w:p>
    <w:p w:rsidR="00FF6DD8" w:rsidRPr="00360D52" w:rsidRDefault="00283224" w:rsidP="0089460A">
      <w:pPr>
        <w:spacing w:after="0"/>
        <w:jc w:val="center"/>
        <w:rPr>
          <w:rFonts w:ascii="Arial" w:hAnsi="Arial" w:cs="Arial"/>
          <w:sz w:val="20"/>
          <w:szCs w:val="20"/>
        </w:rPr>
      </w:pPr>
      <w:r>
        <w:rPr>
          <w:noProof/>
          <w:lang w:bidi="ar-SA"/>
        </w:rPr>
        <w:drawing>
          <wp:inline distT="0" distB="0" distL="0" distR="0" wp14:anchorId="2D706162" wp14:editId="4B54B2E2">
            <wp:extent cx="971550" cy="11620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a:ln>
                      <a:noFill/>
                    </a:ln>
                  </pic:spPr>
                </pic:pic>
              </a:graphicData>
            </a:graphic>
          </wp:inline>
        </w:drawing>
      </w:r>
    </w:p>
    <w:p w:rsidR="00DF50F1" w:rsidRPr="00DF50F1" w:rsidRDefault="00FF6DD8" w:rsidP="0089460A">
      <w:pPr>
        <w:spacing w:after="0"/>
        <w:jc w:val="center"/>
        <w:rPr>
          <w:rFonts w:ascii="Arial" w:hAnsi="Arial"/>
          <w:b/>
          <w:sz w:val="40"/>
        </w:rPr>
      </w:pPr>
      <w:r>
        <w:rPr>
          <w:rFonts w:ascii="Arial" w:hAnsi="Arial"/>
          <w:b/>
          <w:sz w:val="40"/>
        </w:rPr>
        <w:t>www.ceca-acea.org</w:t>
      </w:r>
    </w:p>
    <w:p w:rsidR="00FF6DD8" w:rsidRPr="00360D52" w:rsidRDefault="00FF6DD8" w:rsidP="0089460A">
      <w:pPr>
        <w:spacing w:after="0"/>
        <w:rPr>
          <w:rFonts w:ascii="Arial" w:hAnsi="Arial" w:cs="Arial"/>
          <w:sz w:val="20"/>
          <w:szCs w:val="20"/>
        </w:rPr>
      </w:pPr>
    </w:p>
    <w:p w:rsidR="00FF6DD8" w:rsidRPr="00360D52" w:rsidRDefault="00FF6DD8" w:rsidP="0089460A">
      <w:pPr>
        <w:spacing w:after="0"/>
        <w:rPr>
          <w:rFonts w:ascii="Arial" w:hAnsi="Arial" w:cs="Arial"/>
          <w:sz w:val="20"/>
          <w:szCs w:val="20"/>
        </w:rPr>
      </w:pPr>
    </w:p>
    <w:p w:rsidR="00FF6DD8" w:rsidRPr="000E7085" w:rsidRDefault="00FF6DD8" w:rsidP="0089460A">
      <w:pPr>
        <w:pStyle w:val="En-ttedetabledesmatires"/>
        <w:spacing w:before="0"/>
        <w:jc w:val="center"/>
        <w:rPr>
          <w:rFonts w:ascii="Arial" w:hAnsi="Arial" w:cs="Arial"/>
          <w:color w:val="auto"/>
          <w:sz w:val="40"/>
          <w:szCs w:val="20"/>
        </w:rPr>
      </w:pPr>
      <w:r>
        <w:rPr>
          <w:rFonts w:ascii="Arial" w:hAnsi="Arial"/>
          <w:color w:val="auto"/>
          <w:sz w:val="40"/>
        </w:rPr>
        <w:t>Table des matières</w:t>
      </w:r>
    </w:p>
    <w:p w:rsidR="00FF6DD8" w:rsidRPr="00077BD1" w:rsidRDefault="00F60ECF">
      <w:pPr>
        <w:pStyle w:val="TM1"/>
        <w:rPr>
          <w:rFonts w:ascii="Arial" w:eastAsia="MS Mincho" w:hAnsi="Arial" w:cs="Arial"/>
          <w:noProof/>
          <w:sz w:val="20"/>
          <w:szCs w:val="20"/>
        </w:rPr>
      </w:pPr>
      <w:r w:rsidRPr="00F34101">
        <w:rPr>
          <w:rFonts w:ascii="Arial" w:hAnsi="Arial" w:cs="Arial"/>
        </w:rPr>
        <w:fldChar w:fldCharType="begin"/>
      </w:r>
      <w:r w:rsidR="00FF6DD8" w:rsidRPr="00F34101">
        <w:rPr>
          <w:rFonts w:ascii="Arial" w:hAnsi="Arial" w:cs="Arial"/>
        </w:rPr>
        <w:instrText xml:space="preserve"> TOC \t "Heading 1,3,Title,1" </w:instrText>
      </w:r>
      <w:r w:rsidRPr="00F34101">
        <w:rPr>
          <w:rFonts w:ascii="Arial" w:hAnsi="Arial" w:cs="Arial"/>
        </w:rPr>
        <w:fldChar w:fldCharType="separate"/>
      </w:r>
    </w:p>
    <w:p w:rsidR="00F35735" w:rsidRPr="00C11890" w:rsidRDefault="00F35735" w:rsidP="00F35735">
      <w:pPr>
        <w:pStyle w:val="TM3"/>
        <w:tabs>
          <w:tab w:val="left" w:pos="880"/>
          <w:tab w:val="right" w:leader="dot" w:pos="9350"/>
        </w:tabs>
        <w:ind w:left="0"/>
        <w:rPr>
          <w:rFonts w:ascii="Arial" w:hAnsi="Arial" w:cs="Arial"/>
          <w:noProof/>
          <w:sz w:val="20"/>
          <w:szCs w:val="20"/>
        </w:rPr>
      </w:pPr>
      <w:r w:rsidRPr="00C11890">
        <w:rPr>
          <w:rFonts w:ascii="Arial" w:hAnsi="Arial" w:cs="Arial"/>
          <w:bCs/>
          <w:noProof/>
          <w:sz w:val="20"/>
          <w:szCs w:val="20"/>
        </w:rPr>
        <w:t>Objet, message de sécurité et autres remarques</w:t>
      </w:r>
      <w:r w:rsidRPr="00C11890">
        <w:rPr>
          <w:rFonts w:ascii="Arial" w:hAnsi="Arial" w:cs="Arial"/>
          <w:bCs/>
          <w:noProof/>
          <w:sz w:val="20"/>
          <w:szCs w:val="20"/>
        </w:rPr>
        <w:tab/>
      </w:r>
      <w:r w:rsidR="00055B67" w:rsidRPr="00C11890">
        <w:rPr>
          <w:rFonts w:ascii="Arial" w:hAnsi="Arial" w:cs="Arial"/>
          <w:bCs/>
          <w:noProof/>
          <w:sz w:val="20"/>
          <w:szCs w:val="20"/>
        </w:rPr>
        <w:t>4</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1</w:t>
      </w:r>
      <w:r w:rsidRPr="00C11890">
        <w:rPr>
          <w:rFonts w:ascii="Arial" w:hAnsi="Arial" w:cs="Arial"/>
          <w:noProof/>
          <w:sz w:val="20"/>
          <w:szCs w:val="20"/>
        </w:rPr>
        <w:tab/>
        <w:t>Objet</w:t>
      </w:r>
      <w:r w:rsidRPr="00C11890">
        <w:rPr>
          <w:rFonts w:ascii="Arial" w:hAnsi="Arial" w:cs="Arial"/>
          <w:noProof/>
          <w:sz w:val="20"/>
          <w:szCs w:val="20"/>
        </w:rPr>
        <w:tab/>
      </w:r>
      <w:r w:rsidR="00055B67" w:rsidRPr="00C11890">
        <w:rPr>
          <w:rFonts w:ascii="Arial" w:hAnsi="Arial" w:cs="Arial"/>
          <w:noProof/>
          <w:sz w:val="20"/>
          <w:szCs w:val="20"/>
        </w:rPr>
        <w:t>4</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2</w:t>
      </w:r>
      <w:r w:rsidRPr="00C11890">
        <w:rPr>
          <w:rFonts w:ascii="Arial" w:hAnsi="Arial" w:cs="Arial"/>
          <w:noProof/>
          <w:sz w:val="20"/>
          <w:szCs w:val="20"/>
        </w:rPr>
        <w:tab/>
        <w:t>Message de sécurité</w:t>
      </w:r>
      <w:r w:rsidRPr="00C11890">
        <w:rPr>
          <w:rFonts w:ascii="Arial" w:hAnsi="Arial" w:cs="Arial"/>
          <w:noProof/>
          <w:sz w:val="20"/>
          <w:szCs w:val="20"/>
        </w:rPr>
        <w:tab/>
      </w:r>
      <w:r w:rsidR="00055B67" w:rsidRPr="00C11890">
        <w:rPr>
          <w:rFonts w:ascii="Arial" w:hAnsi="Arial" w:cs="Arial"/>
          <w:noProof/>
          <w:sz w:val="20"/>
          <w:szCs w:val="20"/>
        </w:rPr>
        <w:t>4</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3</w:t>
      </w:r>
      <w:r w:rsidRPr="00C11890">
        <w:rPr>
          <w:rFonts w:ascii="Arial" w:hAnsi="Arial" w:cs="Arial"/>
          <w:noProof/>
          <w:sz w:val="20"/>
          <w:szCs w:val="20"/>
        </w:rPr>
        <w:tab/>
        <w:t>Annexe A : Avis de non-responsabilité</w:t>
      </w:r>
      <w:r w:rsidRPr="00C11890">
        <w:rPr>
          <w:rFonts w:ascii="Arial" w:hAnsi="Arial" w:cs="Arial"/>
          <w:noProof/>
          <w:sz w:val="20"/>
          <w:szCs w:val="20"/>
        </w:rPr>
        <w:tab/>
      </w:r>
      <w:r w:rsidR="00055B67" w:rsidRPr="00C11890">
        <w:rPr>
          <w:rFonts w:ascii="Arial" w:hAnsi="Arial" w:cs="Arial"/>
          <w:noProof/>
          <w:sz w:val="20"/>
          <w:szCs w:val="20"/>
        </w:rPr>
        <w:t>4</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4</w:t>
      </w:r>
      <w:r w:rsidRPr="00C11890">
        <w:rPr>
          <w:rFonts w:ascii="Arial" w:hAnsi="Arial" w:cs="Arial"/>
          <w:noProof/>
          <w:sz w:val="20"/>
          <w:szCs w:val="20"/>
        </w:rPr>
        <w:tab/>
      </w:r>
      <w:r w:rsidR="00055B67" w:rsidRPr="00C11890">
        <w:rPr>
          <w:rFonts w:ascii="Arial" w:hAnsi="Arial" w:cs="Arial"/>
          <w:noProof/>
          <w:sz w:val="20"/>
          <w:szCs w:val="20"/>
        </w:rPr>
        <w:t>Modèle</w:t>
      </w:r>
      <w:r w:rsidRPr="00C11890">
        <w:rPr>
          <w:rFonts w:ascii="Arial" w:hAnsi="Arial" w:cs="Arial"/>
          <w:noProof/>
          <w:sz w:val="20"/>
          <w:szCs w:val="20"/>
        </w:rPr>
        <w:t xml:space="preserve"> des tâches du programme d'entretien et des essais de catégorie</w:t>
      </w:r>
      <w:r w:rsidRPr="00C11890">
        <w:rPr>
          <w:rFonts w:ascii="Arial" w:hAnsi="Arial" w:cs="Arial"/>
          <w:noProof/>
          <w:sz w:val="20"/>
          <w:szCs w:val="20"/>
        </w:rPr>
        <w:tab/>
      </w:r>
      <w:r w:rsidR="00055B67" w:rsidRPr="00C11890">
        <w:rPr>
          <w:rFonts w:ascii="Arial" w:hAnsi="Arial" w:cs="Arial"/>
          <w:noProof/>
          <w:sz w:val="20"/>
          <w:szCs w:val="20"/>
        </w:rPr>
        <w:t>6</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5</w:t>
      </w:r>
      <w:r w:rsidRPr="00C11890">
        <w:rPr>
          <w:rFonts w:ascii="Arial" w:hAnsi="Arial" w:cs="Arial"/>
          <w:noProof/>
          <w:sz w:val="20"/>
          <w:szCs w:val="20"/>
        </w:rPr>
        <w:tab/>
        <w:t xml:space="preserve">Mises à jour du </w:t>
      </w:r>
      <w:r w:rsidR="00CA1A5D" w:rsidRPr="00C11890">
        <w:rPr>
          <w:rFonts w:ascii="Arial" w:hAnsi="Arial" w:cs="Arial"/>
          <w:noProof/>
          <w:sz w:val="20"/>
          <w:szCs w:val="20"/>
        </w:rPr>
        <w:t>PCE</w:t>
      </w:r>
      <w:r w:rsidRPr="00C11890">
        <w:rPr>
          <w:rFonts w:ascii="Arial" w:hAnsi="Arial" w:cs="Arial"/>
          <w:noProof/>
          <w:sz w:val="20"/>
          <w:szCs w:val="20"/>
        </w:rPr>
        <w:tab/>
      </w:r>
      <w:r w:rsidR="00C23442" w:rsidRPr="00C11890">
        <w:rPr>
          <w:rFonts w:ascii="Arial" w:hAnsi="Arial" w:cs="Arial"/>
          <w:noProof/>
          <w:sz w:val="20"/>
          <w:szCs w:val="20"/>
        </w:rPr>
        <w:t>6</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6</w:t>
      </w:r>
      <w:r w:rsidRPr="00C11890">
        <w:rPr>
          <w:rFonts w:ascii="Arial" w:hAnsi="Arial" w:cs="Arial"/>
          <w:noProof/>
          <w:sz w:val="20"/>
          <w:szCs w:val="20"/>
        </w:rPr>
        <w:tab/>
        <w:t xml:space="preserve">Instructions de localisation d’un </w:t>
      </w:r>
      <w:r w:rsidR="00CA1A5D" w:rsidRPr="00C11890">
        <w:rPr>
          <w:rFonts w:ascii="Arial" w:hAnsi="Arial" w:cs="Arial"/>
          <w:noProof/>
          <w:sz w:val="20"/>
          <w:szCs w:val="20"/>
        </w:rPr>
        <w:t>PCE</w:t>
      </w:r>
      <w:r w:rsidRPr="00C11890">
        <w:rPr>
          <w:rFonts w:ascii="Arial" w:hAnsi="Arial" w:cs="Arial"/>
          <w:noProof/>
          <w:sz w:val="20"/>
          <w:szCs w:val="20"/>
        </w:rPr>
        <w:t xml:space="preserve"> sur le site</w:t>
      </w:r>
      <w:r w:rsidRPr="00C11890">
        <w:rPr>
          <w:rFonts w:ascii="Arial" w:hAnsi="Arial" w:cs="Arial"/>
          <w:noProof/>
          <w:sz w:val="20"/>
          <w:szCs w:val="20"/>
        </w:rPr>
        <w:tab/>
      </w:r>
      <w:r w:rsidR="00C23442" w:rsidRPr="00C11890">
        <w:rPr>
          <w:rFonts w:ascii="Arial" w:hAnsi="Arial" w:cs="Arial"/>
          <w:noProof/>
          <w:sz w:val="20"/>
          <w:szCs w:val="20"/>
        </w:rPr>
        <w:t>6</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7</w:t>
      </w:r>
      <w:r w:rsidRPr="00C11890">
        <w:rPr>
          <w:rFonts w:ascii="Arial" w:hAnsi="Arial" w:cs="Arial"/>
          <w:noProof/>
          <w:sz w:val="20"/>
          <w:szCs w:val="20"/>
        </w:rPr>
        <w:tab/>
        <w:t>Schémas de câblage</w:t>
      </w:r>
      <w:r w:rsidRPr="00C11890">
        <w:rPr>
          <w:rFonts w:ascii="Arial" w:hAnsi="Arial" w:cs="Arial"/>
          <w:noProof/>
          <w:sz w:val="20"/>
          <w:szCs w:val="20"/>
        </w:rPr>
        <w:tab/>
      </w:r>
      <w:r w:rsidR="00C23442" w:rsidRPr="00C11890">
        <w:rPr>
          <w:rFonts w:ascii="Arial" w:hAnsi="Arial" w:cs="Arial"/>
          <w:noProof/>
          <w:sz w:val="20"/>
          <w:szCs w:val="20"/>
        </w:rPr>
        <w:t>7</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8</w:t>
      </w:r>
      <w:r w:rsidRPr="00C11890">
        <w:rPr>
          <w:rFonts w:ascii="Arial" w:hAnsi="Arial" w:cs="Arial"/>
          <w:noProof/>
          <w:sz w:val="20"/>
          <w:szCs w:val="20"/>
        </w:rPr>
        <w:tab/>
        <w:t>Conservation des dossiers</w:t>
      </w:r>
      <w:r w:rsidRPr="00C11890">
        <w:rPr>
          <w:rFonts w:ascii="Arial" w:hAnsi="Arial" w:cs="Arial"/>
          <w:noProof/>
          <w:sz w:val="20"/>
          <w:szCs w:val="20"/>
        </w:rPr>
        <w:tab/>
      </w:r>
      <w:r w:rsidR="00C23442" w:rsidRPr="00C11890">
        <w:rPr>
          <w:rFonts w:ascii="Arial" w:hAnsi="Arial" w:cs="Arial"/>
          <w:noProof/>
          <w:sz w:val="20"/>
          <w:szCs w:val="20"/>
        </w:rPr>
        <w:t>7</w:t>
      </w:r>
    </w:p>
    <w:p w:rsidR="00F35735" w:rsidRPr="00C11890" w:rsidRDefault="00F35735" w:rsidP="00F35735">
      <w:pPr>
        <w:pStyle w:val="TM3"/>
        <w:tabs>
          <w:tab w:val="left" w:pos="880"/>
          <w:tab w:val="right" w:leader="dot" w:pos="9350"/>
        </w:tabs>
        <w:rPr>
          <w:rFonts w:ascii="Arial" w:hAnsi="Arial" w:cs="Arial"/>
          <w:noProof/>
          <w:sz w:val="20"/>
          <w:szCs w:val="20"/>
        </w:rPr>
      </w:pPr>
      <w:r w:rsidRPr="00C11890">
        <w:rPr>
          <w:rFonts w:ascii="Arial" w:hAnsi="Arial" w:cs="Arial"/>
          <w:noProof/>
          <w:sz w:val="20"/>
          <w:szCs w:val="20"/>
        </w:rPr>
        <w:t>9</w:t>
      </w:r>
      <w:r w:rsidRPr="00C11890">
        <w:rPr>
          <w:rFonts w:ascii="Arial" w:hAnsi="Arial" w:cs="Arial"/>
          <w:noProof/>
          <w:sz w:val="20"/>
          <w:szCs w:val="20"/>
        </w:rPr>
        <w:tab/>
        <w:t>Rappels et demandes de dépannage</w:t>
      </w:r>
      <w:r w:rsidRPr="00C11890">
        <w:rPr>
          <w:rFonts w:ascii="Arial" w:hAnsi="Arial" w:cs="Arial"/>
          <w:noProof/>
          <w:sz w:val="20"/>
          <w:szCs w:val="20"/>
        </w:rPr>
        <w:tab/>
      </w:r>
      <w:r w:rsidR="00C23442" w:rsidRPr="00C11890">
        <w:rPr>
          <w:rFonts w:ascii="Arial" w:hAnsi="Arial" w:cs="Arial"/>
          <w:noProof/>
          <w:sz w:val="20"/>
          <w:szCs w:val="20"/>
        </w:rPr>
        <w:t>7</w:t>
      </w:r>
    </w:p>
    <w:p w:rsidR="00F35735" w:rsidRPr="00C11890" w:rsidRDefault="00F35735" w:rsidP="00F35735">
      <w:pPr>
        <w:pStyle w:val="TM3"/>
        <w:tabs>
          <w:tab w:val="left" w:pos="900"/>
          <w:tab w:val="right" w:leader="dot" w:pos="9350"/>
        </w:tabs>
        <w:rPr>
          <w:rFonts w:ascii="Arial" w:hAnsi="Arial" w:cs="Arial"/>
          <w:noProof/>
          <w:sz w:val="20"/>
          <w:szCs w:val="20"/>
        </w:rPr>
      </w:pPr>
      <w:r w:rsidRPr="00C11890">
        <w:rPr>
          <w:rFonts w:ascii="Arial" w:hAnsi="Arial" w:cs="Arial"/>
          <w:noProof/>
          <w:sz w:val="20"/>
          <w:szCs w:val="20"/>
        </w:rPr>
        <w:t>10</w:t>
      </w:r>
      <w:r w:rsidRPr="00C11890">
        <w:rPr>
          <w:rFonts w:ascii="Arial" w:hAnsi="Arial" w:cs="Arial"/>
          <w:noProof/>
          <w:sz w:val="20"/>
          <w:szCs w:val="20"/>
        </w:rPr>
        <w:tab/>
        <w:t>Fonctionnement sécuritaire et entretien des dispositifs</w:t>
      </w:r>
      <w:r w:rsidRPr="00C11890">
        <w:rPr>
          <w:rFonts w:ascii="Arial" w:hAnsi="Arial" w:cs="Arial"/>
          <w:noProof/>
          <w:sz w:val="20"/>
          <w:szCs w:val="20"/>
        </w:rPr>
        <w:tab/>
      </w:r>
      <w:r w:rsidR="00C23442" w:rsidRPr="00C11890">
        <w:rPr>
          <w:rFonts w:ascii="Arial" w:hAnsi="Arial" w:cs="Arial"/>
          <w:noProof/>
          <w:sz w:val="20"/>
          <w:szCs w:val="20"/>
        </w:rPr>
        <w:t>8</w:t>
      </w:r>
    </w:p>
    <w:p w:rsidR="00F35735" w:rsidRPr="00C11890" w:rsidRDefault="00F35735" w:rsidP="00F35735">
      <w:pPr>
        <w:pStyle w:val="TM3"/>
        <w:tabs>
          <w:tab w:val="left" w:pos="900"/>
          <w:tab w:val="right" w:leader="dot" w:pos="9350"/>
        </w:tabs>
        <w:rPr>
          <w:rFonts w:ascii="Arial" w:hAnsi="Arial" w:cs="Arial"/>
          <w:noProof/>
          <w:sz w:val="20"/>
          <w:szCs w:val="20"/>
        </w:rPr>
      </w:pPr>
      <w:r w:rsidRPr="00C11890">
        <w:rPr>
          <w:rFonts w:ascii="Arial" w:hAnsi="Arial" w:cs="Arial"/>
          <w:noProof/>
          <w:sz w:val="20"/>
          <w:szCs w:val="20"/>
        </w:rPr>
        <w:t>11</w:t>
      </w:r>
      <w:r w:rsidRPr="00C11890">
        <w:rPr>
          <w:rFonts w:ascii="Arial" w:hAnsi="Arial" w:cs="Arial"/>
          <w:noProof/>
          <w:sz w:val="20"/>
          <w:szCs w:val="20"/>
        </w:rPr>
        <w:tab/>
        <w:t>Réparations</w:t>
      </w:r>
      <w:r w:rsidRPr="00C11890">
        <w:rPr>
          <w:rFonts w:ascii="Arial" w:hAnsi="Arial" w:cs="Arial"/>
          <w:noProof/>
          <w:sz w:val="20"/>
          <w:szCs w:val="20"/>
        </w:rPr>
        <w:tab/>
      </w:r>
      <w:r w:rsidR="00C23442" w:rsidRPr="00C11890">
        <w:rPr>
          <w:rFonts w:ascii="Arial" w:hAnsi="Arial" w:cs="Arial"/>
          <w:noProof/>
          <w:sz w:val="20"/>
          <w:szCs w:val="20"/>
        </w:rPr>
        <w:t>8</w:t>
      </w:r>
    </w:p>
    <w:p w:rsidR="00F35735" w:rsidRPr="00C11890" w:rsidRDefault="00F35735" w:rsidP="00F35735">
      <w:pPr>
        <w:pStyle w:val="TM3"/>
        <w:tabs>
          <w:tab w:val="left" w:pos="900"/>
          <w:tab w:val="right" w:leader="dot" w:pos="9350"/>
        </w:tabs>
        <w:rPr>
          <w:rFonts w:ascii="Arial" w:hAnsi="Arial" w:cs="Arial"/>
          <w:noProof/>
          <w:sz w:val="20"/>
          <w:szCs w:val="20"/>
        </w:rPr>
      </w:pPr>
      <w:r w:rsidRPr="00C11890">
        <w:rPr>
          <w:rFonts w:ascii="Arial" w:hAnsi="Arial" w:cs="Arial"/>
          <w:noProof/>
          <w:sz w:val="20"/>
          <w:szCs w:val="20"/>
        </w:rPr>
        <w:t>12</w:t>
      </w:r>
      <w:r w:rsidRPr="00C11890">
        <w:rPr>
          <w:rFonts w:ascii="Arial" w:hAnsi="Arial" w:cs="Arial"/>
          <w:noProof/>
          <w:sz w:val="20"/>
          <w:szCs w:val="20"/>
        </w:rPr>
        <w:tab/>
        <w:t>Procédures non prévues dans la norme A17.2</w:t>
      </w:r>
      <w:r w:rsidRPr="00C11890">
        <w:rPr>
          <w:rFonts w:ascii="Arial" w:hAnsi="Arial" w:cs="Arial"/>
          <w:noProof/>
          <w:sz w:val="20"/>
          <w:szCs w:val="20"/>
        </w:rPr>
        <w:tab/>
      </w:r>
      <w:r w:rsidR="00C23442" w:rsidRPr="00C11890">
        <w:rPr>
          <w:rFonts w:ascii="Arial" w:hAnsi="Arial" w:cs="Arial"/>
          <w:noProof/>
          <w:sz w:val="20"/>
          <w:szCs w:val="20"/>
        </w:rPr>
        <w:t>8</w:t>
      </w:r>
    </w:p>
    <w:p w:rsidR="00F35735" w:rsidRPr="00C11890" w:rsidRDefault="00F35735" w:rsidP="00F35735">
      <w:pPr>
        <w:pStyle w:val="TM1"/>
        <w:rPr>
          <w:rFonts w:ascii="Arial" w:hAnsi="Arial" w:cs="Arial"/>
          <w:noProof/>
          <w:sz w:val="20"/>
          <w:szCs w:val="20"/>
        </w:rPr>
      </w:pPr>
      <w:r w:rsidRPr="00C11890">
        <w:rPr>
          <w:rFonts w:ascii="Arial" w:hAnsi="Arial" w:cs="Arial"/>
          <w:noProof/>
          <w:sz w:val="20"/>
          <w:szCs w:val="20"/>
        </w:rPr>
        <w:t xml:space="preserve">Partie 1 - Procédures d’entretien </w:t>
      </w:r>
      <w:r w:rsidR="00C23442" w:rsidRPr="00C11890">
        <w:rPr>
          <w:rFonts w:ascii="Arial" w:hAnsi="Arial" w:cs="Arial"/>
          <w:noProof/>
          <w:sz w:val="20"/>
          <w:szCs w:val="20"/>
        </w:rPr>
        <w:t>des escaliers mécaniques</w:t>
      </w:r>
      <w:r w:rsidRPr="00C11890">
        <w:rPr>
          <w:rFonts w:ascii="Arial" w:hAnsi="Arial" w:cs="Arial"/>
          <w:noProof/>
          <w:sz w:val="20"/>
          <w:szCs w:val="20"/>
        </w:rPr>
        <w:tab/>
      </w:r>
      <w:r w:rsidR="00C11890" w:rsidRPr="00C11890">
        <w:rPr>
          <w:rFonts w:ascii="Arial" w:hAnsi="Arial" w:cs="Arial"/>
          <w:noProof/>
          <w:sz w:val="20"/>
          <w:szCs w:val="20"/>
        </w:rPr>
        <w:t>9</w:t>
      </w:r>
    </w:p>
    <w:p w:rsidR="00C11890" w:rsidRPr="004D2C12" w:rsidRDefault="00C11890" w:rsidP="00C11890">
      <w:pPr>
        <w:pStyle w:val="TM3"/>
        <w:tabs>
          <w:tab w:val="right" w:leader="dot" w:pos="9350"/>
        </w:tabs>
        <w:rPr>
          <w:rFonts w:ascii="Arial" w:hAnsi="Arial" w:cs="Arial"/>
          <w:noProof/>
          <w:sz w:val="20"/>
          <w:szCs w:val="20"/>
        </w:rPr>
      </w:pPr>
      <w:r w:rsidRPr="00C11890">
        <w:rPr>
          <w:rFonts w:ascii="Arial" w:hAnsi="Arial" w:cs="Arial"/>
          <w:noProof/>
          <w:sz w:val="20"/>
          <w:szCs w:val="20"/>
        </w:rPr>
        <w:t>8.6.8 Entretien et essais des escaliers mécaniques et trottoirs roulants</w:t>
      </w:r>
      <w:r w:rsidRPr="00C11890">
        <w:rPr>
          <w:rFonts w:ascii="Arial" w:hAnsi="Arial" w:cs="Arial"/>
          <w:noProof/>
          <w:sz w:val="20"/>
          <w:szCs w:val="20"/>
        </w:rPr>
        <w:tab/>
      </w:r>
      <w:r>
        <w:rPr>
          <w:rFonts w:ascii="Arial" w:hAnsi="Arial" w:cs="Arial"/>
          <w:noProof/>
          <w:sz w:val="20"/>
          <w:szCs w:val="20"/>
        </w:rPr>
        <w:t>9</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8.6.8.1 Mains courantes</w:t>
      </w:r>
      <w:r w:rsidRPr="00766200">
        <w:rPr>
          <w:rFonts w:ascii="Arial" w:hAnsi="Arial" w:cs="Arial"/>
          <w:noProof/>
          <w:sz w:val="20"/>
          <w:szCs w:val="20"/>
        </w:rPr>
        <w:tab/>
        <w:t>9</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8.6.8.2 Jeu entre les marches et la plinthe</w:t>
      </w:r>
      <w:r w:rsidRPr="00766200">
        <w:rPr>
          <w:rFonts w:ascii="Arial" w:hAnsi="Arial" w:cs="Arial"/>
          <w:noProof/>
          <w:sz w:val="20"/>
          <w:szCs w:val="20"/>
        </w:rPr>
        <w:tab/>
        <w:t>9</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8.6.8.3 Index de rendement des marches et des plinthes</w:t>
      </w:r>
      <w:r w:rsidRPr="00766200">
        <w:rPr>
          <w:rFonts w:ascii="Arial" w:hAnsi="Arial" w:cs="Arial"/>
          <w:noProof/>
          <w:sz w:val="20"/>
          <w:szCs w:val="20"/>
        </w:rPr>
        <w:tab/>
        <w:t>10</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8.6.8.4 Peignes</w:t>
      </w:r>
      <w:r w:rsidRPr="00766200">
        <w:rPr>
          <w:rFonts w:ascii="Arial" w:hAnsi="Arial" w:cs="Arial"/>
          <w:noProof/>
          <w:sz w:val="20"/>
          <w:szCs w:val="20"/>
        </w:rPr>
        <w:tab/>
        <w:t>1</w:t>
      </w:r>
      <w:r w:rsidR="005B3C3C" w:rsidRPr="00766200">
        <w:rPr>
          <w:rFonts w:ascii="Arial" w:hAnsi="Arial" w:cs="Arial"/>
          <w:noProof/>
          <w:sz w:val="20"/>
          <w:szCs w:val="20"/>
        </w:rPr>
        <w:t>1</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8.6.8.5 </w:t>
      </w:r>
      <w:r w:rsidR="005B3C3C" w:rsidRPr="00766200">
        <w:rPr>
          <w:rFonts w:ascii="Arial" w:hAnsi="Arial" w:cs="Arial"/>
          <w:noProof/>
          <w:sz w:val="20"/>
          <w:szCs w:val="20"/>
        </w:rPr>
        <w:t>Plinthes des escaliers mécaniques et dispositifs d'obstruction de la plinthe</w:t>
      </w:r>
      <w:r w:rsidRPr="00766200">
        <w:rPr>
          <w:rFonts w:ascii="Arial" w:hAnsi="Arial" w:cs="Arial"/>
          <w:noProof/>
          <w:sz w:val="20"/>
          <w:szCs w:val="20"/>
        </w:rPr>
        <w:tab/>
      </w:r>
      <w:r w:rsidR="005B3C3C" w:rsidRPr="00766200">
        <w:rPr>
          <w:rFonts w:ascii="Arial" w:hAnsi="Arial" w:cs="Arial"/>
          <w:noProof/>
          <w:sz w:val="20"/>
          <w:szCs w:val="20"/>
        </w:rPr>
        <w:t>11</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8.6.8.6 </w:t>
      </w:r>
      <w:r w:rsidR="005B3C3C" w:rsidRPr="00766200">
        <w:rPr>
          <w:rFonts w:ascii="Arial" w:hAnsi="Arial" w:cs="Arial"/>
          <w:noProof/>
          <w:sz w:val="20"/>
          <w:szCs w:val="20"/>
        </w:rPr>
        <w:t>Marches</w:t>
      </w:r>
      <w:r w:rsidRPr="00766200">
        <w:rPr>
          <w:rFonts w:ascii="Arial" w:hAnsi="Arial" w:cs="Arial"/>
          <w:noProof/>
          <w:sz w:val="20"/>
          <w:szCs w:val="20"/>
        </w:rPr>
        <w:tab/>
      </w:r>
      <w:r w:rsidR="005B3C3C" w:rsidRPr="00766200">
        <w:rPr>
          <w:rFonts w:ascii="Arial" w:hAnsi="Arial" w:cs="Arial"/>
          <w:noProof/>
          <w:sz w:val="20"/>
          <w:szCs w:val="20"/>
        </w:rPr>
        <w:t>12</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8.6.8.7 </w:t>
      </w:r>
      <w:r w:rsidR="005B3C3C" w:rsidRPr="00766200">
        <w:rPr>
          <w:rFonts w:ascii="Arial" w:hAnsi="Arial" w:cs="Arial"/>
          <w:noProof/>
          <w:sz w:val="20"/>
          <w:szCs w:val="20"/>
        </w:rPr>
        <w:t>Galets, rails et chaînes</w:t>
      </w:r>
      <w:r w:rsidRPr="00766200">
        <w:rPr>
          <w:rFonts w:ascii="Arial" w:hAnsi="Arial" w:cs="Arial"/>
          <w:noProof/>
          <w:sz w:val="20"/>
          <w:szCs w:val="20"/>
        </w:rPr>
        <w:tab/>
      </w:r>
      <w:r w:rsidR="005B3C3C" w:rsidRPr="00766200">
        <w:rPr>
          <w:rFonts w:ascii="Arial" w:hAnsi="Arial" w:cs="Arial"/>
          <w:noProof/>
          <w:sz w:val="20"/>
          <w:szCs w:val="20"/>
        </w:rPr>
        <w:t>12</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8.6.8.8 </w:t>
      </w:r>
      <w:r w:rsidR="005B3C3C" w:rsidRPr="00766200">
        <w:rPr>
          <w:rFonts w:ascii="Arial" w:hAnsi="Arial" w:cs="Arial"/>
          <w:noProof/>
          <w:sz w:val="20"/>
          <w:szCs w:val="20"/>
        </w:rPr>
        <w:t>Mises en garde</w:t>
      </w:r>
      <w:r w:rsidRPr="00766200">
        <w:rPr>
          <w:rFonts w:ascii="Arial" w:hAnsi="Arial" w:cs="Arial"/>
          <w:noProof/>
          <w:sz w:val="20"/>
          <w:szCs w:val="20"/>
        </w:rPr>
        <w:tab/>
      </w:r>
      <w:r w:rsidR="005B3C3C" w:rsidRPr="00766200">
        <w:rPr>
          <w:rFonts w:ascii="Arial" w:hAnsi="Arial" w:cs="Arial"/>
          <w:noProof/>
          <w:sz w:val="20"/>
          <w:szCs w:val="20"/>
        </w:rPr>
        <w:t>12</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8.6.8.9 </w:t>
      </w:r>
      <w:r w:rsidR="005B3C3C" w:rsidRPr="00766200">
        <w:rPr>
          <w:rFonts w:ascii="Arial" w:hAnsi="Arial" w:cs="Arial"/>
          <w:noProof/>
          <w:sz w:val="20"/>
          <w:szCs w:val="20"/>
        </w:rPr>
        <w:t>Protecteurs aux intersections avec le plafond</w:t>
      </w:r>
      <w:r w:rsidRPr="00766200">
        <w:rPr>
          <w:rFonts w:ascii="Arial" w:hAnsi="Arial" w:cs="Arial"/>
          <w:noProof/>
          <w:sz w:val="20"/>
          <w:szCs w:val="20"/>
        </w:rPr>
        <w:tab/>
      </w:r>
      <w:r w:rsidR="005B3C3C" w:rsidRPr="00766200">
        <w:rPr>
          <w:rFonts w:ascii="Arial" w:hAnsi="Arial" w:cs="Arial"/>
          <w:noProof/>
          <w:sz w:val="20"/>
          <w:szCs w:val="20"/>
        </w:rPr>
        <w:t>13</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8.6.8.10 </w:t>
      </w:r>
      <w:r w:rsidR="005B3C3C" w:rsidRPr="00766200">
        <w:rPr>
          <w:rFonts w:ascii="Arial" w:hAnsi="Arial" w:cs="Arial"/>
          <w:noProof/>
          <w:sz w:val="20"/>
          <w:szCs w:val="20"/>
        </w:rPr>
        <w:t>Dispositifs d'antiglissement</w:t>
      </w:r>
      <w:r w:rsidRPr="00766200">
        <w:rPr>
          <w:rFonts w:ascii="Arial" w:hAnsi="Arial" w:cs="Arial"/>
          <w:noProof/>
          <w:sz w:val="20"/>
          <w:szCs w:val="20"/>
        </w:rPr>
        <w:tab/>
      </w:r>
      <w:r w:rsidR="005B3C3C" w:rsidRPr="00766200">
        <w:rPr>
          <w:rFonts w:ascii="Arial" w:hAnsi="Arial" w:cs="Arial"/>
          <w:noProof/>
          <w:sz w:val="20"/>
          <w:szCs w:val="20"/>
        </w:rPr>
        <w:t>13</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8.6.8.11 </w:t>
      </w:r>
      <w:r w:rsidR="00766200" w:rsidRPr="00766200">
        <w:rPr>
          <w:rFonts w:ascii="Arial" w:hAnsi="Arial" w:cs="Arial"/>
          <w:noProof/>
          <w:sz w:val="20"/>
          <w:szCs w:val="20"/>
        </w:rPr>
        <w:t>Mains courantes – protecteurs</w:t>
      </w:r>
      <w:r w:rsidRPr="00766200">
        <w:rPr>
          <w:rFonts w:ascii="Arial" w:hAnsi="Arial" w:cs="Arial"/>
          <w:noProof/>
          <w:sz w:val="20"/>
          <w:szCs w:val="20"/>
        </w:rPr>
        <w:tab/>
      </w:r>
      <w:r w:rsidR="00766200" w:rsidRPr="00766200">
        <w:rPr>
          <w:rFonts w:ascii="Arial" w:hAnsi="Arial" w:cs="Arial"/>
          <w:noProof/>
          <w:sz w:val="20"/>
          <w:szCs w:val="20"/>
        </w:rPr>
        <w:t>13</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8.6.8.12 </w:t>
      </w:r>
      <w:r w:rsidR="00766200" w:rsidRPr="00766200">
        <w:rPr>
          <w:rFonts w:ascii="Arial" w:hAnsi="Arial" w:cs="Arial"/>
          <w:noProof/>
          <w:sz w:val="20"/>
          <w:szCs w:val="20"/>
        </w:rPr>
        <w:t>Freins</w:t>
      </w:r>
      <w:r w:rsidRPr="00766200">
        <w:rPr>
          <w:rFonts w:ascii="Arial" w:hAnsi="Arial" w:cs="Arial"/>
          <w:noProof/>
          <w:sz w:val="20"/>
          <w:szCs w:val="20"/>
        </w:rPr>
        <w:tab/>
      </w:r>
      <w:r w:rsidR="00766200" w:rsidRPr="00766200">
        <w:rPr>
          <w:rFonts w:ascii="Arial" w:hAnsi="Arial" w:cs="Arial"/>
          <w:noProof/>
          <w:sz w:val="20"/>
          <w:szCs w:val="20"/>
        </w:rPr>
        <w:t>1</w:t>
      </w:r>
      <w:r w:rsidR="006F4199">
        <w:rPr>
          <w:rFonts w:ascii="Arial" w:hAnsi="Arial" w:cs="Arial"/>
          <w:noProof/>
          <w:sz w:val="20"/>
          <w:szCs w:val="20"/>
        </w:rPr>
        <w:t>4</w:t>
      </w:r>
    </w:p>
    <w:p w:rsidR="00C11890" w:rsidRPr="00766200" w:rsidRDefault="00C11890" w:rsidP="00C11890">
      <w:pPr>
        <w:pStyle w:val="TM3"/>
        <w:tabs>
          <w:tab w:val="right" w:leader="dot" w:pos="9350"/>
        </w:tabs>
        <w:rPr>
          <w:rFonts w:ascii="Arial" w:hAnsi="Arial" w:cs="Arial"/>
          <w:noProof/>
          <w:sz w:val="20"/>
          <w:szCs w:val="20"/>
        </w:rPr>
      </w:pPr>
      <w:r w:rsidRPr="00766200">
        <w:rPr>
          <w:rFonts w:ascii="Arial" w:hAnsi="Arial" w:cs="Arial"/>
          <w:noProof/>
          <w:sz w:val="20"/>
          <w:szCs w:val="20"/>
        </w:rPr>
        <w:t xml:space="preserve">8.6.8.13 </w:t>
      </w:r>
      <w:r w:rsidR="00766200" w:rsidRPr="00766200">
        <w:rPr>
          <w:rFonts w:ascii="Arial" w:hAnsi="Arial" w:cs="Arial"/>
          <w:noProof/>
          <w:sz w:val="20"/>
          <w:szCs w:val="20"/>
        </w:rPr>
        <w:t>Nettoyage</w:t>
      </w:r>
      <w:r w:rsidRPr="00766200">
        <w:rPr>
          <w:rFonts w:ascii="Arial" w:hAnsi="Arial" w:cs="Arial"/>
          <w:noProof/>
          <w:sz w:val="20"/>
          <w:szCs w:val="20"/>
        </w:rPr>
        <w:tab/>
        <w:t>14</w:t>
      </w:r>
    </w:p>
    <w:p w:rsidR="00F35735" w:rsidRPr="004D2C12" w:rsidRDefault="00C11890" w:rsidP="00F35735">
      <w:pPr>
        <w:pStyle w:val="TM3"/>
        <w:tabs>
          <w:tab w:val="right" w:leader="dot" w:pos="9350"/>
        </w:tabs>
        <w:rPr>
          <w:rFonts w:ascii="Arial" w:hAnsi="Arial" w:cs="Arial"/>
          <w:noProof/>
          <w:sz w:val="20"/>
          <w:szCs w:val="20"/>
        </w:rPr>
      </w:pPr>
      <w:r w:rsidRPr="00766200">
        <w:rPr>
          <w:rFonts w:ascii="Arial" w:hAnsi="Arial" w:cs="Arial"/>
          <w:noProof/>
          <w:sz w:val="20"/>
          <w:szCs w:val="20"/>
        </w:rPr>
        <w:t>8.6.8.14 Aires d’embarquement et de débarquement</w:t>
      </w:r>
      <w:r w:rsidR="00F35735" w:rsidRPr="00766200">
        <w:rPr>
          <w:rFonts w:ascii="Arial" w:hAnsi="Arial" w:cs="Arial"/>
          <w:noProof/>
          <w:sz w:val="20"/>
          <w:szCs w:val="20"/>
        </w:rPr>
        <w:tab/>
      </w:r>
      <w:r w:rsidRPr="00766200">
        <w:rPr>
          <w:rFonts w:ascii="Arial" w:hAnsi="Arial" w:cs="Arial"/>
          <w:noProof/>
          <w:sz w:val="20"/>
          <w:szCs w:val="20"/>
        </w:rPr>
        <w:t>14</w:t>
      </w:r>
    </w:p>
    <w:p w:rsidR="00F35735" w:rsidRDefault="00F35735" w:rsidP="00A87266">
      <w:pPr>
        <w:pStyle w:val="TM1"/>
        <w:rPr>
          <w:rFonts w:ascii="Arial" w:hAnsi="Arial" w:cs="Arial"/>
          <w:noProof/>
          <w:sz w:val="20"/>
          <w:szCs w:val="20"/>
        </w:rPr>
      </w:pPr>
    </w:p>
    <w:p w:rsidR="00FF6DD8" w:rsidRPr="00A87266" w:rsidRDefault="00C11890" w:rsidP="00A87266">
      <w:pPr>
        <w:pStyle w:val="TM1"/>
        <w:rPr>
          <w:rFonts w:ascii="Arial" w:eastAsia="MS Mincho" w:hAnsi="Arial" w:cs="Arial"/>
          <w:noProof/>
          <w:sz w:val="20"/>
          <w:szCs w:val="20"/>
        </w:rPr>
      </w:pPr>
      <w:r>
        <w:rPr>
          <w:rFonts w:ascii="Arial" w:hAnsi="Arial" w:cs="Arial"/>
          <w:noProof/>
          <w:sz w:val="20"/>
          <w:szCs w:val="20"/>
        </w:rPr>
        <w:t xml:space="preserve">Procédures d'essais périodiques - Catégorie 1 </w:t>
      </w:r>
      <w:r w:rsidR="00FF6DD8" w:rsidRPr="00077BD1">
        <w:rPr>
          <w:rFonts w:ascii="Arial" w:hAnsi="Arial" w:cs="Arial"/>
          <w:noProof/>
          <w:sz w:val="20"/>
          <w:szCs w:val="20"/>
        </w:rPr>
        <w:t xml:space="preserve">- </w:t>
      </w:r>
      <w:r>
        <w:rPr>
          <w:rFonts w:ascii="Arial" w:hAnsi="Arial" w:cs="Arial"/>
          <w:noProof/>
          <w:sz w:val="20"/>
          <w:szCs w:val="20"/>
        </w:rPr>
        <w:t>Escaliers mécaniques</w:t>
      </w:r>
      <w:r w:rsidR="00FF6DD8" w:rsidRPr="00077BD1">
        <w:rPr>
          <w:rFonts w:ascii="Arial" w:hAnsi="Arial" w:cs="Arial"/>
          <w:noProof/>
          <w:sz w:val="20"/>
          <w:szCs w:val="20"/>
        </w:rPr>
        <w:tab/>
      </w:r>
      <w:r w:rsidR="00FF6DD8">
        <w:rPr>
          <w:rFonts w:ascii="Arial" w:hAnsi="Arial" w:cs="Arial"/>
          <w:noProof/>
          <w:sz w:val="20"/>
          <w:szCs w:val="20"/>
        </w:rPr>
        <w:t>14</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 </w:t>
      </w:r>
      <w:r w:rsidR="006F4199">
        <w:rPr>
          <w:rFonts w:ascii="Arial" w:hAnsi="Arial" w:cs="Arial"/>
          <w:noProof/>
          <w:sz w:val="20"/>
          <w:szCs w:val="20"/>
        </w:rPr>
        <w:t>Procédures d'essais périodiques - Catégorie 1</w:t>
      </w:r>
      <w:r w:rsidRPr="00077BD1">
        <w:rPr>
          <w:rFonts w:ascii="Arial" w:hAnsi="Arial" w:cs="Arial"/>
          <w:noProof/>
          <w:sz w:val="20"/>
          <w:szCs w:val="20"/>
        </w:rPr>
        <w:tab/>
      </w:r>
      <w:r>
        <w:rPr>
          <w:rFonts w:ascii="Arial" w:hAnsi="Arial" w:cs="Arial"/>
          <w:noProof/>
          <w:sz w:val="20"/>
          <w:szCs w:val="20"/>
        </w:rPr>
        <w:t>14</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 </w:t>
      </w:r>
      <w:r w:rsidR="00766200">
        <w:rPr>
          <w:rFonts w:ascii="Arial" w:hAnsi="Arial" w:cs="Arial"/>
          <w:noProof/>
          <w:sz w:val="20"/>
          <w:szCs w:val="20"/>
        </w:rPr>
        <w:t>Emplacement de la m</w:t>
      </w:r>
      <w:r w:rsidRPr="00077BD1">
        <w:rPr>
          <w:rFonts w:ascii="Arial" w:hAnsi="Arial" w:cs="Arial"/>
          <w:noProof/>
          <w:sz w:val="20"/>
          <w:szCs w:val="20"/>
        </w:rPr>
        <w:t>achin</w:t>
      </w:r>
      <w:r w:rsidR="00766200">
        <w:rPr>
          <w:rFonts w:ascii="Arial" w:hAnsi="Arial" w:cs="Arial"/>
          <w:noProof/>
          <w:sz w:val="20"/>
          <w:szCs w:val="20"/>
        </w:rPr>
        <w:t>ri</w:t>
      </w:r>
      <w:r w:rsidRPr="00077BD1">
        <w:rPr>
          <w:rFonts w:ascii="Arial" w:hAnsi="Arial" w:cs="Arial"/>
          <w:noProof/>
          <w:sz w:val="20"/>
          <w:szCs w:val="20"/>
        </w:rPr>
        <w:t>e</w:t>
      </w:r>
      <w:r w:rsidRPr="00077BD1">
        <w:rPr>
          <w:rFonts w:ascii="Arial" w:hAnsi="Arial" w:cs="Arial"/>
          <w:noProof/>
          <w:sz w:val="20"/>
          <w:szCs w:val="20"/>
        </w:rPr>
        <w:tab/>
      </w:r>
      <w:r>
        <w:rPr>
          <w:rFonts w:ascii="Arial" w:hAnsi="Arial" w:cs="Arial"/>
          <w:noProof/>
          <w:sz w:val="20"/>
          <w:szCs w:val="20"/>
        </w:rPr>
        <w:t>1</w:t>
      </w:r>
      <w:r w:rsidR="006F4199">
        <w:rPr>
          <w:rFonts w:ascii="Arial" w:hAnsi="Arial" w:cs="Arial"/>
          <w:noProof/>
          <w:sz w:val="20"/>
          <w:szCs w:val="20"/>
        </w:rPr>
        <w:t>5</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 </w:t>
      </w:r>
      <w:r w:rsidR="00766200">
        <w:rPr>
          <w:rFonts w:ascii="Arial" w:hAnsi="Arial" w:cs="Arial"/>
          <w:noProof/>
          <w:sz w:val="20"/>
          <w:szCs w:val="20"/>
        </w:rPr>
        <w:t>Interrupteur d'arrêt</w:t>
      </w:r>
      <w:r w:rsidRPr="00077BD1">
        <w:rPr>
          <w:rFonts w:ascii="Arial" w:hAnsi="Arial" w:cs="Arial"/>
          <w:noProof/>
          <w:sz w:val="20"/>
          <w:szCs w:val="20"/>
        </w:rPr>
        <w:tab/>
      </w:r>
      <w:r>
        <w:rPr>
          <w:rFonts w:ascii="Arial" w:hAnsi="Arial" w:cs="Arial"/>
          <w:noProof/>
          <w:sz w:val="20"/>
          <w:szCs w:val="20"/>
        </w:rPr>
        <w:t>1</w:t>
      </w:r>
      <w:r w:rsidR="00766200">
        <w:rPr>
          <w:rFonts w:ascii="Arial" w:hAnsi="Arial" w:cs="Arial"/>
          <w:noProof/>
          <w:sz w:val="20"/>
          <w:szCs w:val="20"/>
        </w:rPr>
        <w:t>5</w:t>
      </w:r>
    </w:p>
    <w:p w:rsidR="00342329" w:rsidRDefault="00766200">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8.6.8.15.</w:t>
      </w:r>
      <w:r>
        <w:rPr>
          <w:rFonts w:ascii="Arial" w:hAnsi="Arial" w:cs="Arial"/>
          <w:noProof/>
          <w:sz w:val="20"/>
          <w:szCs w:val="20"/>
        </w:rPr>
        <w:t>3</w:t>
      </w:r>
      <w:r w:rsidRPr="00077BD1">
        <w:rPr>
          <w:rFonts w:ascii="Arial" w:hAnsi="Arial" w:cs="Arial"/>
          <w:noProof/>
          <w:sz w:val="20"/>
          <w:szCs w:val="20"/>
        </w:rPr>
        <w:t xml:space="preserve"> </w:t>
      </w:r>
      <w:r>
        <w:rPr>
          <w:rFonts w:ascii="Arial" w:hAnsi="Arial" w:cs="Arial"/>
          <w:noProof/>
          <w:sz w:val="20"/>
          <w:szCs w:val="20"/>
        </w:rPr>
        <w:t>Contrôleurs et câblage</w:t>
      </w:r>
      <w:r w:rsidRPr="00077BD1">
        <w:rPr>
          <w:rFonts w:ascii="Arial" w:hAnsi="Arial" w:cs="Arial"/>
          <w:noProof/>
          <w:sz w:val="20"/>
          <w:szCs w:val="20"/>
        </w:rPr>
        <w:tab/>
      </w:r>
      <w:r>
        <w:rPr>
          <w:rFonts w:ascii="Arial" w:hAnsi="Arial" w:cs="Arial"/>
          <w:noProof/>
          <w:sz w:val="20"/>
          <w:szCs w:val="20"/>
        </w:rPr>
        <w:t>1</w:t>
      </w:r>
      <w:r w:rsidR="006F4199">
        <w:rPr>
          <w:rFonts w:ascii="Arial" w:hAnsi="Arial" w:cs="Arial"/>
          <w:noProof/>
          <w:sz w:val="20"/>
          <w:szCs w:val="20"/>
        </w:rPr>
        <w:t>6</w:t>
      </w:r>
    </w:p>
    <w:p w:rsidR="00342329" w:rsidRDefault="00766200">
      <w:pPr>
        <w:pStyle w:val="TM3"/>
        <w:tabs>
          <w:tab w:val="right" w:leader="dot" w:pos="9350"/>
        </w:tabs>
        <w:rPr>
          <w:rFonts w:ascii="Arial" w:eastAsia="MS Mincho" w:hAnsi="Arial" w:cs="Arial"/>
          <w:noProof/>
          <w:sz w:val="20"/>
          <w:szCs w:val="20"/>
        </w:rPr>
      </w:pPr>
      <w:r w:rsidRPr="00766200">
        <w:rPr>
          <w:rFonts w:ascii="Arial" w:eastAsia="MS Mincho" w:hAnsi="Arial" w:cs="Arial"/>
          <w:noProof/>
          <w:sz w:val="20"/>
          <w:szCs w:val="20"/>
        </w:rPr>
        <w:t>8.6.8.15.4 Machine d’entraînement et frein</w:t>
      </w:r>
      <w:r w:rsidRPr="00077BD1">
        <w:rPr>
          <w:rFonts w:ascii="Arial" w:hAnsi="Arial" w:cs="Arial"/>
          <w:noProof/>
          <w:sz w:val="20"/>
          <w:szCs w:val="20"/>
        </w:rPr>
        <w:tab/>
      </w:r>
      <w:r>
        <w:rPr>
          <w:rFonts w:ascii="Arial" w:hAnsi="Arial" w:cs="Arial"/>
          <w:noProof/>
          <w:sz w:val="20"/>
          <w:szCs w:val="20"/>
        </w:rPr>
        <w:t>16</w:t>
      </w:r>
    </w:p>
    <w:p w:rsidR="00766200" w:rsidRPr="00077BD1" w:rsidRDefault="00766200" w:rsidP="00766200">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8.6.8.15.</w:t>
      </w:r>
      <w:r w:rsidR="00F81D8E">
        <w:rPr>
          <w:rFonts w:ascii="Arial" w:hAnsi="Arial" w:cs="Arial"/>
          <w:noProof/>
          <w:sz w:val="20"/>
          <w:szCs w:val="20"/>
        </w:rPr>
        <w:t>5</w:t>
      </w:r>
      <w:r w:rsidR="0097427E">
        <w:rPr>
          <w:rFonts w:ascii="Arial" w:hAnsi="Arial" w:cs="Arial"/>
          <w:noProof/>
          <w:sz w:val="20"/>
          <w:szCs w:val="20"/>
        </w:rPr>
        <w:t xml:space="preserve"> </w:t>
      </w:r>
      <w:r w:rsidR="0097427E" w:rsidRPr="0097427E">
        <w:rPr>
          <w:rFonts w:ascii="Arial" w:hAnsi="Arial" w:cs="Arial"/>
          <w:noProof/>
          <w:sz w:val="20"/>
          <w:szCs w:val="20"/>
        </w:rPr>
        <w:t>Régulateur de vitesse</w:t>
      </w:r>
      <w:r w:rsidRPr="00077BD1">
        <w:rPr>
          <w:rFonts w:ascii="Arial" w:hAnsi="Arial" w:cs="Arial"/>
          <w:noProof/>
          <w:sz w:val="20"/>
          <w:szCs w:val="20"/>
        </w:rPr>
        <w:tab/>
      </w:r>
      <w:r>
        <w:rPr>
          <w:rFonts w:ascii="Arial" w:hAnsi="Arial" w:cs="Arial"/>
          <w:noProof/>
          <w:sz w:val="20"/>
          <w:szCs w:val="20"/>
        </w:rPr>
        <w:t>1</w:t>
      </w:r>
      <w:r w:rsidR="0097427E">
        <w:rPr>
          <w:rFonts w:ascii="Arial" w:hAnsi="Arial" w:cs="Arial"/>
          <w:noProof/>
          <w:sz w:val="20"/>
          <w:szCs w:val="20"/>
        </w:rPr>
        <w:t>7</w:t>
      </w:r>
    </w:p>
    <w:p w:rsidR="00766200" w:rsidRPr="00077BD1" w:rsidRDefault="00766200" w:rsidP="00766200">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8.6.8.15.</w:t>
      </w:r>
      <w:r>
        <w:rPr>
          <w:rFonts w:ascii="Arial" w:hAnsi="Arial" w:cs="Arial"/>
          <w:noProof/>
          <w:sz w:val="20"/>
          <w:szCs w:val="20"/>
        </w:rPr>
        <w:t>6</w:t>
      </w:r>
      <w:r w:rsidRPr="00077BD1">
        <w:rPr>
          <w:rFonts w:ascii="Arial" w:hAnsi="Arial" w:cs="Arial"/>
          <w:noProof/>
          <w:sz w:val="20"/>
          <w:szCs w:val="20"/>
        </w:rPr>
        <w:t xml:space="preserve"> </w:t>
      </w:r>
      <w:r w:rsidR="0097427E" w:rsidRPr="0097427E">
        <w:rPr>
          <w:rFonts w:ascii="Arial" w:hAnsi="Arial" w:cs="Arial"/>
          <w:noProof/>
          <w:sz w:val="20"/>
          <w:szCs w:val="20"/>
        </w:rPr>
        <w:t>Dispositif de rupture de chaîne d’entraînement</w:t>
      </w:r>
      <w:r w:rsidRPr="00077BD1">
        <w:rPr>
          <w:rFonts w:ascii="Arial" w:hAnsi="Arial" w:cs="Arial"/>
          <w:noProof/>
          <w:sz w:val="20"/>
          <w:szCs w:val="20"/>
        </w:rPr>
        <w:tab/>
      </w:r>
      <w:r>
        <w:rPr>
          <w:rFonts w:ascii="Arial" w:hAnsi="Arial" w:cs="Arial"/>
          <w:noProof/>
          <w:sz w:val="20"/>
          <w:szCs w:val="20"/>
        </w:rPr>
        <w:t>1</w:t>
      </w:r>
      <w:r w:rsidR="0097427E">
        <w:rPr>
          <w:rFonts w:ascii="Arial" w:hAnsi="Arial" w:cs="Arial"/>
          <w:noProof/>
          <w:sz w:val="20"/>
          <w:szCs w:val="20"/>
        </w:rPr>
        <w:t>8</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8.6.8.15.7 </w:t>
      </w:r>
      <w:r w:rsidR="0097427E" w:rsidRPr="0097427E">
        <w:rPr>
          <w:rFonts w:ascii="Arial" w:hAnsi="Arial" w:cs="Arial"/>
          <w:noProof/>
          <w:sz w:val="20"/>
          <w:szCs w:val="20"/>
        </w:rPr>
        <w:t>Dispositif anti-inversion</w:t>
      </w:r>
      <w:r w:rsidRPr="00077BD1">
        <w:rPr>
          <w:rFonts w:ascii="Arial" w:hAnsi="Arial" w:cs="Arial"/>
          <w:noProof/>
          <w:sz w:val="20"/>
          <w:szCs w:val="20"/>
        </w:rPr>
        <w:tab/>
      </w:r>
      <w:r w:rsidR="0097427E">
        <w:rPr>
          <w:rFonts w:ascii="Arial" w:hAnsi="Arial" w:cs="Arial"/>
          <w:noProof/>
          <w:sz w:val="20"/>
          <w:szCs w:val="20"/>
        </w:rPr>
        <w:t>18</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8.6.8.15.8 </w:t>
      </w:r>
      <w:r w:rsidR="0097427E" w:rsidRPr="0097427E">
        <w:rPr>
          <w:rFonts w:ascii="Arial" w:hAnsi="Arial" w:cs="Arial"/>
          <w:noProof/>
          <w:sz w:val="20"/>
          <w:szCs w:val="20"/>
        </w:rPr>
        <w:t xml:space="preserve">Dispositif de rupture de </w:t>
      </w:r>
      <w:r w:rsidR="0097427E">
        <w:rPr>
          <w:rFonts w:ascii="Arial" w:hAnsi="Arial" w:cs="Arial"/>
          <w:noProof/>
          <w:sz w:val="20"/>
          <w:szCs w:val="20"/>
        </w:rPr>
        <w:t>chaîne de marche ou de surfaces</w:t>
      </w:r>
      <w:r w:rsidRPr="00077BD1">
        <w:rPr>
          <w:rFonts w:ascii="Arial" w:hAnsi="Arial" w:cs="Arial"/>
          <w:noProof/>
          <w:sz w:val="20"/>
          <w:szCs w:val="20"/>
        </w:rPr>
        <w:tab/>
      </w:r>
      <w:r w:rsidR="0097427E">
        <w:rPr>
          <w:rFonts w:ascii="Arial" w:hAnsi="Arial" w:cs="Arial"/>
          <w:noProof/>
          <w:sz w:val="20"/>
          <w:szCs w:val="20"/>
        </w:rPr>
        <w:t>1</w:t>
      </w:r>
      <w:r w:rsidR="006F4199">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8.6.8.15.9 </w:t>
      </w:r>
      <w:r w:rsidR="0097427E" w:rsidRPr="0097427E">
        <w:rPr>
          <w:rFonts w:ascii="Arial" w:hAnsi="Arial" w:cs="Arial"/>
          <w:noProof/>
          <w:sz w:val="20"/>
          <w:szCs w:val="20"/>
        </w:rPr>
        <w:t>Dispositif de contrôle de déplacement des marches</w:t>
      </w:r>
      <w:r w:rsidRPr="00077BD1">
        <w:rPr>
          <w:rFonts w:ascii="Arial" w:hAnsi="Arial" w:cs="Arial"/>
          <w:noProof/>
          <w:sz w:val="20"/>
          <w:szCs w:val="20"/>
        </w:rPr>
        <w:tab/>
      </w:r>
      <w:r w:rsidR="0097427E">
        <w:rPr>
          <w:rFonts w:ascii="Arial" w:hAnsi="Arial" w:cs="Arial"/>
          <w:noProof/>
          <w:sz w:val="20"/>
          <w:szCs w:val="20"/>
        </w:rPr>
        <w:t>19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8.6.8.15.10 </w:t>
      </w:r>
      <w:r w:rsidR="0097427E" w:rsidRPr="0097427E">
        <w:rPr>
          <w:rFonts w:ascii="Arial" w:hAnsi="Arial" w:cs="Arial"/>
          <w:noProof/>
          <w:sz w:val="20"/>
          <w:szCs w:val="20"/>
        </w:rPr>
        <w:t>Dispositif de détection de marche ou palette manquante</w:t>
      </w:r>
      <w:r w:rsidRPr="00077BD1">
        <w:rPr>
          <w:rFonts w:ascii="Arial" w:hAnsi="Arial" w:cs="Arial"/>
          <w:noProof/>
          <w:sz w:val="20"/>
          <w:szCs w:val="20"/>
        </w:rPr>
        <w:tab/>
      </w:r>
      <w:r w:rsidR="006F4199">
        <w:rPr>
          <w:rFonts w:ascii="Arial" w:hAnsi="Arial" w:cs="Arial"/>
          <w:noProof/>
          <w:sz w:val="20"/>
          <w:szCs w:val="20"/>
        </w:rPr>
        <w:t>20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8.6.8.15.11 </w:t>
      </w:r>
      <w:r w:rsidR="0097427E" w:rsidRPr="0097427E">
        <w:rPr>
          <w:rFonts w:ascii="Arial" w:hAnsi="Arial" w:cs="Arial"/>
          <w:noProof/>
          <w:sz w:val="20"/>
          <w:szCs w:val="20"/>
        </w:rPr>
        <w:t>Dispositif d’alignement</w:t>
      </w:r>
      <w:r w:rsidRPr="00077BD1">
        <w:rPr>
          <w:rFonts w:ascii="Arial" w:hAnsi="Arial" w:cs="Arial"/>
          <w:noProof/>
          <w:sz w:val="20"/>
          <w:szCs w:val="20"/>
        </w:rPr>
        <w:tab/>
      </w:r>
      <w:r w:rsidR="0097427E">
        <w:rPr>
          <w:rFonts w:ascii="Arial" w:hAnsi="Arial" w:cs="Arial"/>
          <w:noProof/>
          <w:sz w:val="20"/>
          <w:szCs w:val="20"/>
        </w:rPr>
        <w:t>20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8.6.8.15.12 </w:t>
      </w:r>
      <w:r w:rsidR="0097427E" w:rsidRPr="0097427E">
        <w:rPr>
          <w:rFonts w:ascii="Arial" w:hAnsi="Arial" w:cs="Arial"/>
          <w:noProof/>
          <w:sz w:val="20"/>
          <w:szCs w:val="20"/>
        </w:rPr>
        <w:t>Marches, palettes, chaînes et fermes</w:t>
      </w:r>
      <w:r w:rsidRPr="00077BD1">
        <w:rPr>
          <w:rFonts w:ascii="Arial" w:hAnsi="Arial" w:cs="Arial"/>
          <w:noProof/>
          <w:sz w:val="20"/>
          <w:szCs w:val="20"/>
        </w:rPr>
        <w:tab/>
      </w:r>
      <w:r w:rsidR="0097427E">
        <w:rPr>
          <w:rFonts w:ascii="Arial" w:hAnsi="Arial" w:cs="Arial"/>
          <w:noProof/>
          <w:sz w:val="20"/>
          <w:szCs w:val="20"/>
        </w:rPr>
        <w:t>20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8.6.8.15.13 </w:t>
      </w:r>
      <w:r w:rsidR="0097427E" w:rsidRPr="0097427E">
        <w:rPr>
          <w:rFonts w:ascii="Arial" w:hAnsi="Arial" w:cs="Arial"/>
          <w:noProof/>
          <w:sz w:val="20"/>
          <w:szCs w:val="20"/>
        </w:rPr>
        <w:t>Systèmes de sécurité de la main courante</w:t>
      </w:r>
      <w:r w:rsidRPr="00077BD1">
        <w:rPr>
          <w:rFonts w:ascii="Arial" w:hAnsi="Arial" w:cs="Arial"/>
          <w:noProof/>
          <w:sz w:val="20"/>
          <w:szCs w:val="20"/>
        </w:rPr>
        <w:tab/>
      </w:r>
      <w:r w:rsidR="0097427E">
        <w:rPr>
          <w:rFonts w:ascii="Arial" w:hAnsi="Arial" w:cs="Arial"/>
          <w:noProof/>
          <w:sz w:val="20"/>
          <w:szCs w:val="20"/>
        </w:rPr>
        <w:t>21</w:t>
      </w:r>
    </w:p>
    <w:p w:rsidR="00FF6DD8" w:rsidRPr="00F72CF9" w:rsidRDefault="00FF6DD8" w:rsidP="00F72CF9">
      <w:pPr>
        <w:pStyle w:val="TM3"/>
        <w:tabs>
          <w:tab w:val="right" w:leader="dot" w:pos="9350"/>
        </w:tabs>
        <w:rPr>
          <w:rFonts w:ascii="Arial" w:hAnsi="Arial" w:cs="Arial"/>
          <w:noProof/>
          <w:sz w:val="20"/>
          <w:szCs w:val="20"/>
        </w:rPr>
      </w:pPr>
      <w:r w:rsidRPr="00077BD1">
        <w:rPr>
          <w:rFonts w:ascii="Arial" w:hAnsi="Arial" w:cs="Arial"/>
          <w:noProof/>
          <w:sz w:val="20"/>
          <w:szCs w:val="20"/>
        </w:rPr>
        <w:t>8.6.8.15.14</w:t>
      </w:r>
      <w:r>
        <w:rPr>
          <w:rFonts w:ascii="Arial" w:hAnsi="Arial" w:cs="Arial"/>
          <w:noProof/>
          <w:sz w:val="20"/>
          <w:szCs w:val="20"/>
        </w:rPr>
        <w:t xml:space="preserve"> </w:t>
      </w:r>
      <w:r w:rsidR="00A83F2A" w:rsidRPr="00A83F2A">
        <w:rPr>
          <w:rFonts w:ascii="Arial" w:hAnsi="Arial" w:cs="Arial"/>
          <w:noProof/>
          <w:sz w:val="20"/>
          <w:szCs w:val="20"/>
        </w:rPr>
        <w:t>Dispositifs de chauffage et appareils installés à l'extérieur</w:t>
      </w:r>
      <w:r w:rsidRPr="00077BD1">
        <w:rPr>
          <w:rFonts w:ascii="Arial" w:hAnsi="Arial" w:cs="Arial"/>
          <w:noProof/>
          <w:sz w:val="20"/>
          <w:szCs w:val="20"/>
        </w:rPr>
        <w:tab/>
      </w:r>
      <w:r>
        <w:rPr>
          <w:rFonts w:ascii="Arial" w:hAnsi="Arial" w:cs="Arial"/>
          <w:noProof/>
          <w:sz w:val="20"/>
          <w:szCs w:val="20"/>
        </w:rPr>
        <w:t>2</w:t>
      </w:r>
      <w:r w:rsidR="00A83F2A">
        <w:rPr>
          <w:rFonts w:ascii="Arial" w:hAnsi="Arial" w:cs="Arial"/>
          <w:noProof/>
          <w:sz w:val="20"/>
          <w:szCs w:val="20"/>
        </w:rPr>
        <w:t>1</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8.6.8.15.15 </w:t>
      </w:r>
      <w:r w:rsidR="00A83F2A" w:rsidRPr="00A83F2A">
        <w:rPr>
          <w:rFonts w:ascii="Arial" w:hAnsi="Arial" w:cs="Arial"/>
          <w:noProof/>
          <w:sz w:val="20"/>
          <w:szCs w:val="20"/>
        </w:rPr>
        <w:t>Allongement admissible des chaînes d'escalier mécanique</w:t>
      </w:r>
      <w:r w:rsidRPr="00077BD1">
        <w:rPr>
          <w:rFonts w:ascii="Arial" w:hAnsi="Arial" w:cs="Arial"/>
          <w:noProof/>
          <w:sz w:val="20"/>
          <w:szCs w:val="20"/>
        </w:rPr>
        <w:tab/>
      </w:r>
      <w:r>
        <w:rPr>
          <w:rFonts w:ascii="Arial" w:hAnsi="Arial" w:cs="Arial"/>
          <w:noProof/>
          <w:sz w:val="20"/>
          <w:szCs w:val="20"/>
        </w:rPr>
        <w:t>2</w:t>
      </w:r>
      <w:r w:rsidR="006F4199">
        <w:rPr>
          <w:rFonts w:ascii="Arial" w:hAnsi="Arial" w:cs="Arial"/>
          <w:noProof/>
          <w:sz w:val="20"/>
          <w:szCs w:val="20"/>
        </w:rPr>
        <w:t>2</w:t>
      </w:r>
    </w:p>
    <w:p w:rsidR="00342329" w:rsidRDefault="00342329">
      <w:pPr>
        <w:pStyle w:val="TM3"/>
        <w:tabs>
          <w:tab w:val="right" w:leader="dot" w:pos="9350"/>
        </w:tabs>
        <w:rPr>
          <w:rFonts w:ascii="Arial" w:eastAsia="MS Mincho" w:hAnsi="Arial" w:cs="Arial"/>
          <w:noProof/>
          <w:sz w:val="20"/>
          <w:szCs w:val="20"/>
        </w:rPr>
      </w:pPr>
    </w:p>
    <w:p w:rsidR="00A83F2A" w:rsidRPr="00077BD1" w:rsidRDefault="00A83F2A" w:rsidP="00A83F2A">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lastRenderedPageBreak/>
        <w:t>8.6.8.15.1</w:t>
      </w:r>
      <w:r>
        <w:rPr>
          <w:rFonts w:ascii="Arial" w:hAnsi="Arial" w:cs="Arial"/>
          <w:noProof/>
          <w:sz w:val="20"/>
          <w:szCs w:val="20"/>
        </w:rPr>
        <w:t>6</w:t>
      </w:r>
      <w:r w:rsidRPr="00077BD1">
        <w:rPr>
          <w:rFonts w:ascii="Arial" w:hAnsi="Arial" w:cs="Arial"/>
          <w:noProof/>
          <w:sz w:val="20"/>
          <w:szCs w:val="20"/>
        </w:rPr>
        <w:t xml:space="preserve"> </w:t>
      </w:r>
      <w:r w:rsidRPr="002A195D">
        <w:rPr>
          <w:rFonts w:ascii="Arial" w:hAnsi="Arial" w:cs="Arial"/>
          <w:noProof/>
          <w:sz w:val="20"/>
          <w:szCs w:val="20"/>
        </w:rPr>
        <w:t>Dispositif de sécurité en cas de désaccouplement du moteur</w:t>
      </w:r>
      <w:r w:rsidRPr="00077BD1">
        <w:rPr>
          <w:rFonts w:ascii="Arial" w:hAnsi="Arial" w:cs="Arial"/>
          <w:noProof/>
          <w:sz w:val="20"/>
          <w:szCs w:val="20"/>
        </w:rPr>
        <w:tab/>
      </w:r>
      <w:r>
        <w:rPr>
          <w:rFonts w:ascii="Arial" w:hAnsi="Arial" w:cs="Arial"/>
          <w:noProof/>
          <w:sz w:val="20"/>
          <w:szCs w:val="20"/>
        </w:rPr>
        <w:t>22</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8.6.8.15.17 </w:t>
      </w:r>
      <w:r w:rsidR="00E4352A" w:rsidRPr="00E4352A">
        <w:rPr>
          <w:rFonts w:ascii="Arial" w:hAnsi="Arial" w:cs="Arial"/>
          <w:noProof/>
          <w:sz w:val="20"/>
          <w:szCs w:val="20"/>
        </w:rPr>
        <w:t>Réponse aux détecteurs de fumée (6.1.6.8 ou 6.2.6.7) (articles 8.15 et 10.15)</w:t>
      </w:r>
      <w:r w:rsidRPr="00077BD1">
        <w:rPr>
          <w:rFonts w:ascii="Arial" w:hAnsi="Arial" w:cs="Arial"/>
          <w:noProof/>
          <w:sz w:val="20"/>
          <w:szCs w:val="20"/>
        </w:rPr>
        <w:tab/>
      </w:r>
      <w:r>
        <w:rPr>
          <w:rFonts w:ascii="Arial" w:hAnsi="Arial" w:cs="Arial"/>
          <w:noProof/>
          <w:sz w:val="20"/>
          <w:szCs w:val="20"/>
        </w:rPr>
        <w:t>2</w:t>
      </w:r>
      <w:r w:rsidR="00A83F2A">
        <w:rPr>
          <w:rFonts w:ascii="Arial" w:hAnsi="Arial" w:cs="Arial"/>
          <w:noProof/>
          <w:sz w:val="20"/>
          <w:szCs w:val="20"/>
        </w:rPr>
        <w:t>3</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8.6.8.15.18 </w:t>
      </w:r>
      <w:r w:rsidR="00E4352A" w:rsidRPr="00E4352A">
        <w:rPr>
          <w:rFonts w:ascii="Arial" w:hAnsi="Arial" w:cs="Arial"/>
          <w:noProof/>
          <w:sz w:val="20"/>
          <w:szCs w:val="20"/>
        </w:rPr>
        <w:t>Dispositifs de protection contre les chocs des peignes/marches</w:t>
      </w:r>
      <w:r w:rsidRPr="00077BD1">
        <w:rPr>
          <w:rFonts w:ascii="Arial" w:hAnsi="Arial" w:cs="Arial"/>
          <w:noProof/>
          <w:sz w:val="20"/>
          <w:szCs w:val="20"/>
        </w:rPr>
        <w:tab/>
      </w:r>
      <w:r>
        <w:rPr>
          <w:rFonts w:ascii="Arial" w:hAnsi="Arial" w:cs="Arial"/>
          <w:noProof/>
          <w:sz w:val="20"/>
          <w:szCs w:val="20"/>
        </w:rPr>
        <w:t>2</w:t>
      </w:r>
      <w:r w:rsidR="00A83F2A">
        <w:rPr>
          <w:rFonts w:ascii="Arial" w:hAnsi="Arial" w:cs="Arial"/>
          <w:noProof/>
          <w:sz w:val="20"/>
          <w:szCs w:val="20"/>
        </w:rPr>
        <w:t>3</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8.6.8.15.19 </w:t>
      </w:r>
      <w:r w:rsidR="00E4352A" w:rsidRPr="00E4352A">
        <w:rPr>
          <w:rFonts w:ascii="Arial" w:hAnsi="Arial" w:cs="Arial"/>
          <w:noProof/>
          <w:sz w:val="20"/>
          <w:szCs w:val="20"/>
        </w:rPr>
        <w:t>Index de rendement des marches et des plinthes</w:t>
      </w:r>
      <w:r w:rsidRPr="00077BD1">
        <w:rPr>
          <w:rFonts w:ascii="Arial" w:hAnsi="Arial" w:cs="Arial"/>
          <w:noProof/>
          <w:sz w:val="20"/>
          <w:szCs w:val="20"/>
        </w:rPr>
        <w:tab/>
      </w:r>
      <w:r>
        <w:rPr>
          <w:rFonts w:ascii="Arial" w:hAnsi="Arial" w:cs="Arial"/>
          <w:noProof/>
          <w:sz w:val="20"/>
          <w:szCs w:val="20"/>
        </w:rPr>
        <w:t>2</w:t>
      </w:r>
      <w:r w:rsidR="002A195D">
        <w:rPr>
          <w:rFonts w:ascii="Arial" w:hAnsi="Arial" w:cs="Arial"/>
          <w:noProof/>
          <w:sz w:val="20"/>
          <w:szCs w:val="20"/>
        </w:rPr>
        <w:t>4</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8.6.8.15.20 </w:t>
      </w:r>
      <w:r w:rsidR="00E4352A" w:rsidRPr="00E4352A">
        <w:rPr>
          <w:rFonts w:ascii="Arial" w:hAnsi="Arial" w:cs="Arial"/>
          <w:noProof/>
          <w:sz w:val="20"/>
          <w:szCs w:val="20"/>
        </w:rPr>
        <w:t>Jeu sous charge entre les marches et la plinthe</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5</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8.6.8.15.21</w:t>
      </w:r>
      <w:r>
        <w:rPr>
          <w:rFonts w:ascii="Arial" w:hAnsi="Arial" w:cs="Arial"/>
          <w:noProof/>
          <w:sz w:val="20"/>
          <w:szCs w:val="20"/>
        </w:rPr>
        <w:t xml:space="preserve"> </w:t>
      </w:r>
      <w:r w:rsidR="00E4352A" w:rsidRPr="00E4352A">
        <w:rPr>
          <w:rFonts w:ascii="Arial" w:hAnsi="Arial" w:cs="Arial"/>
          <w:noProof/>
          <w:sz w:val="20"/>
          <w:szCs w:val="20"/>
        </w:rPr>
        <w:t>Commandes pour inspection</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5</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8.6.8.15.22 </w:t>
      </w:r>
      <w:r w:rsidR="00E4352A" w:rsidRPr="00E4352A">
        <w:rPr>
          <w:rFonts w:ascii="Arial" w:hAnsi="Arial" w:cs="Arial"/>
          <w:noProof/>
          <w:sz w:val="20"/>
          <w:szCs w:val="20"/>
        </w:rPr>
        <w:t>Dispositif de protection contre le déplacement latéral des marches (6.1.6.3.14)</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6</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8.6.8.15.23 </w:t>
      </w:r>
      <w:r w:rsidR="00E4352A" w:rsidRPr="00E4352A">
        <w:rPr>
          <w:rFonts w:ascii="Arial" w:hAnsi="Arial" w:cs="Arial"/>
          <w:noProof/>
          <w:sz w:val="20"/>
          <w:szCs w:val="20"/>
        </w:rPr>
        <w:t>Zones sismiques de niveau 2 ou supérieures</w:t>
      </w:r>
      <w:r w:rsidRPr="00077BD1">
        <w:rPr>
          <w:rFonts w:ascii="Arial" w:hAnsi="Arial" w:cs="Arial"/>
          <w:noProof/>
          <w:sz w:val="20"/>
          <w:szCs w:val="20"/>
        </w:rPr>
        <w:tab/>
      </w:r>
      <w:r>
        <w:rPr>
          <w:rFonts w:ascii="Arial" w:hAnsi="Arial" w:cs="Arial"/>
          <w:noProof/>
          <w:sz w:val="20"/>
          <w:szCs w:val="20"/>
        </w:rPr>
        <w:t>2</w:t>
      </w:r>
      <w:r w:rsidR="002A195D">
        <w:rPr>
          <w:rFonts w:ascii="Arial" w:hAnsi="Arial" w:cs="Arial"/>
          <w:noProof/>
          <w:sz w:val="20"/>
          <w:szCs w:val="20"/>
        </w:rPr>
        <w:t>7</w:t>
      </w:r>
    </w:p>
    <w:p w:rsidR="00FF6DD8" w:rsidRPr="00077BD1" w:rsidRDefault="00E4352A">
      <w:pPr>
        <w:pStyle w:val="TM1"/>
        <w:rPr>
          <w:rFonts w:ascii="Arial" w:eastAsia="MS Mincho" w:hAnsi="Arial" w:cs="Arial"/>
          <w:noProof/>
          <w:sz w:val="20"/>
          <w:szCs w:val="20"/>
        </w:rPr>
      </w:pPr>
      <w:r>
        <w:rPr>
          <w:rFonts w:ascii="Arial" w:hAnsi="Arial" w:cs="Arial"/>
          <w:noProof/>
          <w:sz w:val="20"/>
          <w:szCs w:val="20"/>
        </w:rPr>
        <w:t>Procédures d'entretien des trottoirs roulants</w:t>
      </w:r>
      <w:r w:rsidR="00FF6DD8" w:rsidRPr="00077BD1">
        <w:rPr>
          <w:rFonts w:ascii="Arial" w:hAnsi="Arial" w:cs="Arial"/>
          <w:noProof/>
          <w:sz w:val="20"/>
          <w:szCs w:val="20"/>
        </w:rPr>
        <w:tab/>
      </w:r>
      <w:r w:rsidR="00FF6DD8">
        <w:rPr>
          <w:rFonts w:ascii="Arial" w:hAnsi="Arial" w:cs="Arial"/>
          <w:noProof/>
          <w:sz w:val="20"/>
          <w:szCs w:val="20"/>
        </w:rPr>
        <w:t>2</w:t>
      </w:r>
      <w:r w:rsidR="004D4778">
        <w:rPr>
          <w:rFonts w:ascii="Arial" w:hAnsi="Arial" w:cs="Arial"/>
          <w:noProof/>
          <w:sz w:val="20"/>
          <w:szCs w:val="20"/>
        </w:rPr>
        <w:t>7</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 </w:t>
      </w:r>
      <w:r w:rsidR="00E4352A" w:rsidRPr="00E4352A">
        <w:rPr>
          <w:rFonts w:ascii="Arial" w:hAnsi="Arial" w:cs="Arial"/>
          <w:noProof/>
          <w:sz w:val="20"/>
          <w:szCs w:val="20"/>
        </w:rPr>
        <w:t>Entretien des trottoirs roulants</w:t>
      </w:r>
      <w:r w:rsidRPr="00077BD1">
        <w:rPr>
          <w:rFonts w:ascii="Arial" w:hAnsi="Arial" w:cs="Arial"/>
          <w:noProof/>
          <w:sz w:val="20"/>
          <w:szCs w:val="20"/>
        </w:rPr>
        <w:tab/>
      </w:r>
      <w:r>
        <w:rPr>
          <w:rFonts w:ascii="Arial" w:hAnsi="Arial" w:cs="Arial"/>
          <w:noProof/>
          <w:sz w:val="20"/>
          <w:szCs w:val="20"/>
        </w:rPr>
        <w:t>2</w:t>
      </w:r>
      <w:r w:rsidR="004D4778">
        <w:rPr>
          <w:rFonts w:ascii="Arial" w:hAnsi="Arial" w:cs="Arial"/>
          <w:noProof/>
          <w:sz w:val="20"/>
          <w:szCs w:val="20"/>
        </w:rPr>
        <w:t>7</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8.6.9.1 </w:t>
      </w:r>
      <w:r w:rsidR="00E4352A" w:rsidRPr="00E4352A">
        <w:rPr>
          <w:rFonts w:ascii="Arial" w:hAnsi="Arial" w:cs="Arial"/>
          <w:noProof/>
          <w:sz w:val="20"/>
          <w:szCs w:val="20"/>
        </w:rPr>
        <w:t>Mains courantes</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7</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8.6.8.2 </w:t>
      </w:r>
      <w:r w:rsidR="00E4352A" w:rsidRPr="00E4352A">
        <w:rPr>
          <w:rFonts w:ascii="Arial" w:hAnsi="Arial" w:cs="Arial"/>
          <w:noProof/>
          <w:sz w:val="20"/>
          <w:szCs w:val="20"/>
        </w:rPr>
        <w:t>Jeu entre les marches et la plinth</w:t>
      </w:r>
      <w:r w:rsidR="00E4352A">
        <w:rPr>
          <w:rFonts w:ascii="Arial" w:hAnsi="Arial" w:cs="Arial"/>
          <w:noProof/>
          <w:sz w:val="20"/>
          <w:szCs w:val="20"/>
        </w:rPr>
        <w:t>e</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7</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8.6.9.2 </w:t>
      </w:r>
      <w:r w:rsidR="00E4352A" w:rsidRPr="00E4352A">
        <w:rPr>
          <w:rFonts w:ascii="Arial" w:hAnsi="Arial" w:cs="Arial"/>
          <w:noProof/>
          <w:sz w:val="20"/>
          <w:szCs w:val="20"/>
        </w:rPr>
        <w:t>Peignes</w:t>
      </w:r>
      <w:r w:rsidRPr="00077BD1">
        <w:rPr>
          <w:rFonts w:ascii="Arial" w:hAnsi="Arial" w:cs="Arial"/>
          <w:noProof/>
          <w:sz w:val="20"/>
          <w:szCs w:val="20"/>
        </w:rPr>
        <w:tab/>
      </w:r>
      <w:r>
        <w:rPr>
          <w:rFonts w:ascii="Arial" w:hAnsi="Arial" w:cs="Arial"/>
          <w:noProof/>
          <w:sz w:val="20"/>
          <w:szCs w:val="20"/>
        </w:rPr>
        <w:t>2</w:t>
      </w:r>
      <w:r w:rsidR="004D4778">
        <w:rPr>
          <w:rFonts w:ascii="Arial" w:hAnsi="Arial" w:cs="Arial"/>
          <w:noProof/>
          <w:sz w:val="20"/>
          <w:szCs w:val="20"/>
        </w:rPr>
        <w:t>8</w:t>
      </w:r>
    </w:p>
    <w:p w:rsidR="00FF6DD8" w:rsidRPr="00F72CF9" w:rsidRDefault="00FF6DD8" w:rsidP="00F72CF9">
      <w:pPr>
        <w:pStyle w:val="TM3"/>
        <w:tabs>
          <w:tab w:val="right" w:leader="dot" w:pos="9350"/>
        </w:tabs>
        <w:rPr>
          <w:rFonts w:ascii="Arial" w:hAnsi="Arial" w:cs="Arial"/>
          <w:noProof/>
          <w:sz w:val="20"/>
          <w:szCs w:val="20"/>
        </w:rPr>
      </w:pPr>
      <w:r w:rsidRPr="00077BD1">
        <w:rPr>
          <w:rFonts w:ascii="Arial" w:hAnsi="Arial" w:cs="Arial"/>
          <w:noProof/>
          <w:sz w:val="20"/>
          <w:szCs w:val="20"/>
        </w:rPr>
        <w:t xml:space="preserve">8.6.9.3 </w:t>
      </w:r>
      <w:r w:rsidR="00E4352A" w:rsidRPr="00E4352A">
        <w:rPr>
          <w:rFonts w:ascii="Arial" w:hAnsi="Arial" w:cs="Arial"/>
          <w:noProof/>
          <w:sz w:val="20"/>
          <w:szCs w:val="20"/>
        </w:rPr>
        <w:t>Palettes</w:t>
      </w:r>
      <w:r w:rsidRPr="00077BD1">
        <w:rPr>
          <w:rFonts w:ascii="Arial" w:hAnsi="Arial" w:cs="Arial"/>
          <w:noProof/>
          <w:sz w:val="20"/>
          <w:szCs w:val="20"/>
        </w:rPr>
        <w:tab/>
      </w:r>
      <w:r>
        <w:rPr>
          <w:rFonts w:ascii="Arial" w:hAnsi="Arial" w:cs="Arial"/>
          <w:noProof/>
          <w:sz w:val="20"/>
          <w:szCs w:val="20"/>
        </w:rPr>
        <w:t>2</w:t>
      </w:r>
      <w:r w:rsidR="004D4778">
        <w:rPr>
          <w:rFonts w:ascii="Arial" w:hAnsi="Arial" w:cs="Arial"/>
          <w:noProof/>
          <w:sz w:val="20"/>
          <w:szCs w:val="20"/>
        </w:rPr>
        <w:t>8</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8.6.9.2 </w:t>
      </w:r>
      <w:r w:rsidR="00E4352A" w:rsidRPr="00E4352A">
        <w:rPr>
          <w:rFonts w:ascii="Arial" w:hAnsi="Arial" w:cs="Arial"/>
          <w:noProof/>
          <w:sz w:val="20"/>
          <w:szCs w:val="20"/>
        </w:rPr>
        <w:t>Peignes</w:t>
      </w:r>
      <w:r w:rsidRPr="00077BD1">
        <w:rPr>
          <w:rFonts w:ascii="Arial" w:hAnsi="Arial" w:cs="Arial"/>
          <w:noProof/>
          <w:sz w:val="20"/>
          <w:szCs w:val="20"/>
        </w:rPr>
        <w:tab/>
      </w:r>
      <w:r>
        <w:rPr>
          <w:rFonts w:ascii="Arial" w:hAnsi="Arial" w:cs="Arial"/>
          <w:noProof/>
          <w:sz w:val="20"/>
          <w:szCs w:val="20"/>
        </w:rPr>
        <w:t>2</w:t>
      </w:r>
      <w:r w:rsidR="004D4778">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8.6.9.5 </w:t>
      </w:r>
      <w:r w:rsidR="00E4352A" w:rsidRPr="00E4352A">
        <w:rPr>
          <w:rFonts w:ascii="Arial" w:hAnsi="Arial" w:cs="Arial"/>
          <w:noProof/>
          <w:sz w:val="20"/>
          <w:szCs w:val="20"/>
        </w:rPr>
        <w:t>Surface mobile à courroie</w:t>
      </w:r>
      <w:r w:rsidRPr="00077BD1">
        <w:rPr>
          <w:rFonts w:ascii="Arial" w:hAnsi="Arial" w:cs="Arial"/>
          <w:noProof/>
          <w:sz w:val="20"/>
          <w:szCs w:val="20"/>
        </w:rPr>
        <w:tab/>
      </w:r>
      <w:r>
        <w:rPr>
          <w:rFonts w:ascii="Arial" w:hAnsi="Arial" w:cs="Arial"/>
          <w:noProof/>
          <w:sz w:val="20"/>
          <w:szCs w:val="20"/>
        </w:rPr>
        <w:t>2</w:t>
      </w:r>
      <w:r w:rsidR="004D4778">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8.6.9.6 </w:t>
      </w:r>
      <w:r w:rsidR="00E4352A" w:rsidRPr="00E4352A">
        <w:rPr>
          <w:rFonts w:ascii="Arial" w:hAnsi="Arial" w:cs="Arial"/>
          <w:noProof/>
          <w:sz w:val="20"/>
          <w:szCs w:val="20"/>
        </w:rPr>
        <w:t>Mises en garde</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8.6.9.</w:t>
      </w:r>
      <w:r w:rsidR="00E4352A">
        <w:rPr>
          <w:rFonts w:ascii="Arial" w:hAnsi="Arial" w:cs="Arial"/>
          <w:noProof/>
          <w:sz w:val="20"/>
          <w:szCs w:val="20"/>
        </w:rPr>
        <w:t>6</w:t>
      </w:r>
      <w:r w:rsidRPr="00077BD1">
        <w:rPr>
          <w:rFonts w:ascii="Arial" w:hAnsi="Arial" w:cs="Arial"/>
          <w:noProof/>
          <w:sz w:val="20"/>
          <w:szCs w:val="20"/>
        </w:rPr>
        <w:t xml:space="preserve"> </w:t>
      </w:r>
      <w:r w:rsidR="00E4352A" w:rsidRPr="00E4352A">
        <w:rPr>
          <w:rFonts w:ascii="Arial" w:hAnsi="Arial" w:cs="Arial"/>
          <w:noProof/>
          <w:sz w:val="20"/>
          <w:szCs w:val="20"/>
        </w:rPr>
        <w:t>Mises en garde</w:t>
      </w:r>
      <w:r w:rsidRPr="00077BD1">
        <w:rPr>
          <w:rFonts w:ascii="Arial" w:hAnsi="Arial" w:cs="Arial"/>
          <w:noProof/>
          <w:sz w:val="20"/>
          <w:szCs w:val="20"/>
        </w:rPr>
        <w:tab/>
      </w:r>
      <w:r>
        <w:rPr>
          <w:rFonts w:ascii="Arial" w:hAnsi="Arial" w:cs="Arial"/>
          <w:noProof/>
          <w:sz w:val="20"/>
          <w:szCs w:val="20"/>
        </w:rPr>
        <w:t>2</w:t>
      </w:r>
      <w:r w:rsidR="00E4352A">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8.6.9.8 </w:t>
      </w:r>
      <w:r w:rsidR="00E4352A" w:rsidRPr="00E4352A">
        <w:rPr>
          <w:rFonts w:ascii="Arial" w:hAnsi="Arial" w:cs="Arial"/>
          <w:noProof/>
          <w:sz w:val="20"/>
          <w:szCs w:val="20"/>
        </w:rPr>
        <w:t>Dispositifs d'antiglissement</w:t>
      </w:r>
      <w:r w:rsidRPr="00077BD1">
        <w:rPr>
          <w:rFonts w:ascii="Arial" w:hAnsi="Arial" w:cs="Arial"/>
          <w:noProof/>
          <w:sz w:val="20"/>
          <w:szCs w:val="20"/>
        </w:rPr>
        <w:tab/>
      </w:r>
      <w:r w:rsidR="004D4778">
        <w:rPr>
          <w:rFonts w:ascii="Arial" w:hAnsi="Arial" w:cs="Arial"/>
          <w:noProof/>
          <w:sz w:val="20"/>
          <w:szCs w:val="20"/>
        </w:rPr>
        <w:t>30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8.6.9.9 </w:t>
      </w:r>
      <w:r w:rsidR="00E4352A" w:rsidRPr="00E4352A">
        <w:rPr>
          <w:rFonts w:ascii="Arial" w:hAnsi="Arial" w:cs="Arial"/>
          <w:noProof/>
          <w:sz w:val="20"/>
          <w:szCs w:val="20"/>
        </w:rPr>
        <w:t>Protecteurs aux mains courantes</w:t>
      </w:r>
      <w:r w:rsidRPr="00077BD1">
        <w:rPr>
          <w:rFonts w:ascii="Arial" w:hAnsi="Arial" w:cs="Arial"/>
          <w:noProof/>
          <w:sz w:val="20"/>
          <w:szCs w:val="20"/>
        </w:rPr>
        <w:tab/>
      </w:r>
      <w:r w:rsidR="00E4352A">
        <w:rPr>
          <w:rFonts w:ascii="Arial" w:hAnsi="Arial" w:cs="Arial"/>
          <w:noProof/>
          <w:sz w:val="20"/>
          <w:szCs w:val="20"/>
        </w:rPr>
        <w:t>30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8.6.9.10 </w:t>
      </w:r>
      <w:r w:rsidR="00E4352A" w:rsidRPr="00E4352A">
        <w:rPr>
          <w:rFonts w:ascii="Arial" w:hAnsi="Arial" w:cs="Arial"/>
          <w:noProof/>
          <w:sz w:val="20"/>
          <w:szCs w:val="20"/>
        </w:rPr>
        <w:t>Freins</w:t>
      </w:r>
      <w:r w:rsidRPr="00077BD1">
        <w:rPr>
          <w:rFonts w:ascii="Arial" w:hAnsi="Arial" w:cs="Arial"/>
          <w:noProof/>
          <w:sz w:val="20"/>
          <w:szCs w:val="20"/>
        </w:rPr>
        <w:tab/>
      </w:r>
      <w:r w:rsidR="00E4352A">
        <w:rPr>
          <w:rFonts w:ascii="Arial" w:hAnsi="Arial" w:cs="Arial"/>
          <w:noProof/>
          <w:sz w:val="20"/>
          <w:szCs w:val="20"/>
        </w:rPr>
        <w:t>30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8.6.9.11 </w:t>
      </w:r>
      <w:r w:rsidR="00E4352A" w:rsidRPr="00E4352A">
        <w:rPr>
          <w:rFonts w:ascii="Arial" w:hAnsi="Arial" w:cs="Arial"/>
          <w:noProof/>
          <w:sz w:val="20"/>
          <w:szCs w:val="20"/>
        </w:rPr>
        <w:t>Nettoyage</w:t>
      </w:r>
      <w:r w:rsidRPr="00077BD1">
        <w:rPr>
          <w:rFonts w:ascii="Arial" w:hAnsi="Arial" w:cs="Arial"/>
          <w:noProof/>
          <w:sz w:val="20"/>
          <w:szCs w:val="20"/>
        </w:rPr>
        <w:tab/>
      </w:r>
      <w:r w:rsidR="00E4352A">
        <w:rPr>
          <w:rFonts w:ascii="Arial" w:hAnsi="Arial" w:cs="Arial"/>
          <w:noProof/>
          <w:sz w:val="20"/>
          <w:szCs w:val="20"/>
        </w:rPr>
        <w:t>30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8.6.9.11 </w:t>
      </w:r>
      <w:r w:rsidR="00E4352A" w:rsidRPr="00E4352A">
        <w:rPr>
          <w:rFonts w:ascii="Arial" w:hAnsi="Arial" w:cs="Arial"/>
          <w:noProof/>
          <w:sz w:val="20"/>
          <w:szCs w:val="20"/>
        </w:rPr>
        <w:t>Nettoyage</w:t>
      </w:r>
      <w:r w:rsidRPr="00077BD1">
        <w:rPr>
          <w:rFonts w:ascii="Arial" w:hAnsi="Arial" w:cs="Arial"/>
          <w:noProof/>
          <w:sz w:val="20"/>
          <w:szCs w:val="20"/>
        </w:rPr>
        <w:tab/>
      </w:r>
      <w:r w:rsidR="00E4352A">
        <w:rPr>
          <w:rFonts w:ascii="Arial" w:hAnsi="Arial" w:cs="Arial"/>
          <w:noProof/>
          <w:sz w:val="20"/>
          <w:szCs w:val="20"/>
        </w:rPr>
        <w:t>3</w:t>
      </w:r>
      <w:r w:rsidR="004D4778">
        <w:rPr>
          <w:rFonts w:ascii="Arial" w:hAnsi="Arial" w:cs="Arial"/>
          <w:noProof/>
          <w:sz w:val="20"/>
          <w:szCs w:val="20"/>
        </w:rPr>
        <w:t>1</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8.6.9.13 </w:t>
      </w:r>
      <w:r w:rsidR="00E4352A">
        <w:rPr>
          <w:rFonts w:ascii="Arial" w:hAnsi="Arial" w:cs="Arial"/>
          <w:noProof/>
          <w:sz w:val="20"/>
          <w:szCs w:val="20"/>
        </w:rPr>
        <w:t>Jeux</w:t>
      </w:r>
      <w:r w:rsidRPr="00077BD1">
        <w:rPr>
          <w:rFonts w:ascii="Arial" w:hAnsi="Arial" w:cs="Arial"/>
          <w:noProof/>
          <w:sz w:val="20"/>
          <w:szCs w:val="20"/>
        </w:rPr>
        <w:tab/>
      </w:r>
      <w:r w:rsidR="004D4778">
        <w:rPr>
          <w:rFonts w:ascii="Arial" w:hAnsi="Arial" w:cs="Arial"/>
          <w:noProof/>
          <w:sz w:val="20"/>
          <w:szCs w:val="20"/>
        </w:rPr>
        <w:t>31</w:t>
      </w:r>
    </w:p>
    <w:p w:rsidR="00FF6DD8" w:rsidRPr="00077BD1" w:rsidRDefault="00E4352A">
      <w:pPr>
        <w:pStyle w:val="TM1"/>
        <w:rPr>
          <w:rFonts w:ascii="Arial" w:eastAsia="MS Mincho" w:hAnsi="Arial" w:cs="Arial"/>
          <w:noProof/>
          <w:sz w:val="20"/>
          <w:szCs w:val="20"/>
        </w:rPr>
      </w:pPr>
      <w:r w:rsidRPr="00E4352A">
        <w:rPr>
          <w:rFonts w:ascii="Arial" w:hAnsi="Arial" w:cs="Arial"/>
          <w:noProof/>
          <w:sz w:val="20"/>
          <w:szCs w:val="20"/>
        </w:rPr>
        <w:t>Procédures d’essais périodiques – Catégorie 1 – Trottoirs roulants</w:t>
      </w:r>
      <w:r w:rsidR="00FF6DD8" w:rsidRPr="00077BD1">
        <w:rPr>
          <w:rFonts w:ascii="Arial" w:hAnsi="Arial" w:cs="Arial"/>
          <w:noProof/>
          <w:sz w:val="20"/>
          <w:szCs w:val="20"/>
        </w:rPr>
        <w:tab/>
      </w:r>
      <w:r>
        <w:rPr>
          <w:rFonts w:ascii="Arial" w:hAnsi="Arial" w:cs="Arial"/>
          <w:noProof/>
          <w:sz w:val="20"/>
          <w:szCs w:val="20"/>
        </w:rPr>
        <w:t>32</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 </w:t>
      </w:r>
      <w:r w:rsidR="00E4352A" w:rsidRPr="00E4352A">
        <w:rPr>
          <w:rFonts w:ascii="Arial" w:hAnsi="Arial" w:cs="Arial"/>
          <w:noProof/>
          <w:sz w:val="20"/>
          <w:szCs w:val="20"/>
        </w:rPr>
        <w:t>Exigences relatives aux essais périodiques – Catégorie 1</w:t>
      </w:r>
      <w:r w:rsidRPr="00077BD1">
        <w:rPr>
          <w:rFonts w:ascii="Arial" w:hAnsi="Arial" w:cs="Arial"/>
          <w:noProof/>
          <w:sz w:val="20"/>
          <w:szCs w:val="20"/>
        </w:rPr>
        <w:t>1</w:t>
      </w:r>
      <w:r w:rsidRPr="00077BD1">
        <w:rPr>
          <w:rFonts w:ascii="Arial" w:hAnsi="Arial" w:cs="Arial"/>
          <w:noProof/>
          <w:sz w:val="20"/>
          <w:szCs w:val="20"/>
        </w:rPr>
        <w:tab/>
      </w:r>
      <w:r w:rsidR="00E4352A">
        <w:rPr>
          <w:rFonts w:ascii="Arial" w:hAnsi="Arial" w:cs="Arial"/>
          <w:noProof/>
          <w:sz w:val="20"/>
          <w:szCs w:val="20"/>
        </w:rPr>
        <w:t>32</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 </w:t>
      </w:r>
      <w:r w:rsidR="00E4352A" w:rsidRPr="00E4352A">
        <w:rPr>
          <w:rFonts w:ascii="Arial" w:hAnsi="Arial" w:cs="Arial"/>
          <w:noProof/>
          <w:sz w:val="20"/>
          <w:szCs w:val="20"/>
        </w:rPr>
        <w:t>Emplacement de la machinerie</w:t>
      </w:r>
      <w:r w:rsidRPr="00077BD1">
        <w:rPr>
          <w:rFonts w:ascii="Arial" w:hAnsi="Arial" w:cs="Arial"/>
          <w:noProof/>
          <w:sz w:val="20"/>
          <w:szCs w:val="20"/>
        </w:rPr>
        <w:tab/>
      </w:r>
      <w:r w:rsidR="00E4352A">
        <w:rPr>
          <w:rFonts w:ascii="Arial" w:hAnsi="Arial" w:cs="Arial"/>
          <w:noProof/>
          <w:sz w:val="20"/>
          <w:szCs w:val="20"/>
        </w:rPr>
        <w:t>32</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 </w:t>
      </w:r>
      <w:r w:rsidR="00E4352A" w:rsidRPr="00E4352A">
        <w:rPr>
          <w:rFonts w:ascii="Arial" w:hAnsi="Arial" w:cs="Arial"/>
          <w:noProof/>
          <w:sz w:val="20"/>
          <w:szCs w:val="20"/>
        </w:rPr>
        <w:t>Interrupteur d'arrêt</w:t>
      </w:r>
      <w:r w:rsidRPr="00077BD1">
        <w:rPr>
          <w:rFonts w:ascii="Arial" w:hAnsi="Arial" w:cs="Arial"/>
          <w:noProof/>
          <w:sz w:val="20"/>
          <w:szCs w:val="20"/>
        </w:rPr>
        <w:tab/>
      </w:r>
      <w:r w:rsidR="00D93EEC">
        <w:rPr>
          <w:rFonts w:ascii="Arial" w:hAnsi="Arial" w:cs="Arial"/>
          <w:noProof/>
          <w:sz w:val="20"/>
          <w:szCs w:val="20"/>
        </w:rPr>
        <w:t>32</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8.6.8.15.3 </w:t>
      </w:r>
      <w:r w:rsidR="006A1FA4" w:rsidRPr="006A1FA4">
        <w:rPr>
          <w:rFonts w:ascii="Arial" w:hAnsi="Arial" w:cs="Arial"/>
          <w:noProof/>
          <w:sz w:val="20"/>
          <w:szCs w:val="20"/>
        </w:rPr>
        <w:t>Contrôleurs et câblage</w:t>
      </w:r>
      <w:r w:rsidRPr="00077BD1">
        <w:rPr>
          <w:rFonts w:ascii="Arial" w:hAnsi="Arial" w:cs="Arial"/>
          <w:noProof/>
          <w:sz w:val="20"/>
          <w:szCs w:val="20"/>
        </w:rPr>
        <w:tab/>
      </w:r>
      <w:r w:rsidR="006A1FA4">
        <w:rPr>
          <w:rFonts w:ascii="Arial" w:hAnsi="Arial" w:cs="Arial"/>
          <w:noProof/>
          <w:sz w:val="20"/>
          <w:szCs w:val="20"/>
        </w:rPr>
        <w:t>33</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 </w:t>
      </w:r>
      <w:r w:rsidR="006A1FA4" w:rsidRPr="006A1FA4">
        <w:rPr>
          <w:rFonts w:ascii="Arial" w:hAnsi="Arial" w:cs="Arial"/>
          <w:noProof/>
          <w:sz w:val="20"/>
          <w:szCs w:val="20"/>
        </w:rPr>
        <w:t>Interrupteur d'arrêt</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3</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8.6.8.15.5 </w:t>
      </w:r>
      <w:r w:rsidR="006A1FA4" w:rsidRPr="006A1FA4">
        <w:rPr>
          <w:rFonts w:ascii="Arial" w:hAnsi="Arial" w:cs="Arial"/>
          <w:noProof/>
          <w:sz w:val="20"/>
          <w:szCs w:val="20"/>
        </w:rPr>
        <w:t>Régulateur de vitesse</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4</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8.6.8.15.6 </w:t>
      </w:r>
      <w:r w:rsidR="006A1FA4" w:rsidRPr="006A1FA4">
        <w:rPr>
          <w:rFonts w:ascii="Arial" w:hAnsi="Arial" w:cs="Arial"/>
          <w:noProof/>
          <w:sz w:val="20"/>
          <w:szCs w:val="20"/>
        </w:rPr>
        <w:t>Dispositif de rupture de chaîne d’entraînement</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5</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8.6.8.15.8 </w:t>
      </w:r>
      <w:r w:rsidR="006A1FA4" w:rsidRPr="006A1FA4">
        <w:rPr>
          <w:rFonts w:ascii="Arial" w:hAnsi="Arial" w:cs="Arial"/>
          <w:noProof/>
          <w:sz w:val="20"/>
          <w:szCs w:val="20"/>
        </w:rPr>
        <w:t>Dispositif de rupture de chaîne de marche ou de surfaces mobiles</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6</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8.6.8.15.9 </w:t>
      </w:r>
      <w:r w:rsidR="006A1FA4" w:rsidRPr="006A1FA4">
        <w:rPr>
          <w:rFonts w:ascii="Arial" w:hAnsi="Arial" w:cs="Arial"/>
          <w:noProof/>
          <w:sz w:val="20"/>
          <w:szCs w:val="20"/>
        </w:rPr>
        <w:t>Dispositif de contrôle de déplacement des marches</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6</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8.6.8.15.10 </w:t>
      </w:r>
      <w:r w:rsidR="006A1FA4" w:rsidRPr="006A1FA4">
        <w:rPr>
          <w:rFonts w:ascii="Arial" w:hAnsi="Arial" w:cs="Arial"/>
          <w:noProof/>
          <w:sz w:val="20"/>
          <w:szCs w:val="20"/>
        </w:rPr>
        <w:t>Dispositif de détection des marches ou palette manquantes</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7</w:t>
      </w:r>
    </w:p>
    <w:p w:rsidR="006A1FA4" w:rsidRPr="00077BD1" w:rsidRDefault="006A1FA4" w:rsidP="006A1FA4">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8.6.8.15.1</w:t>
      </w:r>
      <w:r>
        <w:rPr>
          <w:rFonts w:ascii="Arial" w:hAnsi="Arial" w:cs="Arial"/>
          <w:noProof/>
          <w:sz w:val="20"/>
          <w:szCs w:val="20"/>
        </w:rPr>
        <w:t>1</w:t>
      </w:r>
      <w:r w:rsidRPr="00077BD1">
        <w:rPr>
          <w:rFonts w:ascii="Arial" w:hAnsi="Arial" w:cs="Arial"/>
          <w:noProof/>
          <w:sz w:val="20"/>
          <w:szCs w:val="20"/>
        </w:rPr>
        <w:t xml:space="preserve"> </w:t>
      </w:r>
      <w:r w:rsidRPr="006A1FA4">
        <w:rPr>
          <w:rFonts w:ascii="Arial" w:hAnsi="Arial" w:cs="Arial"/>
          <w:noProof/>
          <w:sz w:val="20"/>
          <w:szCs w:val="20"/>
        </w:rPr>
        <w:t>Dispositif d’alignement</w:t>
      </w:r>
      <w:r w:rsidRPr="00077BD1">
        <w:rPr>
          <w:rFonts w:ascii="Arial" w:hAnsi="Arial" w:cs="Arial"/>
          <w:noProof/>
          <w:sz w:val="20"/>
          <w:szCs w:val="20"/>
        </w:rPr>
        <w:tab/>
      </w:r>
      <w:r>
        <w:rPr>
          <w:rFonts w:ascii="Arial" w:hAnsi="Arial" w:cs="Arial"/>
          <w:noProof/>
          <w:sz w:val="20"/>
          <w:szCs w:val="20"/>
        </w:rPr>
        <w:t>37</w:t>
      </w:r>
    </w:p>
    <w:p w:rsidR="00FF6DD8" w:rsidRPr="00077BD1" w:rsidRDefault="00FF6DD8" w:rsidP="00F72CF9">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8.6.8.15.12 </w:t>
      </w:r>
      <w:r w:rsidR="006A1FA4" w:rsidRPr="006A1FA4">
        <w:rPr>
          <w:rFonts w:ascii="Arial" w:hAnsi="Arial" w:cs="Arial"/>
          <w:noProof/>
          <w:sz w:val="20"/>
          <w:szCs w:val="20"/>
        </w:rPr>
        <w:t>Marches, palettes, chaînes et fermes</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7</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8.6.8.15.13 </w:t>
      </w:r>
      <w:r w:rsidR="006A1FA4" w:rsidRPr="006A1FA4">
        <w:rPr>
          <w:rFonts w:ascii="Arial" w:hAnsi="Arial" w:cs="Arial"/>
          <w:noProof/>
          <w:sz w:val="20"/>
          <w:szCs w:val="20"/>
        </w:rPr>
        <w:t>Systèmes de sécurité de la main cou</w:t>
      </w:r>
      <w:r w:rsidR="006A1FA4">
        <w:rPr>
          <w:rFonts w:ascii="Arial" w:hAnsi="Arial" w:cs="Arial"/>
          <w:noProof/>
          <w:sz w:val="20"/>
          <w:szCs w:val="20"/>
        </w:rPr>
        <w:t>rante</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8</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8.6.8.15.11 </w:t>
      </w:r>
      <w:r w:rsidR="006A1FA4" w:rsidRPr="006A1FA4">
        <w:rPr>
          <w:rFonts w:ascii="Arial" w:hAnsi="Arial" w:cs="Arial"/>
          <w:noProof/>
          <w:sz w:val="20"/>
          <w:szCs w:val="20"/>
        </w:rPr>
        <w:t>Dispositif d’alignement</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9</w:t>
      </w:r>
    </w:p>
    <w:p w:rsidR="00FF6DD8" w:rsidRPr="00F72CF9"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w:t>
      </w:r>
      <w:r>
        <w:rPr>
          <w:rFonts w:ascii="Arial" w:hAnsi="Arial" w:cs="Arial"/>
          <w:noProof/>
          <w:sz w:val="20"/>
          <w:szCs w:val="20"/>
        </w:rPr>
        <w:t xml:space="preserve">5.14 </w:t>
      </w:r>
      <w:r w:rsidR="006A1FA4" w:rsidRPr="006A1FA4">
        <w:rPr>
          <w:rFonts w:ascii="Arial" w:hAnsi="Arial" w:cs="Arial"/>
          <w:noProof/>
          <w:sz w:val="20"/>
          <w:szCs w:val="20"/>
        </w:rPr>
        <w:t>Dispositifs de chauffage et appareils installés à l'extérieur</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8.6.8.15.15 </w:t>
      </w:r>
      <w:r w:rsidR="006A1FA4" w:rsidRPr="006A1FA4">
        <w:rPr>
          <w:rFonts w:ascii="Arial" w:hAnsi="Arial" w:cs="Arial"/>
          <w:noProof/>
          <w:sz w:val="20"/>
          <w:szCs w:val="20"/>
        </w:rPr>
        <w:t>Allongement admissible des chaînes d'escalier mécanique</w:t>
      </w:r>
      <w:r w:rsidRPr="00077BD1">
        <w:rPr>
          <w:rFonts w:ascii="Arial" w:hAnsi="Arial" w:cs="Arial"/>
          <w:noProof/>
          <w:sz w:val="20"/>
          <w:szCs w:val="20"/>
        </w:rPr>
        <w:tab/>
      </w:r>
      <w:r>
        <w:rPr>
          <w:rFonts w:ascii="Arial" w:hAnsi="Arial" w:cs="Arial"/>
          <w:noProof/>
          <w:sz w:val="20"/>
          <w:szCs w:val="20"/>
        </w:rPr>
        <w:t>3</w:t>
      </w:r>
      <w:r w:rsidR="006A1FA4">
        <w:rPr>
          <w:rFonts w:ascii="Arial" w:hAnsi="Arial" w:cs="Arial"/>
          <w:noProof/>
          <w:sz w:val="20"/>
          <w:szCs w:val="20"/>
        </w:rPr>
        <w:t>9</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8.6.8.15.16 </w:t>
      </w:r>
      <w:r w:rsidR="006A1FA4" w:rsidRPr="006A1FA4">
        <w:rPr>
          <w:rFonts w:ascii="Arial" w:hAnsi="Arial" w:cs="Arial"/>
          <w:noProof/>
          <w:sz w:val="20"/>
          <w:szCs w:val="20"/>
        </w:rPr>
        <w:t>Dispositif de sécurité en cas de désaccouplement du moteur</w:t>
      </w:r>
      <w:r w:rsidRPr="00077BD1">
        <w:rPr>
          <w:rFonts w:ascii="Arial" w:hAnsi="Arial" w:cs="Arial"/>
          <w:noProof/>
          <w:sz w:val="20"/>
          <w:szCs w:val="20"/>
        </w:rPr>
        <w:tab/>
      </w:r>
      <w:r w:rsidR="006A1FA4">
        <w:rPr>
          <w:rFonts w:ascii="Arial" w:hAnsi="Arial" w:cs="Arial"/>
          <w:noProof/>
          <w:sz w:val="20"/>
          <w:szCs w:val="20"/>
        </w:rPr>
        <w:t>40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8.6.8.15.17 </w:t>
      </w:r>
      <w:r w:rsidR="006A1FA4" w:rsidRPr="006A1FA4">
        <w:rPr>
          <w:rFonts w:ascii="Arial" w:hAnsi="Arial" w:cs="Arial"/>
          <w:noProof/>
          <w:sz w:val="20"/>
          <w:szCs w:val="20"/>
        </w:rPr>
        <w:t>Réponse aux détecteurs de fumée (6.1.6.8 ou 6.2.6.7) (articles 8.15 et 10.15)</w:t>
      </w:r>
      <w:r w:rsidRPr="00077BD1">
        <w:rPr>
          <w:rFonts w:ascii="Arial" w:hAnsi="Arial" w:cs="Arial"/>
          <w:noProof/>
          <w:sz w:val="20"/>
          <w:szCs w:val="20"/>
        </w:rPr>
        <w:tab/>
      </w:r>
      <w:r w:rsidR="006A1FA4">
        <w:rPr>
          <w:rFonts w:ascii="Arial" w:hAnsi="Arial" w:cs="Arial"/>
          <w:noProof/>
          <w:sz w:val="20"/>
          <w:szCs w:val="20"/>
        </w:rPr>
        <w:t>40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8.6.8.15.18 </w:t>
      </w:r>
      <w:r w:rsidR="006A1FA4" w:rsidRPr="006A1FA4">
        <w:rPr>
          <w:rFonts w:ascii="Arial" w:hAnsi="Arial" w:cs="Arial"/>
          <w:noProof/>
          <w:sz w:val="20"/>
          <w:szCs w:val="20"/>
        </w:rPr>
        <w:t>Dispositifs de protection contre les chocs des peignes/marches</w:t>
      </w:r>
      <w:r w:rsidRPr="00077BD1">
        <w:rPr>
          <w:rFonts w:ascii="Arial" w:hAnsi="Arial" w:cs="Arial"/>
          <w:noProof/>
          <w:sz w:val="20"/>
          <w:szCs w:val="20"/>
        </w:rPr>
        <w:tab/>
      </w:r>
      <w:r w:rsidR="006A1FA4">
        <w:rPr>
          <w:rFonts w:ascii="Arial" w:hAnsi="Arial" w:cs="Arial"/>
          <w:noProof/>
          <w:sz w:val="20"/>
          <w:szCs w:val="20"/>
        </w:rPr>
        <w:t>40</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8.6.8.15.21</w:t>
      </w:r>
      <w:r>
        <w:rPr>
          <w:rFonts w:ascii="Arial" w:hAnsi="Arial" w:cs="Arial"/>
          <w:noProof/>
          <w:sz w:val="20"/>
          <w:szCs w:val="20"/>
        </w:rPr>
        <w:t xml:space="preserve"> </w:t>
      </w:r>
      <w:r w:rsidR="006A1FA4" w:rsidRPr="00E4352A">
        <w:rPr>
          <w:rFonts w:ascii="Arial" w:hAnsi="Arial" w:cs="Arial"/>
          <w:noProof/>
          <w:sz w:val="20"/>
          <w:szCs w:val="20"/>
        </w:rPr>
        <w:t>Commandes pour inspection</w:t>
      </w:r>
      <w:r w:rsidRPr="00077BD1">
        <w:rPr>
          <w:rFonts w:ascii="Arial" w:hAnsi="Arial" w:cs="Arial"/>
          <w:noProof/>
          <w:sz w:val="20"/>
          <w:szCs w:val="20"/>
        </w:rPr>
        <w:tab/>
      </w:r>
      <w:r w:rsidR="006B0792">
        <w:rPr>
          <w:rFonts w:ascii="Arial" w:hAnsi="Arial" w:cs="Arial"/>
          <w:noProof/>
          <w:sz w:val="20"/>
          <w:szCs w:val="20"/>
        </w:rPr>
        <w:t>41</w:t>
      </w:r>
    </w:p>
    <w:p w:rsidR="00FF6DD8" w:rsidRPr="00077BD1" w:rsidRDefault="00FF6DD8">
      <w:pPr>
        <w:pStyle w:val="TM3"/>
        <w:tabs>
          <w:tab w:val="right" w:leader="dot" w:pos="9350"/>
        </w:tabs>
        <w:rPr>
          <w:rFonts w:ascii="Arial" w:eastAsia="MS Mincho" w:hAnsi="Arial" w:cs="Arial"/>
          <w:noProof/>
          <w:sz w:val="20"/>
          <w:szCs w:val="20"/>
        </w:rPr>
      </w:pPr>
      <w:r w:rsidRPr="00077BD1">
        <w:rPr>
          <w:rFonts w:ascii="Arial" w:hAnsi="Arial" w:cs="Arial"/>
          <w:noProof/>
          <w:sz w:val="20"/>
          <w:szCs w:val="20"/>
        </w:rPr>
        <w:t xml:space="preserve">8.6.8.15.23 </w:t>
      </w:r>
      <w:r w:rsidR="006B0792" w:rsidRPr="006B0792">
        <w:rPr>
          <w:rFonts w:ascii="Arial" w:hAnsi="Arial" w:cs="Arial"/>
          <w:noProof/>
          <w:sz w:val="20"/>
          <w:szCs w:val="20"/>
        </w:rPr>
        <w:t>Zones sismiques de niveau 2 ou supérieures</w:t>
      </w:r>
      <w:r w:rsidRPr="00077BD1">
        <w:rPr>
          <w:rFonts w:ascii="Arial" w:hAnsi="Arial" w:cs="Arial"/>
          <w:noProof/>
          <w:sz w:val="20"/>
          <w:szCs w:val="20"/>
        </w:rPr>
        <w:tab/>
      </w:r>
      <w:r w:rsidR="006B0792">
        <w:rPr>
          <w:rFonts w:ascii="Arial" w:hAnsi="Arial" w:cs="Arial"/>
          <w:noProof/>
          <w:sz w:val="20"/>
          <w:szCs w:val="20"/>
        </w:rPr>
        <w:t>42</w:t>
      </w:r>
    </w:p>
    <w:p w:rsidR="00FF6DD8" w:rsidRPr="00077BD1" w:rsidRDefault="006B0792">
      <w:pPr>
        <w:pStyle w:val="TM1"/>
        <w:rPr>
          <w:rFonts w:ascii="Arial" w:eastAsia="MS Mincho" w:hAnsi="Arial" w:cs="Arial"/>
          <w:noProof/>
          <w:sz w:val="20"/>
          <w:szCs w:val="20"/>
        </w:rPr>
      </w:pPr>
      <w:r w:rsidRPr="006B0792">
        <w:rPr>
          <w:rFonts w:ascii="Arial" w:hAnsi="Arial" w:cs="Arial"/>
          <w:noProof/>
          <w:sz w:val="20"/>
          <w:szCs w:val="20"/>
        </w:rPr>
        <w:t>Démarrage des escaliers mécaniques et trottoirs roulants</w:t>
      </w:r>
      <w:r w:rsidR="00FF6DD8" w:rsidRPr="00077BD1">
        <w:rPr>
          <w:rFonts w:ascii="Arial" w:hAnsi="Arial" w:cs="Arial"/>
          <w:noProof/>
          <w:sz w:val="20"/>
          <w:szCs w:val="20"/>
        </w:rPr>
        <w:tab/>
      </w:r>
      <w:r>
        <w:rPr>
          <w:rFonts w:ascii="Arial" w:hAnsi="Arial" w:cs="Arial"/>
          <w:noProof/>
          <w:sz w:val="20"/>
          <w:szCs w:val="20"/>
        </w:rPr>
        <w:t>42</w:t>
      </w:r>
    </w:p>
    <w:p w:rsidR="006B0792" w:rsidRPr="00077BD1" w:rsidRDefault="00F60ECF" w:rsidP="006B0792">
      <w:pPr>
        <w:pStyle w:val="TM3"/>
        <w:tabs>
          <w:tab w:val="right" w:leader="dot" w:pos="9350"/>
        </w:tabs>
        <w:rPr>
          <w:rFonts w:ascii="Arial" w:eastAsia="MS Mincho" w:hAnsi="Arial" w:cs="Arial"/>
          <w:noProof/>
          <w:sz w:val="20"/>
          <w:szCs w:val="20"/>
        </w:rPr>
      </w:pPr>
      <w:r w:rsidRPr="00F34101">
        <w:rPr>
          <w:rFonts w:ascii="Arial" w:hAnsi="Arial" w:cs="Arial"/>
        </w:rPr>
        <w:fldChar w:fldCharType="end"/>
      </w:r>
      <w:r w:rsidR="006B0792" w:rsidRPr="00077BD1">
        <w:rPr>
          <w:rFonts w:ascii="Arial" w:hAnsi="Arial" w:cs="Arial"/>
          <w:noProof/>
          <w:sz w:val="20"/>
          <w:szCs w:val="20"/>
        </w:rPr>
        <w:t>8.6.</w:t>
      </w:r>
      <w:r w:rsidR="006B0792">
        <w:rPr>
          <w:rFonts w:ascii="Arial" w:hAnsi="Arial" w:cs="Arial"/>
          <w:noProof/>
          <w:sz w:val="20"/>
          <w:szCs w:val="20"/>
        </w:rPr>
        <w:t>11</w:t>
      </w:r>
      <w:r w:rsidR="006B0792" w:rsidRPr="00077BD1">
        <w:rPr>
          <w:rFonts w:ascii="Arial" w:hAnsi="Arial" w:cs="Arial"/>
          <w:noProof/>
          <w:sz w:val="20"/>
          <w:szCs w:val="20"/>
        </w:rPr>
        <w:t>.</w:t>
      </w:r>
      <w:r w:rsidR="006B0792">
        <w:rPr>
          <w:rFonts w:ascii="Arial" w:hAnsi="Arial" w:cs="Arial"/>
          <w:noProof/>
          <w:sz w:val="20"/>
          <w:szCs w:val="20"/>
        </w:rPr>
        <w:t xml:space="preserve">6 </w:t>
      </w:r>
      <w:r w:rsidR="006B0792" w:rsidRPr="006B0792">
        <w:rPr>
          <w:rFonts w:ascii="Arial" w:hAnsi="Arial" w:cs="Arial"/>
          <w:noProof/>
          <w:sz w:val="20"/>
          <w:szCs w:val="20"/>
        </w:rPr>
        <w:t>Démarrage des escaliers mécaniques et trottoirs roulants</w:t>
      </w:r>
      <w:r w:rsidR="006B0792" w:rsidRPr="00077BD1">
        <w:rPr>
          <w:rFonts w:ascii="Arial" w:hAnsi="Arial" w:cs="Arial"/>
          <w:noProof/>
          <w:sz w:val="20"/>
          <w:szCs w:val="20"/>
        </w:rPr>
        <w:tab/>
      </w:r>
      <w:r w:rsidR="006B0792">
        <w:rPr>
          <w:rFonts w:ascii="Arial" w:hAnsi="Arial" w:cs="Arial"/>
          <w:noProof/>
          <w:sz w:val="20"/>
          <w:szCs w:val="20"/>
        </w:rPr>
        <w:t>42</w:t>
      </w:r>
    </w:p>
    <w:p w:rsidR="00342329" w:rsidRDefault="00F60ECF">
      <w:pPr>
        <w:spacing w:after="0"/>
        <w:rPr>
          <w:sz w:val="20"/>
          <w:szCs w:val="20"/>
        </w:rPr>
      </w:pPr>
      <w:r>
        <w:br w:type="page"/>
      </w:r>
    </w:p>
    <w:p w:rsidR="00FF6DD8" w:rsidRPr="00360D52" w:rsidRDefault="00FF6DD8" w:rsidP="0089460A">
      <w:pPr>
        <w:pStyle w:val="Titre"/>
        <w:spacing w:before="0" w:after="0"/>
        <w:rPr>
          <w:rFonts w:ascii="Arial" w:hAnsi="Arial" w:cs="Arial"/>
        </w:rPr>
      </w:pPr>
      <w:bookmarkStart w:id="0" w:name="_Toc346287905"/>
      <w:bookmarkStart w:id="1" w:name="_Toc347820705"/>
      <w:r>
        <w:rPr>
          <w:rFonts w:ascii="Arial" w:hAnsi="Arial"/>
        </w:rPr>
        <w:lastRenderedPageBreak/>
        <w:t>Objet, message de sécurité</w:t>
      </w:r>
      <w:bookmarkEnd w:id="0"/>
      <w:r>
        <w:rPr>
          <w:rFonts w:ascii="Arial" w:hAnsi="Arial"/>
        </w:rPr>
        <w:t xml:space="preserve"> et autres remarques</w:t>
      </w:r>
      <w:bookmarkEnd w:id="1"/>
    </w:p>
    <w:p w:rsidR="00FF6DD8" w:rsidRPr="00360D52" w:rsidRDefault="00FF6DD8" w:rsidP="00997B4B">
      <w:pPr>
        <w:pStyle w:val="Titre1"/>
      </w:pPr>
      <w:bookmarkStart w:id="2" w:name="_Toc347820706"/>
      <w:r>
        <w:t>Objet</w:t>
      </w:r>
      <w:bookmarkEnd w:id="2"/>
    </w:p>
    <w:p w:rsidR="00FF6DD8" w:rsidRPr="00360D52" w:rsidRDefault="00FF6DD8" w:rsidP="007D5A12">
      <w:pPr>
        <w:spacing w:after="0"/>
        <w:rPr>
          <w:rFonts w:ascii="Arial" w:hAnsi="Arial" w:cs="Arial"/>
          <w:b/>
          <w:sz w:val="20"/>
          <w:szCs w:val="20"/>
        </w:rPr>
      </w:pPr>
    </w:p>
    <w:p w:rsidR="00FF6DD8" w:rsidRPr="00360D52" w:rsidRDefault="00FF6DD8" w:rsidP="0089460A">
      <w:pPr>
        <w:spacing w:after="0"/>
        <w:rPr>
          <w:rFonts w:ascii="Arial" w:hAnsi="Arial" w:cs="Arial"/>
          <w:sz w:val="20"/>
          <w:szCs w:val="20"/>
        </w:rPr>
      </w:pPr>
      <w:r>
        <w:rPr>
          <w:rFonts w:ascii="Arial" w:hAnsi="Arial"/>
          <w:sz w:val="20"/>
        </w:rPr>
        <w:t xml:space="preserve">Cet énoncé du Programme de contrôle de </w:t>
      </w:r>
      <w:r w:rsidR="007F43E0">
        <w:rPr>
          <w:rFonts w:ascii="Arial" w:hAnsi="Arial"/>
          <w:sz w:val="20"/>
        </w:rPr>
        <w:t>l'entretien</w:t>
      </w:r>
      <w:r>
        <w:rPr>
          <w:rFonts w:ascii="Arial" w:hAnsi="Arial"/>
          <w:sz w:val="20"/>
        </w:rPr>
        <w:t xml:space="preserve"> (</w:t>
      </w:r>
      <w:r w:rsidR="00CA1A5D">
        <w:rPr>
          <w:rFonts w:ascii="Arial" w:hAnsi="Arial"/>
          <w:sz w:val="20"/>
        </w:rPr>
        <w:t>PCE</w:t>
      </w:r>
      <w:r>
        <w:rPr>
          <w:rFonts w:ascii="Arial" w:hAnsi="Arial"/>
          <w:sz w:val="20"/>
        </w:rPr>
        <w:t>) vise à offrir au personnel d’entretien l’information nécessaire pour faire l'entretien, l’ajustement, la réparation ou le remplacement des composants de l’</w:t>
      </w:r>
      <w:r w:rsidR="005317DC">
        <w:rPr>
          <w:rFonts w:ascii="Arial" w:hAnsi="Arial"/>
          <w:sz w:val="20"/>
        </w:rPr>
        <w:t xml:space="preserve">appareil </w:t>
      </w:r>
      <w:r>
        <w:rPr>
          <w:rFonts w:ascii="Arial" w:hAnsi="Arial"/>
          <w:sz w:val="20"/>
        </w:rPr>
        <w:t>auquel il est destiné. Il inclut par ailleurs des procédures de sécurité visant à guider le personnel d’entretien dans des tâches comme les arrêts et le cadenassage, la fixation d’équipement et l’équilibrage.</w:t>
      </w:r>
    </w:p>
    <w:p w:rsidR="00FF6DD8" w:rsidRPr="00360D52" w:rsidRDefault="00FF6DD8" w:rsidP="0089460A">
      <w:pPr>
        <w:spacing w:after="0"/>
        <w:rPr>
          <w:rFonts w:ascii="Arial" w:hAnsi="Arial" w:cs="Arial"/>
          <w:sz w:val="20"/>
          <w:szCs w:val="20"/>
        </w:rPr>
      </w:pPr>
    </w:p>
    <w:p w:rsidR="00FF6DD8" w:rsidRPr="00360D52" w:rsidRDefault="00FF6DD8" w:rsidP="0089460A">
      <w:pPr>
        <w:spacing w:after="0"/>
        <w:rPr>
          <w:rFonts w:ascii="Arial" w:hAnsi="Arial" w:cs="Arial"/>
          <w:sz w:val="20"/>
          <w:szCs w:val="20"/>
        </w:rPr>
      </w:pPr>
      <w:r>
        <w:rPr>
          <w:rFonts w:ascii="Arial" w:hAnsi="Arial"/>
          <w:sz w:val="20"/>
        </w:rPr>
        <w:t>Ce document doit être conservé sur les lieux mêmes où se trouve l’appareil de transport vertical concerné et il doit être mis à la disposition du personnel d’entretien autorisé, aux autorités compétentes, aux propriétaires et à leurs représentants.</w:t>
      </w:r>
    </w:p>
    <w:p w:rsidR="00FF6DD8" w:rsidRPr="00360D52" w:rsidRDefault="00FF6DD8" w:rsidP="0089460A">
      <w:pPr>
        <w:spacing w:after="0"/>
        <w:rPr>
          <w:rFonts w:ascii="Arial" w:hAnsi="Arial" w:cs="Arial"/>
          <w:sz w:val="20"/>
          <w:szCs w:val="20"/>
        </w:rPr>
      </w:pPr>
    </w:p>
    <w:p w:rsidR="00FF6DD8" w:rsidRPr="00360D52" w:rsidRDefault="00FF6DD8" w:rsidP="0089460A">
      <w:pPr>
        <w:spacing w:after="0"/>
        <w:rPr>
          <w:rFonts w:ascii="Arial" w:hAnsi="Arial" w:cs="Arial"/>
          <w:sz w:val="20"/>
          <w:szCs w:val="20"/>
        </w:rPr>
      </w:pPr>
      <w:r>
        <w:rPr>
          <w:rFonts w:ascii="Arial" w:hAnsi="Arial"/>
          <w:sz w:val="20"/>
        </w:rPr>
        <w:t xml:space="preserve">Ce Programme de contrôle de </w:t>
      </w:r>
      <w:r w:rsidR="007F43E0">
        <w:rPr>
          <w:rFonts w:ascii="Arial" w:hAnsi="Arial"/>
          <w:sz w:val="20"/>
        </w:rPr>
        <w:t>l'entretien</w:t>
      </w:r>
      <w:r>
        <w:rPr>
          <w:rFonts w:ascii="Arial" w:hAnsi="Arial"/>
          <w:sz w:val="20"/>
        </w:rPr>
        <w:t xml:space="preserve"> doit inclure de l’information spécifique à tous les composants du système de transport vertical, notamment les procédures d’entretien et de nettoyage, les procédures de dépannage, les procédures de réparation et de remplacement </w:t>
      </w:r>
      <w:r w:rsidR="005317DC">
        <w:rPr>
          <w:rFonts w:ascii="Arial" w:hAnsi="Arial"/>
          <w:sz w:val="20"/>
        </w:rPr>
        <w:t xml:space="preserve">et </w:t>
      </w:r>
      <w:r>
        <w:rPr>
          <w:rFonts w:ascii="Arial" w:hAnsi="Arial"/>
          <w:sz w:val="20"/>
        </w:rPr>
        <w:t>l’information concernant le code</w:t>
      </w:r>
      <w:r w:rsidR="00136E98">
        <w:rPr>
          <w:rFonts w:ascii="Arial" w:hAnsi="Arial"/>
          <w:sz w:val="20"/>
        </w:rPr>
        <w:t> </w:t>
      </w:r>
      <w:r>
        <w:rPr>
          <w:rFonts w:ascii="Arial" w:hAnsi="Arial"/>
          <w:sz w:val="20"/>
        </w:rPr>
        <w:t>A17.1/ B44 ainsi que les paramètres et les fréquences requises du document d’adoption du code (DAC).</w:t>
      </w:r>
    </w:p>
    <w:p w:rsidR="00FF6DD8" w:rsidRPr="00360D52" w:rsidRDefault="00FF6DD8" w:rsidP="0089460A">
      <w:pPr>
        <w:spacing w:after="0"/>
        <w:rPr>
          <w:rFonts w:ascii="Arial" w:hAnsi="Arial" w:cs="Arial"/>
          <w:sz w:val="20"/>
          <w:szCs w:val="20"/>
        </w:rPr>
      </w:pPr>
    </w:p>
    <w:p w:rsidR="00FF6DD8" w:rsidRPr="00360D52" w:rsidRDefault="00FF6DD8" w:rsidP="0089460A">
      <w:pPr>
        <w:spacing w:after="0"/>
        <w:rPr>
          <w:rFonts w:ascii="Arial" w:hAnsi="Arial" w:cs="Arial"/>
          <w:sz w:val="20"/>
          <w:szCs w:val="20"/>
        </w:rPr>
      </w:pPr>
      <w:r>
        <w:rPr>
          <w:rFonts w:ascii="Arial" w:hAnsi="Arial"/>
          <w:sz w:val="20"/>
        </w:rPr>
        <w:t>Au moment de la rédaction du présent document, toutes les tentatives doivent être faites, dans la mesure du possible, pour obtenir les manuels d’entretien d’origine du fabricant en toute légalité. S’il est impossible de les obtenir, le présent document renferme les meilleures pratiques basées sur les expériences passées. Elles sont documentées et incluses dans ce document.</w:t>
      </w:r>
    </w:p>
    <w:p w:rsidR="00FF6DD8" w:rsidRPr="00360D52" w:rsidRDefault="00FF6DD8" w:rsidP="0089460A">
      <w:pPr>
        <w:spacing w:after="0"/>
        <w:rPr>
          <w:rFonts w:ascii="Arial" w:hAnsi="Arial" w:cs="Arial"/>
          <w:b/>
          <w:sz w:val="20"/>
          <w:szCs w:val="20"/>
        </w:rPr>
      </w:pPr>
    </w:p>
    <w:p w:rsidR="00FF6DD8" w:rsidRPr="00360D52" w:rsidRDefault="00FF6DD8" w:rsidP="00997B4B">
      <w:pPr>
        <w:pStyle w:val="Titre1"/>
      </w:pPr>
      <w:bookmarkStart w:id="3" w:name="_Toc347820707"/>
      <w:r>
        <w:t>Message de sécurité</w:t>
      </w:r>
      <w:bookmarkEnd w:id="3"/>
    </w:p>
    <w:p w:rsidR="00FF6DD8" w:rsidRPr="00360D52" w:rsidRDefault="00FF6DD8" w:rsidP="007D5A12">
      <w:pPr>
        <w:spacing w:after="0"/>
        <w:rPr>
          <w:rFonts w:ascii="Arial" w:hAnsi="Arial" w:cs="Arial"/>
          <w:b/>
          <w:sz w:val="20"/>
          <w:szCs w:val="20"/>
        </w:rPr>
      </w:pPr>
    </w:p>
    <w:p w:rsidR="00FF6DD8" w:rsidRPr="00360D52" w:rsidRDefault="00FF6DD8" w:rsidP="0089460A">
      <w:pPr>
        <w:spacing w:after="0"/>
        <w:rPr>
          <w:rFonts w:ascii="Arial" w:hAnsi="Arial" w:cs="Arial"/>
          <w:sz w:val="20"/>
          <w:szCs w:val="20"/>
        </w:rPr>
      </w:pPr>
      <w:r>
        <w:rPr>
          <w:rFonts w:ascii="Arial" w:hAnsi="Arial"/>
          <w:sz w:val="20"/>
        </w:rPr>
        <w:t xml:space="preserve">L’objectif visé par le </w:t>
      </w:r>
      <w:r w:rsidR="00CA1A5D">
        <w:rPr>
          <w:rFonts w:ascii="Arial" w:hAnsi="Arial"/>
          <w:sz w:val="20"/>
        </w:rPr>
        <w:t>PCE</w:t>
      </w:r>
      <w:r>
        <w:rPr>
          <w:rFonts w:ascii="Arial" w:hAnsi="Arial"/>
          <w:sz w:val="20"/>
        </w:rPr>
        <w:t xml:space="preserve"> est de fournir aux propriétaires et au personnel d’entretien l’information nécessaire pour assurer la fiabilité des </w:t>
      </w:r>
      <w:r w:rsidR="009637F3">
        <w:rPr>
          <w:rFonts w:ascii="Arial" w:hAnsi="Arial"/>
          <w:sz w:val="20"/>
        </w:rPr>
        <w:t>appareils de transport vertical</w:t>
      </w:r>
      <w:r>
        <w:rPr>
          <w:rFonts w:ascii="Arial" w:hAnsi="Arial"/>
          <w:sz w:val="20"/>
        </w:rPr>
        <w:t xml:space="preserve"> et de recommander des procédures d’entretien et de réparation qui permettront d’assurer la sécurité des techniciens d’entretien et de réparation et du public en général lorsqu’il est en contact avec l’équipement.</w:t>
      </w:r>
    </w:p>
    <w:p w:rsidR="00FF6DD8" w:rsidRPr="00360D52" w:rsidRDefault="00FF6DD8" w:rsidP="0089460A">
      <w:pPr>
        <w:spacing w:after="0"/>
        <w:rPr>
          <w:rFonts w:ascii="Arial" w:hAnsi="Arial" w:cs="Arial"/>
          <w:sz w:val="20"/>
          <w:szCs w:val="20"/>
        </w:rPr>
      </w:pPr>
    </w:p>
    <w:p w:rsidR="00FF6DD8" w:rsidRPr="00360D52" w:rsidRDefault="00FF6DD8" w:rsidP="0089460A">
      <w:pPr>
        <w:spacing w:after="0"/>
        <w:rPr>
          <w:rFonts w:ascii="Arial" w:hAnsi="Arial" w:cs="Arial"/>
          <w:b/>
          <w:sz w:val="20"/>
          <w:szCs w:val="20"/>
          <w:u w:val="single"/>
        </w:rPr>
      </w:pPr>
      <w:r>
        <w:rPr>
          <w:rFonts w:ascii="Arial" w:hAnsi="Arial"/>
          <w:sz w:val="20"/>
        </w:rPr>
        <w:t xml:space="preserve">Alors que la technologie ne cesse d’évoluer et que les </w:t>
      </w:r>
      <w:r w:rsidR="009637F3">
        <w:rPr>
          <w:rFonts w:ascii="Arial" w:hAnsi="Arial"/>
          <w:sz w:val="20"/>
        </w:rPr>
        <w:t>appareils</w:t>
      </w:r>
      <w:r>
        <w:rPr>
          <w:rFonts w:ascii="Arial" w:hAnsi="Arial"/>
          <w:sz w:val="20"/>
        </w:rPr>
        <w:t xml:space="preserve"> neufs côtoient des milliers d’appareils vieillissants, il devient de plus en plus difficile pour le personnel d’entretien de se tenir au fait des technologies changeantes et des multiples exigences des divers codes. Le présent document vise à offrir aux techniciens de l’information précise sur les </w:t>
      </w:r>
      <w:r w:rsidR="009637F3">
        <w:rPr>
          <w:rFonts w:ascii="Arial" w:hAnsi="Arial"/>
          <w:sz w:val="20"/>
        </w:rPr>
        <w:t xml:space="preserve">appareils </w:t>
      </w:r>
      <w:r>
        <w:rPr>
          <w:rFonts w:ascii="Arial" w:hAnsi="Arial"/>
          <w:sz w:val="20"/>
        </w:rPr>
        <w:t>tout en étant continuellement mis à jour. Ce document permet d’assurer que les techniciens ont en main de l’information pertinente pour effectuer leurs tâches de façon sûre et efficace, et par-dessus tout, selon les règles en vigueur afin de garantir la sécurité de tous et de toutes.</w:t>
      </w:r>
    </w:p>
    <w:p w:rsidR="00FF6DD8" w:rsidRPr="00360D52" w:rsidRDefault="00FF6DD8" w:rsidP="00997B4B">
      <w:pPr>
        <w:pStyle w:val="Titre1"/>
        <w:numPr>
          <w:ilvl w:val="0"/>
          <w:numId w:val="0"/>
        </w:numPr>
      </w:pPr>
    </w:p>
    <w:p w:rsidR="00FF6DD8" w:rsidRPr="00360D52" w:rsidRDefault="00FF6DD8" w:rsidP="007E7B97">
      <w:pPr>
        <w:pStyle w:val="Titre1"/>
      </w:pPr>
      <w:bookmarkStart w:id="4" w:name="_Toc347820708"/>
      <w:r>
        <w:t>Annexe A : Avis de non-responsabilité</w:t>
      </w:r>
      <w:bookmarkEnd w:id="4"/>
      <w:r>
        <w:t xml:space="preserve"> </w:t>
      </w:r>
    </w:p>
    <w:p w:rsidR="00FF6DD8" w:rsidRPr="00360D52" w:rsidRDefault="00FF6DD8" w:rsidP="00A87F3F">
      <w:pPr>
        <w:spacing w:after="0"/>
        <w:rPr>
          <w:rFonts w:ascii="Arial" w:hAnsi="Arial" w:cs="Arial"/>
          <w:b/>
          <w:sz w:val="20"/>
        </w:rPr>
      </w:pPr>
    </w:p>
    <w:p w:rsidR="00FF6DD8" w:rsidRPr="00360D52" w:rsidRDefault="00FF6DD8" w:rsidP="00A87F3F">
      <w:pPr>
        <w:spacing w:after="0"/>
        <w:rPr>
          <w:rFonts w:ascii="Arial" w:hAnsi="Arial" w:cs="Arial"/>
          <w:b/>
          <w:sz w:val="20"/>
        </w:rPr>
      </w:pPr>
      <w:r>
        <w:rPr>
          <w:rFonts w:ascii="Arial" w:hAnsi="Arial"/>
          <w:b/>
          <w:sz w:val="20"/>
        </w:rPr>
        <w:t>En téléchargeant du site web de l’ACEA</w:t>
      </w:r>
      <w:r w:rsidR="00F35735">
        <w:rPr>
          <w:rFonts w:ascii="Arial" w:hAnsi="Arial"/>
          <w:b/>
          <w:sz w:val="20"/>
        </w:rPr>
        <w:t>,</w:t>
      </w:r>
      <w:r>
        <w:rPr>
          <w:rFonts w:ascii="Arial" w:hAnsi="Arial"/>
          <w:b/>
          <w:sz w:val="20"/>
        </w:rPr>
        <w:t xml:space="preserve"> l’ensemble ou certaines parties des lignes directrices et pratiques recommandées (</w:t>
      </w:r>
      <w:r w:rsidR="00CA1A5D">
        <w:rPr>
          <w:rFonts w:ascii="Arial" w:hAnsi="Arial"/>
          <w:b/>
          <w:sz w:val="20"/>
        </w:rPr>
        <w:t>PCE</w:t>
      </w:r>
      <w:r>
        <w:rPr>
          <w:rFonts w:ascii="Arial" w:hAnsi="Arial"/>
          <w:b/>
          <w:sz w:val="20"/>
        </w:rPr>
        <w:t>) de l’ACEA, je reconnais avoir lu, compris et accepté les modalités, conditions et restrictions d’utilisation énoncées ci-après concernant le déni de responsabilité de l’ACEA relativement à ses lignes directrices et pratiques recommandées et procédures pour les ascenseurs (hydrauliques et électriques) ainsi que pour les escaliers mécaniques, trottoirs rou</w:t>
      </w:r>
      <w:r w:rsidR="009637F3">
        <w:rPr>
          <w:rFonts w:ascii="Arial" w:hAnsi="Arial"/>
          <w:b/>
          <w:sz w:val="20"/>
        </w:rPr>
        <w:t xml:space="preserve">lants et petits monte-charges. </w:t>
      </w:r>
    </w:p>
    <w:p w:rsidR="00FF6DD8" w:rsidRDefault="00FF6DD8" w:rsidP="00A87F3F">
      <w:pPr>
        <w:rPr>
          <w:rFonts w:ascii="Arial" w:hAnsi="Arial" w:cs="Arial"/>
          <w:b/>
          <w:i/>
          <w:sz w:val="20"/>
        </w:rPr>
      </w:pPr>
    </w:p>
    <w:p w:rsidR="00FF6DD8" w:rsidRPr="00360D52" w:rsidRDefault="00FF6DD8" w:rsidP="00A87F3F">
      <w:pPr>
        <w:rPr>
          <w:rFonts w:ascii="Arial" w:hAnsi="Arial" w:cs="Arial"/>
          <w:b/>
          <w:i/>
          <w:sz w:val="20"/>
        </w:rPr>
      </w:pPr>
      <w:r>
        <w:rPr>
          <w:rFonts w:ascii="Arial" w:hAnsi="Arial"/>
          <w:b/>
          <w:i/>
          <w:sz w:val="20"/>
        </w:rPr>
        <w:lastRenderedPageBreak/>
        <w:t>Modalités, conditions et restrictions d’utilisation de l’ACEA :</w:t>
      </w:r>
    </w:p>
    <w:p w:rsidR="00FF6DD8" w:rsidRPr="00360D52" w:rsidRDefault="00FF6DD8" w:rsidP="00A87F3F">
      <w:pPr>
        <w:rPr>
          <w:rFonts w:ascii="Arial" w:hAnsi="Arial" w:cs="Arial"/>
          <w:sz w:val="20"/>
        </w:rPr>
      </w:pPr>
      <w:r>
        <w:rPr>
          <w:rFonts w:ascii="Arial" w:hAnsi="Arial"/>
          <w:sz w:val="20"/>
        </w:rPr>
        <w:t xml:space="preserve">Le groupe de travail </w:t>
      </w:r>
      <w:r w:rsidR="001C2839">
        <w:rPr>
          <w:rFonts w:ascii="Arial" w:hAnsi="Arial"/>
          <w:sz w:val="20"/>
        </w:rPr>
        <w:t>du P</w:t>
      </w:r>
      <w:r w:rsidR="00CA1A5D">
        <w:rPr>
          <w:rFonts w:ascii="Arial" w:hAnsi="Arial"/>
          <w:sz w:val="20"/>
        </w:rPr>
        <w:t>CE</w:t>
      </w:r>
      <w:r>
        <w:rPr>
          <w:rFonts w:ascii="Arial" w:hAnsi="Arial"/>
          <w:sz w:val="20"/>
        </w:rPr>
        <w:t xml:space="preserve"> de l’ACEA, formé de </w:t>
      </w:r>
      <w:r w:rsidR="00F35735">
        <w:rPr>
          <w:rFonts w:ascii="Arial" w:hAnsi="Arial"/>
          <w:sz w:val="20"/>
        </w:rPr>
        <w:t>bénévoles</w:t>
      </w:r>
      <w:r>
        <w:rPr>
          <w:rFonts w:ascii="Arial" w:hAnsi="Arial"/>
          <w:sz w:val="20"/>
        </w:rPr>
        <w:t xml:space="preserve"> des </w:t>
      </w:r>
      <w:r w:rsidR="0048054B">
        <w:rPr>
          <w:rFonts w:ascii="Arial" w:hAnsi="Arial"/>
          <w:sz w:val="20"/>
        </w:rPr>
        <w:t>secteurs</w:t>
      </w:r>
      <w:r>
        <w:rPr>
          <w:rFonts w:ascii="Arial" w:hAnsi="Arial"/>
          <w:sz w:val="20"/>
        </w:rPr>
        <w:t xml:space="preserve"> de l’application, de l’ingénierie, des fournisseurs, de la fabrication et des entrepreneurs, est parvenu à un consensus quant aux lignes directrices et aux pratiques recommandées pour l’établissement et l’utilisation sécuritaire d’un programme écrit de contrôle de l’entretien des ascenseurs conformément à la section</w:t>
      </w:r>
      <w:r w:rsidR="006D19F5">
        <w:rPr>
          <w:rFonts w:ascii="Arial" w:hAnsi="Arial"/>
          <w:sz w:val="20"/>
        </w:rPr>
        <w:t> </w:t>
      </w:r>
      <w:r>
        <w:rPr>
          <w:rFonts w:ascii="Arial" w:hAnsi="Arial"/>
          <w:sz w:val="20"/>
        </w:rPr>
        <w:t>8.6 du code ASME</w:t>
      </w:r>
      <w:r w:rsidR="00136E98">
        <w:rPr>
          <w:rFonts w:ascii="Arial" w:hAnsi="Arial"/>
          <w:sz w:val="20"/>
        </w:rPr>
        <w:t> </w:t>
      </w:r>
      <w:r>
        <w:rPr>
          <w:rFonts w:ascii="Arial" w:hAnsi="Arial"/>
          <w:sz w:val="20"/>
        </w:rPr>
        <w:t xml:space="preserve">17.1/CSA B44. Bien que le groupe de travail ait contribué à l’élaboration du modèle ou des lignes directrices et d’un protocole de conformité, il n’a pas testé, évalué ou vérifié de façon indépendante l’exactitude de l’information ou le bien-fondé des procédures citées dans ses lignes directrices et pratiques recommandées. L’implication de la </w:t>
      </w:r>
      <w:proofErr w:type="spellStart"/>
      <w:r w:rsidR="009637F3" w:rsidRPr="00604404">
        <w:rPr>
          <w:rFonts w:ascii="Arial" w:hAnsi="Arial" w:cs="Arial"/>
          <w:i/>
          <w:sz w:val="20"/>
        </w:rPr>
        <w:t>Technical</w:t>
      </w:r>
      <w:proofErr w:type="spellEnd"/>
      <w:r w:rsidR="009637F3" w:rsidRPr="00604404">
        <w:rPr>
          <w:rFonts w:ascii="Arial" w:hAnsi="Arial" w:cs="Arial"/>
          <w:i/>
          <w:sz w:val="20"/>
        </w:rPr>
        <w:t xml:space="preserve"> Standards and </w:t>
      </w:r>
      <w:proofErr w:type="spellStart"/>
      <w:r w:rsidR="009637F3" w:rsidRPr="00604404">
        <w:rPr>
          <w:rFonts w:ascii="Arial" w:hAnsi="Arial" w:cs="Arial"/>
          <w:i/>
          <w:sz w:val="20"/>
        </w:rPr>
        <w:t>Safety</w:t>
      </w:r>
      <w:proofErr w:type="spellEnd"/>
      <w:r w:rsidR="009637F3" w:rsidRPr="00604404">
        <w:rPr>
          <w:rFonts w:ascii="Arial" w:hAnsi="Arial" w:cs="Arial"/>
          <w:i/>
          <w:sz w:val="20"/>
        </w:rPr>
        <w:t xml:space="preserve"> </w:t>
      </w:r>
      <w:proofErr w:type="spellStart"/>
      <w:r w:rsidR="009637F3" w:rsidRPr="00604404">
        <w:rPr>
          <w:rFonts w:ascii="Arial" w:hAnsi="Arial" w:cs="Arial"/>
          <w:i/>
          <w:sz w:val="20"/>
        </w:rPr>
        <w:t>Authority</w:t>
      </w:r>
      <w:proofErr w:type="spellEnd"/>
      <w:r w:rsidR="009637F3">
        <w:rPr>
          <w:rFonts w:ascii="Arial" w:hAnsi="Arial"/>
          <w:sz w:val="20"/>
        </w:rPr>
        <w:t xml:space="preserve"> (</w:t>
      </w:r>
      <w:r>
        <w:rPr>
          <w:rFonts w:ascii="Arial" w:hAnsi="Arial"/>
          <w:sz w:val="20"/>
        </w:rPr>
        <w:t>TSSA</w:t>
      </w:r>
      <w:r w:rsidR="009637F3" w:rsidRPr="00604404">
        <w:rPr>
          <w:rFonts w:ascii="Arial" w:hAnsi="Arial" w:cs="Arial"/>
          <w:sz w:val="20"/>
        </w:rPr>
        <w:t xml:space="preserve">) </w:t>
      </w:r>
      <w:r>
        <w:rPr>
          <w:rFonts w:ascii="Arial" w:hAnsi="Arial"/>
          <w:sz w:val="20"/>
        </w:rPr>
        <w:t xml:space="preserve">dans le groupe de travail s’est limitée à un rôle de consultation. L’ACEA ne peut s'engager, et refuse de s'engager, à garantir que les lignes directrices ou les programmes de contrôle de </w:t>
      </w:r>
      <w:r w:rsidR="007F43E0">
        <w:rPr>
          <w:rFonts w:ascii="Arial" w:hAnsi="Arial"/>
          <w:sz w:val="20"/>
        </w:rPr>
        <w:t>l'entretien</w:t>
      </w:r>
      <w:r>
        <w:rPr>
          <w:rFonts w:ascii="Arial" w:hAnsi="Arial"/>
          <w:sz w:val="20"/>
        </w:rPr>
        <w:t xml:space="preserve"> élaborés sont ou seront jugés conformes aux mandats d’inspection et d'application de la TSSA.</w:t>
      </w:r>
    </w:p>
    <w:p w:rsidR="00FF6DD8" w:rsidRPr="00360D52" w:rsidRDefault="00FF6DD8" w:rsidP="00A87F3F">
      <w:pPr>
        <w:rPr>
          <w:rFonts w:ascii="Arial" w:hAnsi="Arial" w:cs="Arial"/>
          <w:sz w:val="20"/>
        </w:rPr>
      </w:pPr>
      <w:r>
        <w:rPr>
          <w:rFonts w:ascii="Arial" w:hAnsi="Arial"/>
          <w:sz w:val="20"/>
        </w:rPr>
        <w:t xml:space="preserve">L’ACEA se dégage de toute responsabilité envers un membre ou un utilisateur, partenaire ou société relativement à une exigence, directive juridique ou ordre d'exécution, et pour tout préjudice corporel ou personnel, ou tout dommage matériel ou autre dommage de quelque nature que ce soit, spécial, direct, indirect, conséquent, compensatoire, résultant directement ou indirectement de la publication, de l’utilisation ou de la confiance accordée au </w:t>
      </w:r>
      <w:r w:rsidR="00CA1A5D">
        <w:rPr>
          <w:rFonts w:ascii="Arial" w:hAnsi="Arial"/>
          <w:sz w:val="20"/>
        </w:rPr>
        <w:t>PCE</w:t>
      </w:r>
      <w:r>
        <w:rPr>
          <w:rFonts w:ascii="Arial" w:hAnsi="Arial"/>
          <w:sz w:val="20"/>
        </w:rPr>
        <w:t xml:space="preserve"> de l’ACEA ou à ses lignes directrices et pratiques recommandées. L’ACEA ne saurait garantir ou certifier l’exactitude ou l’exhaustivité d’un quelconque renseignement compilé et publié dans les présentes. L’ACEA ne saurait garantir ou certifier que son programme de contrôle de l’entretien ou ses lignes directrices et pratiques recommandées satisfont aux exigences de la TSSA.</w:t>
      </w:r>
    </w:p>
    <w:p w:rsidR="00FF6DD8" w:rsidRPr="00360D52" w:rsidRDefault="00FF6DD8" w:rsidP="00A87F3F">
      <w:pPr>
        <w:rPr>
          <w:rFonts w:ascii="Arial" w:hAnsi="Arial" w:cs="Arial"/>
          <w:sz w:val="20"/>
        </w:rPr>
      </w:pPr>
      <w:r>
        <w:rPr>
          <w:rFonts w:ascii="Arial" w:hAnsi="Arial"/>
          <w:sz w:val="20"/>
        </w:rPr>
        <w:t xml:space="preserve">En mettant à la disposition de ses membres le présent document, en contrepartie des cotisations et des frais d’adhésion payés par ses membres à l’ACEA, cette dernière ne s’engage pas à rendre des services professionnels ou autres à l’égard d’une personne ou d’une entité, et ne conclut aucun contrat de service professionnel ou de consultation. En publiant son </w:t>
      </w:r>
      <w:r w:rsidR="00CA1A5D">
        <w:rPr>
          <w:rFonts w:ascii="Arial" w:hAnsi="Arial"/>
          <w:sz w:val="20"/>
        </w:rPr>
        <w:t>PCE</w:t>
      </w:r>
      <w:r>
        <w:rPr>
          <w:rFonts w:ascii="Arial" w:hAnsi="Arial"/>
          <w:sz w:val="20"/>
        </w:rPr>
        <w:t xml:space="preserve"> et ses lignes directrices et pratiques recommandées, l’ACEA ne s’engage nullement à accomplir ou à retarder l'accomplissement de tout devoir exigible par une personne ou entité vis-à-vis d’une autre personne ou société. Toute personne qui utilise le </w:t>
      </w:r>
      <w:r w:rsidR="00CA1A5D">
        <w:rPr>
          <w:rFonts w:ascii="Arial" w:hAnsi="Arial"/>
          <w:sz w:val="20"/>
        </w:rPr>
        <w:t>PCE</w:t>
      </w:r>
      <w:r>
        <w:rPr>
          <w:rFonts w:ascii="Arial" w:hAnsi="Arial"/>
          <w:sz w:val="20"/>
        </w:rPr>
        <w:t xml:space="preserve"> ou les lignes directrices et pratiques recommandées de l’ACEA le fait selon son propre jugement indépen</w:t>
      </w:r>
      <w:r w:rsidR="0048054B">
        <w:rPr>
          <w:rFonts w:ascii="Arial" w:hAnsi="Arial"/>
          <w:sz w:val="20"/>
        </w:rPr>
        <w:t xml:space="preserve">dant et à ses propres risques. </w:t>
      </w:r>
      <w:r>
        <w:rPr>
          <w:rFonts w:ascii="Arial" w:hAnsi="Arial"/>
          <w:sz w:val="20"/>
        </w:rPr>
        <w:t>Les membres et les utilisateurs s’engagent, selon ce qui est approprié dans les circonstances particulières touchant un ascenseur, une tâche, un contrat, et un propriétaire, à demander conseil à un consultant compétent ou à un professionnel afin de déterminer l’exactitude, la conformité, la pertinence et l’exhaustivité du document</w:t>
      </w:r>
      <w:r w:rsidR="001C2839">
        <w:rPr>
          <w:rFonts w:ascii="Arial" w:hAnsi="Arial"/>
          <w:sz w:val="20"/>
        </w:rPr>
        <w:t xml:space="preserve"> P</w:t>
      </w:r>
      <w:r w:rsidR="00CA1A5D">
        <w:rPr>
          <w:rFonts w:ascii="Arial" w:hAnsi="Arial"/>
          <w:sz w:val="20"/>
        </w:rPr>
        <w:t>CE</w:t>
      </w:r>
      <w:r>
        <w:rPr>
          <w:rFonts w:ascii="Arial" w:hAnsi="Arial"/>
          <w:sz w:val="20"/>
        </w:rPr>
        <w:t xml:space="preserve">. Toute modification apportée au document </w:t>
      </w:r>
      <w:r w:rsidR="001C2839">
        <w:rPr>
          <w:rFonts w:ascii="Arial" w:hAnsi="Arial"/>
          <w:sz w:val="20"/>
        </w:rPr>
        <w:t>P</w:t>
      </w:r>
      <w:r w:rsidR="00CA1A5D">
        <w:rPr>
          <w:rFonts w:ascii="Arial" w:hAnsi="Arial"/>
          <w:sz w:val="20"/>
        </w:rPr>
        <w:t>CE</w:t>
      </w:r>
      <w:r>
        <w:rPr>
          <w:rFonts w:ascii="Arial" w:hAnsi="Arial"/>
          <w:sz w:val="20"/>
        </w:rPr>
        <w:t xml:space="preserve"> pour l’adapter à une tâche quelconque se fait aux risques et périls du responsable de ladite tâche ainsi qu’aux risques et périls de l’entrepreneur ou du consultant responsable des modifications.</w:t>
      </w:r>
    </w:p>
    <w:p w:rsidR="00FF6DD8" w:rsidRDefault="00FF6DD8" w:rsidP="00A87F3F">
      <w:pPr>
        <w:rPr>
          <w:rFonts w:ascii="Arial" w:hAnsi="Arial" w:cs="Arial"/>
          <w:sz w:val="20"/>
        </w:rPr>
      </w:pPr>
      <w:r>
        <w:rPr>
          <w:rFonts w:ascii="Arial" w:hAnsi="Arial"/>
          <w:sz w:val="20"/>
        </w:rPr>
        <w:t xml:space="preserve">Les utilisateurs des lignes directrices et pratiques recommandées de l’ACEA doivent consulter les lois fédérales et provinciales en vigueur relatives aux lois et règlements touchant les </w:t>
      </w:r>
      <w:r w:rsidR="00CA1A5D">
        <w:rPr>
          <w:rFonts w:ascii="Arial" w:hAnsi="Arial"/>
          <w:sz w:val="20"/>
        </w:rPr>
        <w:t>PCE</w:t>
      </w:r>
      <w:r>
        <w:rPr>
          <w:rFonts w:ascii="Arial" w:hAnsi="Arial"/>
          <w:sz w:val="20"/>
        </w:rPr>
        <w:t xml:space="preserve"> pour les ascenseurs et escaliers mécaniques au Canada. En publiant les présentes lignes directrices et pratiques recommandées, l’ACEA n’appuie </w:t>
      </w:r>
      <w:r w:rsidR="00884A1A">
        <w:rPr>
          <w:rFonts w:ascii="Arial" w:hAnsi="Arial"/>
          <w:sz w:val="20"/>
        </w:rPr>
        <w:t xml:space="preserve">en </w:t>
      </w:r>
      <w:r>
        <w:rPr>
          <w:rFonts w:ascii="Arial" w:hAnsi="Arial"/>
          <w:sz w:val="20"/>
        </w:rPr>
        <w:t>aucune façon une action ou voie qui violerait les lois en vigueur. Ses publications ne sauraient en aucun cas être interprétées comme agissant en ce sens.</w:t>
      </w:r>
    </w:p>
    <w:p w:rsidR="006E1B5A" w:rsidRDefault="006E1B5A" w:rsidP="006E1B5A">
      <w:pPr>
        <w:shd w:val="clear" w:color="auto" w:fill="FFFFFF"/>
        <w:spacing w:after="0" w:line="240" w:lineRule="auto"/>
        <w:rPr>
          <w:rFonts w:ascii="Arial" w:hAnsi="Arial" w:cs="Arial"/>
          <w:b/>
          <w:bCs/>
          <w:color w:val="FF0000"/>
          <w:sz w:val="20"/>
          <w:szCs w:val="20"/>
        </w:rPr>
      </w:pPr>
      <w:r>
        <w:rPr>
          <w:rFonts w:ascii="Arial" w:hAnsi="Arial"/>
          <w:b/>
          <w:color w:val="FF0000"/>
          <w:sz w:val="20"/>
        </w:rPr>
        <w:t>Les lignes directrices et pratiques recommandées de l’ACEA ainsi que les procédures sont assorties de notre logo ACEA. Afin de respecter la somme de travail investie dans l</w:t>
      </w:r>
      <w:r w:rsidR="00884A1A">
        <w:rPr>
          <w:rFonts w:ascii="Arial" w:hAnsi="Arial"/>
          <w:b/>
          <w:color w:val="FF0000"/>
          <w:sz w:val="20"/>
        </w:rPr>
        <w:t xml:space="preserve">'élaboration </w:t>
      </w:r>
      <w:r>
        <w:rPr>
          <w:rFonts w:ascii="Arial" w:hAnsi="Arial"/>
          <w:b/>
          <w:color w:val="FF0000"/>
          <w:sz w:val="20"/>
        </w:rPr>
        <w:t>de ce document, nous vous prions de conserver ce logo sur tous les documents.</w:t>
      </w:r>
    </w:p>
    <w:p w:rsidR="006E1B5A" w:rsidRDefault="006E1B5A" w:rsidP="006E1B5A">
      <w:pPr>
        <w:shd w:val="clear" w:color="auto" w:fill="FFFFFF"/>
        <w:spacing w:after="0" w:line="240" w:lineRule="auto"/>
        <w:rPr>
          <w:rFonts w:ascii="Arial" w:hAnsi="Arial" w:cs="Arial"/>
          <w:b/>
          <w:bCs/>
          <w:color w:val="FF0000"/>
          <w:sz w:val="20"/>
          <w:szCs w:val="20"/>
        </w:rPr>
      </w:pPr>
    </w:p>
    <w:p w:rsidR="00FF6DD8" w:rsidRPr="00360D52" w:rsidRDefault="0005714D" w:rsidP="00997B4B">
      <w:pPr>
        <w:pStyle w:val="Titre1"/>
      </w:pPr>
      <w:bookmarkStart w:id="5" w:name="_Toc347820709"/>
      <w:r>
        <w:lastRenderedPageBreak/>
        <w:t>Modèle</w:t>
      </w:r>
      <w:r w:rsidR="00FF6DD8">
        <w:t xml:space="preserve"> des tâches du programme d’entretien et des essais de catégorie</w:t>
      </w:r>
      <w:bookmarkEnd w:id="5"/>
    </w:p>
    <w:p w:rsidR="00FF6DD8" w:rsidRPr="00360D52" w:rsidRDefault="00FF6DD8" w:rsidP="0089460A">
      <w:pPr>
        <w:spacing w:after="0"/>
        <w:rPr>
          <w:rFonts w:ascii="Arial" w:hAnsi="Arial" w:cs="Arial"/>
          <w:b/>
          <w:sz w:val="20"/>
          <w:szCs w:val="20"/>
        </w:rPr>
      </w:pPr>
    </w:p>
    <w:p w:rsidR="00FF6DD8" w:rsidRPr="00360D52" w:rsidRDefault="00FF6DD8" w:rsidP="0089460A">
      <w:pPr>
        <w:spacing w:after="0"/>
        <w:rPr>
          <w:rFonts w:ascii="Arial" w:hAnsi="Arial" w:cs="Arial"/>
          <w:b/>
          <w:sz w:val="20"/>
          <w:szCs w:val="20"/>
        </w:rPr>
      </w:pPr>
      <w:r>
        <w:rPr>
          <w:rFonts w:ascii="Arial" w:hAnsi="Arial"/>
          <w:b/>
          <w:sz w:val="20"/>
        </w:rPr>
        <w:t>Légende et modèle utilisés dans ce document pour la consignation des tâches d’entretien</w:t>
      </w:r>
      <w:r w:rsidR="00B45B7B">
        <w:rPr>
          <w:rFonts w:ascii="Arial" w:hAnsi="Arial"/>
          <w:b/>
          <w:sz w:val="20"/>
        </w:rPr>
        <w:t> </w:t>
      </w:r>
      <w:r>
        <w:rPr>
          <w:rFonts w:ascii="Arial" w:hAnsi="Arial"/>
          <w:b/>
          <w:sz w:val="20"/>
        </w:rPr>
        <w:t>:</w:t>
      </w:r>
    </w:p>
    <w:p w:rsidR="00FF6DD8" w:rsidRPr="00360D52" w:rsidRDefault="00FF6DD8" w:rsidP="0089460A">
      <w:pPr>
        <w:spacing w:after="0"/>
        <w:rPr>
          <w:rFonts w:ascii="Arial" w:hAnsi="Arial" w:cs="Arial"/>
          <w:b/>
          <w:sz w:val="20"/>
          <w:szCs w:val="20"/>
        </w:rPr>
      </w:pPr>
      <w:r>
        <w:rPr>
          <w:rFonts w:ascii="Arial" w:hAnsi="Arial"/>
          <w:b/>
          <w:sz w:val="20"/>
        </w:rPr>
        <w:t xml:space="preserve"> </w:t>
      </w:r>
    </w:p>
    <w:tbl>
      <w:tblPr>
        <w:tblW w:w="0" w:type="auto"/>
        <w:tblLook w:val="00A0" w:firstRow="1" w:lastRow="0" w:firstColumn="1" w:lastColumn="0" w:noHBand="0" w:noVBand="0"/>
      </w:tblPr>
      <w:tblGrid>
        <w:gridCol w:w="1161"/>
        <w:gridCol w:w="3373"/>
        <w:gridCol w:w="3094"/>
      </w:tblGrid>
      <w:tr w:rsidR="00FF6DD8" w:rsidRPr="008F1915" w:rsidTr="00BD77C0">
        <w:tc>
          <w:tcPr>
            <w:tcW w:w="0" w:type="auto"/>
          </w:tcPr>
          <w:p w:rsidR="00FF6DD8" w:rsidRPr="00BD77C0" w:rsidRDefault="00FF6DD8" w:rsidP="00BD77C0">
            <w:pPr>
              <w:spacing w:after="0"/>
              <w:rPr>
                <w:rFonts w:ascii="Arial" w:hAnsi="Arial" w:cs="Arial"/>
                <w:b/>
                <w:sz w:val="20"/>
                <w:szCs w:val="20"/>
              </w:rPr>
            </w:pPr>
            <w:r>
              <w:rPr>
                <w:rFonts w:ascii="Arial" w:hAnsi="Arial"/>
                <w:b/>
                <w:sz w:val="20"/>
              </w:rPr>
              <w:t>Légende :</w:t>
            </w:r>
          </w:p>
        </w:tc>
        <w:tc>
          <w:tcPr>
            <w:tcW w:w="0" w:type="auto"/>
          </w:tcPr>
          <w:p w:rsidR="00FF6DD8" w:rsidRPr="00BD77C0" w:rsidRDefault="00FF6DD8" w:rsidP="00BD77C0">
            <w:pPr>
              <w:spacing w:after="0"/>
              <w:rPr>
                <w:rFonts w:ascii="Arial" w:hAnsi="Arial" w:cs="Arial"/>
                <w:sz w:val="20"/>
                <w:szCs w:val="20"/>
              </w:rPr>
            </w:pPr>
            <w:r>
              <w:rPr>
                <w:rFonts w:ascii="Arial" w:hAnsi="Arial"/>
                <w:b/>
                <w:sz w:val="20"/>
              </w:rPr>
              <w:t>ESC</w:t>
            </w:r>
            <w:r>
              <w:rPr>
                <w:rFonts w:ascii="Arial" w:hAnsi="Arial"/>
                <w:sz w:val="20"/>
              </w:rPr>
              <w:t xml:space="preserve"> – ESCALIERS MÉCANIQUES</w:t>
            </w:r>
          </w:p>
        </w:tc>
        <w:tc>
          <w:tcPr>
            <w:tcW w:w="0" w:type="auto"/>
          </w:tcPr>
          <w:p w:rsidR="00FF6DD8" w:rsidRDefault="007267DA" w:rsidP="00BD77C0">
            <w:pPr>
              <w:spacing w:after="0"/>
              <w:rPr>
                <w:rFonts w:ascii="Arial" w:hAnsi="Arial"/>
                <w:sz w:val="20"/>
              </w:rPr>
            </w:pPr>
            <w:r>
              <w:rPr>
                <w:rFonts w:ascii="Arial" w:hAnsi="Arial"/>
                <w:b/>
                <w:sz w:val="20"/>
              </w:rPr>
              <w:t>MW</w:t>
            </w:r>
            <w:r w:rsidR="00FF6DD8">
              <w:rPr>
                <w:rFonts w:ascii="Arial" w:hAnsi="Arial"/>
                <w:sz w:val="20"/>
              </w:rPr>
              <w:t xml:space="preserve"> – TROTTOIRS ROULANTS</w:t>
            </w:r>
          </w:p>
          <w:p w:rsidR="00680D63" w:rsidRPr="00BD77C0" w:rsidRDefault="00680D63" w:rsidP="00BD77C0">
            <w:pPr>
              <w:spacing w:after="0"/>
              <w:rPr>
                <w:rFonts w:ascii="Arial" w:hAnsi="Arial" w:cs="Arial"/>
                <w:sz w:val="20"/>
                <w:szCs w:val="20"/>
              </w:rPr>
            </w:pPr>
          </w:p>
        </w:tc>
      </w:tr>
    </w:tbl>
    <w:p w:rsidR="00FF6DD8" w:rsidRDefault="00FF6DD8" w:rsidP="0089460A">
      <w:pPr>
        <w:spacing w:after="0"/>
        <w:rPr>
          <w:rFonts w:ascii="Arial" w:hAnsi="Arial" w:cs="Arial"/>
          <w:sz w:val="20"/>
          <w:szCs w:val="20"/>
        </w:rPr>
      </w:pPr>
    </w:p>
    <w:p w:rsidR="003A0AAC" w:rsidRDefault="003A0AAC" w:rsidP="0005714D">
      <w:pPr>
        <w:jc w:val="center"/>
        <w:rPr>
          <w:rStyle w:val="lev"/>
          <w:rFonts w:ascii="Arial" w:hAnsi="Arial" w:cs="Arial"/>
          <w:sz w:val="28"/>
          <w:szCs w:val="32"/>
        </w:rPr>
      </w:pPr>
      <w:bookmarkStart w:id="6" w:name="_Toc346287906"/>
    </w:p>
    <w:p w:rsidR="00FF6DD8" w:rsidRPr="00603472" w:rsidRDefault="0005714D" w:rsidP="0005714D">
      <w:pPr>
        <w:jc w:val="center"/>
        <w:rPr>
          <w:rStyle w:val="lev"/>
          <w:rFonts w:ascii="Arial" w:hAnsi="Arial" w:cs="Arial"/>
          <w:sz w:val="28"/>
          <w:szCs w:val="32"/>
        </w:rPr>
      </w:pPr>
      <w:r>
        <w:rPr>
          <w:rStyle w:val="lev"/>
          <w:rFonts w:ascii="Arial" w:hAnsi="Arial" w:cs="Arial"/>
          <w:sz w:val="28"/>
          <w:szCs w:val="32"/>
        </w:rPr>
        <w:t>Modèle des</w:t>
      </w:r>
      <w:r w:rsidRPr="004D2C12">
        <w:rPr>
          <w:rStyle w:val="lev"/>
          <w:rFonts w:ascii="Arial" w:hAnsi="Arial" w:cs="Arial"/>
          <w:sz w:val="28"/>
          <w:szCs w:val="32"/>
        </w:rPr>
        <w:t xml:space="preserve"> tâches d’entretien</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0A0" w:firstRow="1" w:lastRow="0" w:firstColumn="1" w:lastColumn="0" w:noHBand="0" w:noVBand="0"/>
      </w:tblPr>
      <w:tblGrid>
        <w:gridCol w:w="906"/>
        <w:gridCol w:w="6426"/>
        <w:gridCol w:w="1428"/>
        <w:gridCol w:w="1052"/>
      </w:tblGrid>
      <w:tr w:rsidR="00FF6DD8" w:rsidRPr="00360D52" w:rsidTr="00FE252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rsidR="00FF6DD8" w:rsidRPr="00360D52" w:rsidRDefault="00FF6DD8" w:rsidP="0089460A">
            <w:pPr>
              <w:pStyle w:val="Paragraphedeliste"/>
              <w:tabs>
                <w:tab w:val="center" w:pos="4680"/>
                <w:tab w:val="right" w:pos="9360"/>
              </w:tabs>
              <w:spacing w:after="0" w:line="240" w:lineRule="auto"/>
              <w:ind w:left="62"/>
              <w:jc w:val="center"/>
              <w:rPr>
                <w:rFonts w:ascii="Arial" w:hAnsi="Arial" w:cs="Arial"/>
                <w:b/>
                <w:sz w:val="20"/>
                <w:szCs w:val="20"/>
              </w:rPr>
            </w:pPr>
            <w:r>
              <w:rPr>
                <w:rFonts w:ascii="Arial" w:hAnsi="Arial"/>
                <w:b/>
                <w:sz w:val="14"/>
              </w:rPr>
              <w:t>Nom de la tâche</w:t>
            </w:r>
          </w:p>
        </w:tc>
        <w:tc>
          <w:tcPr>
            <w:tcW w:w="6896" w:type="dxa"/>
            <w:tcBorders>
              <w:top w:val="single" w:sz="4" w:space="0" w:color="auto"/>
              <w:left w:val="single" w:sz="4" w:space="0" w:color="BFBFBF"/>
              <w:bottom w:val="single" w:sz="4" w:space="0" w:color="auto"/>
              <w:right w:val="single" w:sz="4" w:space="0" w:color="auto"/>
            </w:tcBorders>
            <w:vAlign w:val="center"/>
          </w:tcPr>
          <w:p w:rsidR="00FF6DD8" w:rsidRPr="00360D52" w:rsidRDefault="00FF6DD8" w:rsidP="0089460A">
            <w:pPr>
              <w:pStyle w:val="Titre1"/>
              <w:numPr>
                <w:ilvl w:val="0"/>
                <w:numId w:val="0"/>
              </w:numPr>
              <w:ind w:left="432" w:hanging="432"/>
              <w:rPr>
                <w:rFonts w:cs="Arial"/>
                <w:sz w:val="20"/>
              </w:rPr>
            </w:pPr>
            <w:bookmarkStart w:id="7" w:name="_Toc347820710"/>
            <w:r>
              <w:rPr>
                <w:sz w:val="20"/>
              </w:rPr>
              <w:t>Numéro et nom de l’exigence</w:t>
            </w:r>
            <w:bookmarkEnd w:id="7"/>
          </w:p>
        </w:tc>
        <w:tc>
          <w:tcPr>
            <w:tcW w:w="900" w:type="dxa"/>
            <w:tcBorders>
              <w:top w:val="single" w:sz="4" w:space="0" w:color="auto"/>
              <w:left w:val="single" w:sz="4" w:space="0" w:color="auto"/>
              <w:bottom w:val="single" w:sz="4" w:space="0" w:color="auto"/>
              <w:right w:val="single" w:sz="4" w:space="0" w:color="BFBFBF"/>
            </w:tcBorders>
            <w:vAlign w:val="center"/>
          </w:tcPr>
          <w:p w:rsidR="00FF6DD8" w:rsidRPr="00360D52" w:rsidRDefault="00FF6DD8" w:rsidP="0089460A">
            <w:pPr>
              <w:tabs>
                <w:tab w:val="center" w:pos="4680"/>
                <w:tab w:val="right" w:pos="9360"/>
              </w:tabs>
              <w:spacing w:after="0" w:line="240" w:lineRule="auto"/>
              <w:rPr>
                <w:rFonts w:ascii="Arial" w:hAnsi="Arial" w:cs="Arial"/>
                <w:b/>
                <w:sz w:val="20"/>
                <w:szCs w:val="20"/>
              </w:rPr>
            </w:pPr>
            <w:r>
              <w:rPr>
                <w:rFonts w:ascii="Arial" w:hAnsi="Arial"/>
                <w:b/>
                <w:sz w:val="20"/>
              </w:rPr>
              <w:t>Application :</w:t>
            </w:r>
          </w:p>
        </w:tc>
        <w:tc>
          <w:tcPr>
            <w:tcW w:w="1098" w:type="dxa"/>
            <w:tcBorders>
              <w:top w:val="single" w:sz="4" w:space="0" w:color="auto"/>
              <w:left w:val="single" w:sz="4" w:space="0" w:color="BFBFBF"/>
              <w:bottom w:val="single" w:sz="4" w:space="0" w:color="auto"/>
              <w:right w:val="single" w:sz="4" w:space="0" w:color="auto"/>
            </w:tcBorders>
            <w:vAlign w:val="center"/>
          </w:tcPr>
          <w:p w:rsidR="00FF6DD8" w:rsidRPr="00360D52" w:rsidRDefault="00FF6DD8" w:rsidP="0089460A">
            <w:pPr>
              <w:tabs>
                <w:tab w:val="center" w:pos="4680"/>
                <w:tab w:val="right" w:pos="9360"/>
              </w:tabs>
              <w:spacing w:after="0" w:line="240" w:lineRule="auto"/>
              <w:ind w:right="-90"/>
              <w:rPr>
                <w:rFonts w:ascii="Arial" w:hAnsi="Arial" w:cs="Arial"/>
                <w:b/>
                <w:sz w:val="20"/>
                <w:szCs w:val="20"/>
              </w:rPr>
            </w:pPr>
            <w:r>
              <w:rPr>
                <w:rFonts w:ascii="Arial" w:hAnsi="Arial"/>
                <w:b/>
                <w:sz w:val="20"/>
              </w:rPr>
              <w:t>ESC</w:t>
            </w:r>
          </w:p>
        </w:tc>
      </w:tr>
      <w:tr w:rsidR="00FF6DD8" w:rsidRPr="00360D52" w:rsidTr="00AF3DE1">
        <w:trPr>
          <w:trHeight w:val="20"/>
        </w:trPr>
        <w:tc>
          <w:tcPr>
            <w:tcW w:w="918" w:type="dxa"/>
            <w:tcBorders>
              <w:top w:val="single" w:sz="4" w:space="0" w:color="auto"/>
            </w:tcBorders>
          </w:tcPr>
          <w:p w:rsidR="00FF6DD8" w:rsidRPr="00360D52" w:rsidRDefault="00FF6DD8" w:rsidP="00FC0CBA">
            <w:pPr>
              <w:pStyle w:val="Paragraphedeliste"/>
              <w:spacing w:after="0" w:line="240" w:lineRule="auto"/>
              <w:ind w:left="525" w:hanging="525"/>
              <w:rPr>
                <w:rFonts w:ascii="Arial" w:hAnsi="Arial" w:cs="Arial"/>
                <w:b/>
                <w:sz w:val="20"/>
                <w:szCs w:val="20"/>
              </w:rPr>
            </w:pPr>
            <w:r>
              <w:rPr>
                <w:rFonts w:ascii="Arial" w:hAnsi="Arial"/>
                <w:b/>
                <w:sz w:val="20"/>
              </w:rPr>
              <w:t>Notes</w:t>
            </w:r>
          </w:p>
        </w:tc>
        <w:tc>
          <w:tcPr>
            <w:tcW w:w="8894" w:type="dxa"/>
            <w:gridSpan w:val="3"/>
            <w:tcBorders>
              <w:top w:val="single" w:sz="4" w:space="0" w:color="auto"/>
            </w:tcBorders>
            <w:vAlign w:val="center"/>
          </w:tcPr>
          <w:p w:rsidR="00FF6DD8" w:rsidRPr="00360D52" w:rsidRDefault="00FF6DD8" w:rsidP="0089460A">
            <w:pPr>
              <w:tabs>
                <w:tab w:val="center" w:pos="4680"/>
                <w:tab w:val="right" w:pos="9360"/>
              </w:tabs>
              <w:spacing w:after="0" w:line="240" w:lineRule="auto"/>
              <w:rPr>
                <w:rFonts w:ascii="Arial" w:hAnsi="Arial" w:cs="Arial"/>
                <w:b/>
                <w:sz w:val="20"/>
                <w:szCs w:val="20"/>
              </w:rPr>
            </w:pPr>
            <w:r>
              <w:rPr>
                <w:rFonts w:ascii="Arial" w:hAnsi="Arial"/>
                <w:sz w:val="20"/>
              </w:rPr>
              <w:t>Instructions spéciales</w:t>
            </w:r>
          </w:p>
        </w:tc>
      </w:tr>
      <w:tr w:rsidR="00FF6DD8" w:rsidRPr="00360D52" w:rsidTr="00AF3DE1">
        <w:trPr>
          <w:trHeight w:val="20"/>
        </w:trPr>
        <w:tc>
          <w:tcPr>
            <w:tcW w:w="918" w:type="dxa"/>
          </w:tcPr>
          <w:p w:rsidR="00FF6DD8" w:rsidRPr="00360D52" w:rsidRDefault="00FF6DD8" w:rsidP="00270248">
            <w:pPr>
              <w:pStyle w:val="Paragraphedeliste"/>
              <w:numPr>
                <w:ilvl w:val="0"/>
                <w:numId w:val="80"/>
              </w:numPr>
              <w:spacing w:after="0" w:line="240" w:lineRule="auto"/>
              <w:ind w:left="0"/>
              <w:rPr>
                <w:rFonts w:ascii="Arial" w:hAnsi="Arial" w:cs="Arial"/>
                <w:b/>
                <w:sz w:val="20"/>
                <w:szCs w:val="20"/>
              </w:rPr>
            </w:pPr>
          </w:p>
        </w:tc>
        <w:tc>
          <w:tcPr>
            <w:tcW w:w="8894" w:type="dxa"/>
            <w:gridSpan w:val="3"/>
            <w:vAlign w:val="center"/>
          </w:tcPr>
          <w:p w:rsidR="00FF6DD8" w:rsidRPr="00360D52" w:rsidRDefault="00FF6DD8" w:rsidP="0089460A">
            <w:pPr>
              <w:tabs>
                <w:tab w:val="center" w:pos="4680"/>
                <w:tab w:val="right" w:pos="9360"/>
              </w:tabs>
              <w:spacing w:after="0" w:line="240" w:lineRule="auto"/>
              <w:rPr>
                <w:rFonts w:ascii="Arial" w:hAnsi="Arial" w:cs="Arial"/>
                <w:b/>
                <w:sz w:val="20"/>
                <w:szCs w:val="20"/>
              </w:rPr>
            </w:pPr>
            <w:r>
              <w:rPr>
                <w:rFonts w:ascii="Arial" w:hAnsi="Arial"/>
                <w:b/>
                <w:sz w:val="20"/>
              </w:rPr>
              <w:t>Procédures du programme</w:t>
            </w:r>
          </w:p>
        </w:tc>
      </w:tr>
      <w:tr w:rsidR="00FF6DD8" w:rsidRPr="00360D52" w:rsidTr="00AF3DE1">
        <w:trPr>
          <w:trHeight w:val="20"/>
        </w:trPr>
        <w:tc>
          <w:tcPr>
            <w:tcW w:w="918" w:type="dxa"/>
          </w:tcPr>
          <w:p w:rsidR="00FF6DD8" w:rsidRPr="00360D52" w:rsidRDefault="00FF6DD8" w:rsidP="00270248">
            <w:pPr>
              <w:pStyle w:val="Paragraphedeliste"/>
              <w:numPr>
                <w:ilvl w:val="1"/>
                <w:numId w:val="80"/>
              </w:numPr>
              <w:spacing w:after="0" w:line="240" w:lineRule="auto"/>
              <w:ind w:left="0"/>
              <w:rPr>
                <w:rFonts w:ascii="Arial" w:hAnsi="Arial" w:cs="Arial"/>
                <w:sz w:val="20"/>
                <w:szCs w:val="20"/>
              </w:rPr>
            </w:pPr>
          </w:p>
        </w:tc>
        <w:tc>
          <w:tcPr>
            <w:tcW w:w="8894" w:type="dxa"/>
            <w:gridSpan w:val="3"/>
            <w:vAlign w:val="center"/>
          </w:tcPr>
          <w:p w:rsidR="00FF6DD8" w:rsidRPr="00360D52" w:rsidRDefault="00FF6DD8" w:rsidP="0089460A">
            <w:pPr>
              <w:pStyle w:val="Paragraphedeliste"/>
              <w:spacing w:after="0"/>
              <w:ind w:left="0"/>
              <w:rPr>
                <w:rFonts w:ascii="Arial" w:hAnsi="Arial" w:cs="Arial"/>
                <w:sz w:val="20"/>
                <w:szCs w:val="20"/>
              </w:rPr>
            </w:pPr>
            <w:r>
              <w:rPr>
                <w:rFonts w:ascii="Arial" w:hAnsi="Arial"/>
                <w:sz w:val="20"/>
              </w:rPr>
              <w:t>Procédures et sous-exigences</w:t>
            </w:r>
          </w:p>
        </w:tc>
      </w:tr>
      <w:tr w:rsidR="00FF6DD8" w:rsidRPr="00360D52" w:rsidTr="00AF3DE1">
        <w:trPr>
          <w:trHeight w:val="20"/>
        </w:trPr>
        <w:tc>
          <w:tcPr>
            <w:tcW w:w="918" w:type="dxa"/>
          </w:tcPr>
          <w:p w:rsidR="00FF6DD8" w:rsidRPr="00360D52" w:rsidRDefault="00FF6DD8" w:rsidP="00270248">
            <w:pPr>
              <w:pStyle w:val="Paragraphedeliste"/>
              <w:numPr>
                <w:ilvl w:val="0"/>
                <w:numId w:val="80"/>
              </w:numPr>
              <w:spacing w:after="0" w:line="240" w:lineRule="auto"/>
              <w:ind w:left="0"/>
              <w:rPr>
                <w:rFonts w:ascii="Arial" w:hAnsi="Arial" w:cs="Arial"/>
                <w:b/>
                <w:sz w:val="20"/>
                <w:szCs w:val="20"/>
              </w:rPr>
            </w:pPr>
          </w:p>
        </w:tc>
        <w:tc>
          <w:tcPr>
            <w:tcW w:w="8894" w:type="dxa"/>
            <w:gridSpan w:val="3"/>
            <w:vAlign w:val="center"/>
          </w:tcPr>
          <w:p w:rsidR="00FF6DD8" w:rsidRPr="00360D52" w:rsidRDefault="00FF6DD8" w:rsidP="0089460A">
            <w:pPr>
              <w:tabs>
                <w:tab w:val="center" w:pos="4680"/>
                <w:tab w:val="right" w:pos="9360"/>
              </w:tabs>
              <w:spacing w:after="0" w:line="240" w:lineRule="auto"/>
              <w:rPr>
                <w:rFonts w:ascii="Arial" w:hAnsi="Arial" w:cs="Arial"/>
                <w:b/>
                <w:sz w:val="20"/>
                <w:szCs w:val="20"/>
              </w:rPr>
            </w:pPr>
            <w:r>
              <w:rPr>
                <w:rFonts w:ascii="Arial" w:hAnsi="Arial"/>
                <w:b/>
                <w:sz w:val="20"/>
              </w:rPr>
              <w:t>Fréquence</w:t>
            </w:r>
          </w:p>
        </w:tc>
      </w:tr>
      <w:tr w:rsidR="00FF6DD8" w:rsidRPr="00360D52" w:rsidTr="00AF3DE1">
        <w:trPr>
          <w:trHeight w:val="20"/>
        </w:trPr>
        <w:tc>
          <w:tcPr>
            <w:tcW w:w="918" w:type="dxa"/>
          </w:tcPr>
          <w:p w:rsidR="00FF6DD8" w:rsidRPr="00360D52" w:rsidRDefault="00FF6DD8" w:rsidP="00270248">
            <w:pPr>
              <w:pStyle w:val="Paragraphedeliste"/>
              <w:numPr>
                <w:ilvl w:val="1"/>
                <w:numId w:val="80"/>
              </w:numPr>
              <w:spacing w:after="0" w:line="240" w:lineRule="auto"/>
              <w:ind w:left="0"/>
              <w:rPr>
                <w:rFonts w:ascii="Arial" w:hAnsi="Arial" w:cs="Arial"/>
                <w:sz w:val="20"/>
                <w:szCs w:val="20"/>
              </w:rPr>
            </w:pPr>
          </w:p>
        </w:tc>
        <w:tc>
          <w:tcPr>
            <w:tcW w:w="8894" w:type="dxa"/>
            <w:gridSpan w:val="3"/>
            <w:vAlign w:val="center"/>
          </w:tcPr>
          <w:p w:rsidR="00FF6DD8" w:rsidRPr="00360D52" w:rsidRDefault="00FF6DD8" w:rsidP="0089460A">
            <w:pPr>
              <w:pStyle w:val="Paragraphedeliste"/>
              <w:spacing w:after="0"/>
              <w:ind w:left="0"/>
              <w:rPr>
                <w:rFonts w:ascii="Arial" w:hAnsi="Arial" w:cs="Arial"/>
                <w:sz w:val="20"/>
                <w:szCs w:val="20"/>
              </w:rPr>
            </w:pPr>
            <w:r>
              <w:rPr>
                <w:rFonts w:ascii="Arial" w:hAnsi="Arial"/>
                <w:sz w:val="20"/>
              </w:rPr>
              <w:t>Fréquence recommandée ou prescrite de la tâche</w:t>
            </w:r>
          </w:p>
        </w:tc>
      </w:tr>
      <w:tr w:rsidR="00FF6DD8" w:rsidRPr="00360D52" w:rsidTr="00AF3DE1">
        <w:trPr>
          <w:trHeight w:val="20"/>
        </w:trPr>
        <w:tc>
          <w:tcPr>
            <w:tcW w:w="918" w:type="dxa"/>
          </w:tcPr>
          <w:p w:rsidR="00FF6DD8" w:rsidRPr="00360D52" w:rsidRDefault="00FF6DD8" w:rsidP="00270248">
            <w:pPr>
              <w:pStyle w:val="Paragraphedeliste"/>
              <w:numPr>
                <w:ilvl w:val="0"/>
                <w:numId w:val="80"/>
              </w:numPr>
              <w:spacing w:after="0" w:line="240" w:lineRule="auto"/>
              <w:ind w:left="0"/>
              <w:rPr>
                <w:rFonts w:ascii="Arial" w:hAnsi="Arial" w:cs="Arial"/>
                <w:b/>
                <w:sz w:val="20"/>
                <w:szCs w:val="20"/>
              </w:rPr>
            </w:pPr>
          </w:p>
        </w:tc>
        <w:tc>
          <w:tcPr>
            <w:tcW w:w="8894" w:type="dxa"/>
            <w:gridSpan w:val="3"/>
            <w:vAlign w:val="center"/>
          </w:tcPr>
          <w:p w:rsidR="00FF6DD8" w:rsidRPr="00360D52" w:rsidRDefault="00FF6DD8" w:rsidP="0089460A">
            <w:pPr>
              <w:tabs>
                <w:tab w:val="center" w:pos="4680"/>
                <w:tab w:val="right" w:pos="9360"/>
              </w:tabs>
              <w:spacing w:after="0" w:line="240" w:lineRule="auto"/>
              <w:rPr>
                <w:rFonts w:ascii="Arial" w:hAnsi="Arial" w:cs="Arial"/>
                <w:b/>
                <w:sz w:val="20"/>
                <w:szCs w:val="20"/>
              </w:rPr>
            </w:pPr>
            <w:r>
              <w:rPr>
                <w:rFonts w:ascii="Arial" w:hAnsi="Arial"/>
                <w:b/>
                <w:sz w:val="20"/>
              </w:rPr>
              <w:t>A17.2 ou autres exigences référencées</w:t>
            </w:r>
          </w:p>
        </w:tc>
      </w:tr>
      <w:tr w:rsidR="00FF6DD8" w:rsidRPr="00360D52" w:rsidTr="00AF3DE1">
        <w:trPr>
          <w:trHeight w:val="20"/>
        </w:trPr>
        <w:tc>
          <w:tcPr>
            <w:tcW w:w="918" w:type="dxa"/>
          </w:tcPr>
          <w:p w:rsidR="00FF6DD8" w:rsidRPr="00360D52" w:rsidRDefault="00FF6DD8" w:rsidP="00270248">
            <w:pPr>
              <w:numPr>
                <w:ilvl w:val="1"/>
                <w:numId w:val="80"/>
              </w:numPr>
              <w:tabs>
                <w:tab w:val="center" w:pos="4680"/>
                <w:tab w:val="right" w:pos="9360"/>
              </w:tabs>
              <w:spacing w:after="0" w:line="240" w:lineRule="auto"/>
              <w:rPr>
                <w:rFonts w:ascii="Arial" w:hAnsi="Arial" w:cs="Arial"/>
                <w:sz w:val="20"/>
                <w:szCs w:val="20"/>
              </w:rPr>
            </w:pPr>
          </w:p>
        </w:tc>
        <w:tc>
          <w:tcPr>
            <w:tcW w:w="8894" w:type="dxa"/>
            <w:gridSpan w:val="3"/>
            <w:vAlign w:val="center"/>
          </w:tcPr>
          <w:p w:rsidR="00FF6DD8" w:rsidRPr="00360D52" w:rsidRDefault="00FF6DD8" w:rsidP="00C70E03">
            <w:pPr>
              <w:pStyle w:val="Paragraphedeliste"/>
              <w:spacing w:after="0"/>
              <w:ind w:left="0"/>
              <w:rPr>
                <w:rFonts w:ascii="Arial" w:hAnsi="Arial" w:cs="Arial"/>
                <w:sz w:val="20"/>
                <w:szCs w:val="20"/>
              </w:rPr>
            </w:pPr>
            <w:r>
              <w:rPr>
                <w:rFonts w:ascii="Arial" w:hAnsi="Arial"/>
                <w:sz w:val="20"/>
              </w:rPr>
              <w:t xml:space="preserve">Publications pertinentes </w:t>
            </w:r>
            <w:r w:rsidR="00C70E03">
              <w:rPr>
                <w:rFonts w:ascii="Arial" w:hAnsi="Arial"/>
                <w:sz w:val="20"/>
              </w:rPr>
              <w:t>accessibles</w:t>
            </w:r>
            <w:r>
              <w:rPr>
                <w:rFonts w:ascii="Arial" w:hAnsi="Arial"/>
                <w:sz w:val="20"/>
              </w:rPr>
              <w:t xml:space="preserve"> au personnel d’ascenseur et aux autorités compétentes pour évaluer les exigences</w:t>
            </w:r>
          </w:p>
        </w:tc>
      </w:tr>
      <w:tr w:rsidR="00FF6DD8" w:rsidRPr="00360D52" w:rsidTr="00AF3DE1">
        <w:trPr>
          <w:trHeight w:val="20"/>
        </w:trPr>
        <w:tc>
          <w:tcPr>
            <w:tcW w:w="918" w:type="dxa"/>
            <w:tcBorders>
              <w:bottom w:val="single" w:sz="4" w:space="0" w:color="BFBFBF"/>
            </w:tcBorders>
          </w:tcPr>
          <w:p w:rsidR="00FF6DD8" w:rsidRPr="00360D52" w:rsidRDefault="00FF6DD8" w:rsidP="005D7193">
            <w:pPr>
              <w:tabs>
                <w:tab w:val="center" w:pos="4680"/>
                <w:tab w:val="right" w:pos="9360"/>
              </w:tabs>
              <w:spacing w:after="0" w:line="240" w:lineRule="auto"/>
              <w:ind w:left="885"/>
              <w:rPr>
                <w:rFonts w:ascii="Arial" w:hAnsi="Arial" w:cs="Arial"/>
                <w:sz w:val="20"/>
                <w:szCs w:val="20"/>
              </w:rPr>
            </w:pPr>
          </w:p>
        </w:tc>
        <w:tc>
          <w:tcPr>
            <w:tcW w:w="8894" w:type="dxa"/>
            <w:gridSpan w:val="3"/>
            <w:tcBorders>
              <w:bottom w:val="single" w:sz="4" w:space="0" w:color="BFBFBF"/>
            </w:tcBorders>
            <w:vAlign w:val="center"/>
          </w:tcPr>
          <w:p w:rsidR="00FF6DD8" w:rsidRPr="00360D52" w:rsidRDefault="00FF6DD8" w:rsidP="0011117A">
            <w:pPr>
              <w:pStyle w:val="Paragraphedeliste"/>
              <w:spacing w:after="0"/>
              <w:ind w:left="0"/>
              <w:rPr>
                <w:rFonts w:ascii="Arial" w:hAnsi="Arial" w:cs="Arial"/>
                <w:sz w:val="20"/>
                <w:szCs w:val="20"/>
              </w:rPr>
            </w:pPr>
          </w:p>
        </w:tc>
      </w:tr>
    </w:tbl>
    <w:p w:rsidR="00FF6DD8" w:rsidRDefault="00FF6DD8" w:rsidP="007D5A12">
      <w:pPr>
        <w:pStyle w:val="Titre1"/>
        <w:numPr>
          <w:ilvl w:val="0"/>
          <w:numId w:val="0"/>
        </w:numPr>
        <w:rPr>
          <w:rFonts w:cs="Arial"/>
          <w:sz w:val="20"/>
        </w:rPr>
      </w:pPr>
    </w:p>
    <w:p w:rsidR="00FF6DD8" w:rsidRPr="00603472" w:rsidRDefault="0005714D" w:rsidP="00603472">
      <w:pPr>
        <w:jc w:val="center"/>
        <w:rPr>
          <w:rStyle w:val="lev"/>
          <w:rFonts w:ascii="Arial" w:hAnsi="Arial" w:cs="Arial"/>
          <w:sz w:val="28"/>
          <w:szCs w:val="32"/>
        </w:rPr>
      </w:pPr>
      <w:r>
        <w:rPr>
          <w:rStyle w:val="lev"/>
          <w:rFonts w:ascii="Arial" w:hAnsi="Arial"/>
          <w:sz w:val="28"/>
        </w:rPr>
        <w:t>Modèle des</w:t>
      </w:r>
      <w:r w:rsidR="00FF6DD8">
        <w:rPr>
          <w:rStyle w:val="lev"/>
          <w:rFonts w:ascii="Arial" w:hAnsi="Arial"/>
          <w:sz w:val="28"/>
        </w:rPr>
        <w:t xml:space="preserve"> essais de catégorie</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0A0" w:firstRow="1" w:lastRow="0" w:firstColumn="1" w:lastColumn="0" w:noHBand="0" w:noVBand="0"/>
      </w:tblPr>
      <w:tblGrid>
        <w:gridCol w:w="906"/>
        <w:gridCol w:w="6423"/>
        <w:gridCol w:w="1428"/>
        <w:gridCol w:w="1055"/>
      </w:tblGrid>
      <w:tr w:rsidR="00FF6DD8" w:rsidRPr="00360D52"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rsidR="00FF6DD8" w:rsidRPr="00360D52" w:rsidRDefault="00FF6DD8" w:rsidP="00413F51">
            <w:pPr>
              <w:pStyle w:val="Paragraphedeliste"/>
              <w:tabs>
                <w:tab w:val="center" w:pos="4680"/>
                <w:tab w:val="right" w:pos="9360"/>
              </w:tabs>
              <w:spacing w:after="0" w:line="240" w:lineRule="auto"/>
              <w:ind w:left="62"/>
              <w:jc w:val="center"/>
              <w:rPr>
                <w:rFonts w:ascii="Arial" w:hAnsi="Arial" w:cs="Arial"/>
                <w:b/>
                <w:sz w:val="20"/>
                <w:szCs w:val="20"/>
              </w:rPr>
            </w:pPr>
            <w:r>
              <w:rPr>
                <w:rFonts w:ascii="Arial" w:hAnsi="Arial"/>
                <w:b/>
                <w:sz w:val="16"/>
              </w:rPr>
              <w:t>Essai</w:t>
            </w:r>
          </w:p>
        </w:tc>
        <w:tc>
          <w:tcPr>
            <w:tcW w:w="6896" w:type="dxa"/>
            <w:tcBorders>
              <w:top w:val="single" w:sz="4" w:space="0" w:color="auto"/>
              <w:left w:val="single" w:sz="4" w:space="0" w:color="BFBFBF"/>
              <w:bottom w:val="single" w:sz="4" w:space="0" w:color="auto"/>
              <w:right w:val="single" w:sz="4" w:space="0" w:color="auto"/>
            </w:tcBorders>
            <w:vAlign w:val="center"/>
          </w:tcPr>
          <w:p w:rsidR="00FF6DD8" w:rsidRPr="00360D52" w:rsidRDefault="00FF6DD8" w:rsidP="00603472">
            <w:pPr>
              <w:pStyle w:val="Titre1"/>
              <w:numPr>
                <w:ilvl w:val="0"/>
                <w:numId w:val="0"/>
              </w:numPr>
              <w:ind w:left="432" w:hanging="432"/>
              <w:rPr>
                <w:rFonts w:cs="Arial"/>
                <w:sz w:val="20"/>
              </w:rPr>
            </w:pPr>
            <w:bookmarkStart w:id="8" w:name="_Toc347820711"/>
            <w:r>
              <w:rPr>
                <w:sz w:val="18"/>
              </w:rPr>
              <w:t>CAT X</w:t>
            </w:r>
            <w:r w:rsidR="000868BD">
              <w:rPr>
                <w:sz w:val="18"/>
              </w:rPr>
              <w:t xml:space="preserve"> –</w:t>
            </w:r>
            <w:r>
              <w:rPr>
                <w:sz w:val="18"/>
              </w:rPr>
              <w:t xml:space="preserve"> 8.6.X Nom de l’essai</w:t>
            </w:r>
            <w:bookmarkEnd w:id="8"/>
          </w:p>
        </w:tc>
        <w:tc>
          <w:tcPr>
            <w:tcW w:w="900" w:type="dxa"/>
            <w:tcBorders>
              <w:top w:val="single" w:sz="4" w:space="0" w:color="auto"/>
              <w:left w:val="single" w:sz="4" w:space="0" w:color="auto"/>
              <w:bottom w:val="single" w:sz="4" w:space="0" w:color="auto"/>
              <w:right w:val="single" w:sz="4" w:space="0" w:color="BFBFBF"/>
            </w:tcBorders>
            <w:vAlign w:val="center"/>
          </w:tcPr>
          <w:p w:rsidR="00FF6DD8" w:rsidRPr="00360D52" w:rsidRDefault="00FF6DD8" w:rsidP="00413F51">
            <w:pPr>
              <w:tabs>
                <w:tab w:val="center" w:pos="4680"/>
                <w:tab w:val="right" w:pos="9360"/>
              </w:tabs>
              <w:spacing w:after="0" w:line="240" w:lineRule="auto"/>
              <w:rPr>
                <w:rFonts w:ascii="Arial" w:hAnsi="Arial" w:cs="Arial"/>
                <w:b/>
                <w:sz w:val="20"/>
                <w:szCs w:val="20"/>
              </w:rPr>
            </w:pPr>
            <w:r>
              <w:rPr>
                <w:rFonts w:ascii="Arial" w:hAnsi="Arial"/>
                <w:b/>
                <w:sz w:val="20"/>
              </w:rPr>
              <w:t>Application :</w:t>
            </w:r>
          </w:p>
        </w:tc>
        <w:tc>
          <w:tcPr>
            <w:tcW w:w="1098" w:type="dxa"/>
            <w:tcBorders>
              <w:top w:val="single" w:sz="4" w:space="0" w:color="auto"/>
              <w:left w:val="single" w:sz="4" w:space="0" w:color="BFBFBF"/>
              <w:bottom w:val="single" w:sz="4" w:space="0" w:color="auto"/>
              <w:right w:val="single" w:sz="4" w:space="0" w:color="auto"/>
            </w:tcBorders>
            <w:vAlign w:val="center"/>
          </w:tcPr>
          <w:p w:rsidR="00FF6DD8" w:rsidRPr="00360D52" w:rsidRDefault="00FF6DD8" w:rsidP="00413F51">
            <w:pPr>
              <w:tabs>
                <w:tab w:val="center" w:pos="4680"/>
                <w:tab w:val="right" w:pos="9360"/>
              </w:tabs>
              <w:spacing w:after="0" w:line="240" w:lineRule="auto"/>
              <w:ind w:right="-90"/>
              <w:rPr>
                <w:rFonts w:ascii="Arial" w:hAnsi="Arial" w:cs="Arial"/>
                <w:b/>
                <w:sz w:val="20"/>
                <w:szCs w:val="20"/>
              </w:rPr>
            </w:pPr>
            <w:r>
              <w:rPr>
                <w:rFonts w:ascii="Arial" w:hAnsi="Arial"/>
                <w:b/>
                <w:sz w:val="20"/>
              </w:rPr>
              <w:t>ESC</w:t>
            </w:r>
          </w:p>
        </w:tc>
      </w:tr>
      <w:tr w:rsidR="00FF6DD8" w:rsidRPr="00360D52" w:rsidTr="00413F51">
        <w:trPr>
          <w:trHeight w:val="20"/>
        </w:trPr>
        <w:tc>
          <w:tcPr>
            <w:tcW w:w="918" w:type="dxa"/>
            <w:tcBorders>
              <w:top w:val="single" w:sz="4" w:space="0" w:color="auto"/>
            </w:tcBorders>
          </w:tcPr>
          <w:p w:rsidR="00FF6DD8" w:rsidRPr="00360D52" w:rsidRDefault="00FF6DD8" w:rsidP="00413F51">
            <w:pPr>
              <w:pStyle w:val="Paragraphedeliste"/>
              <w:spacing w:after="0" w:line="240" w:lineRule="auto"/>
              <w:ind w:left="525" w:hanging="525"/>
              <w:rPr>
                <w:rFonts w:ascii="Arial" w:hAnsi="Arial" w:cs="Arial"/>
                <w:b/>
                <w:sz w:val="20"/>
                <w:szCs w:val="20"/>
              </w:rPr>
            </w:pPr>
            <w:r>
              <w:rPr>
                <w:rFonts w:ascii="Arial" w:hAnsi="Arial"/>
                <w:b/>
                <w:sz w:val="20"/>
              </w:rPr>
              <w:t>Notes</w:t>
            </w:r>
          </w:p>
        </w:tc>
        <w:tc>
          <w:tcPr>
            <w:tcW w:w="8894" w:type="dxa"/>
            <w:gridSpan w:val="3"/>
            <w:tcBorders>
              <w:top w:val="single" w:sz="4" w:space="0" w:color="auto"/>
            </w:tcBorders>
            <w:vAlign w:val="center"/>
          </w:tcPr>
          <w:p w:rsidR="00FF6DD8" w:rsidRPr="00360D52" w:rsidRDefault="00FF6DD8" w:rsidP="00413F51">
            <w:pPr>
              <w:tabs>
                <w:tab w:val="center" w:pos="4680"/>
                <w:tab w:val="right" w:pos="9360"/>
              </w:tabs>
              <w:spacing w:after="0" w:line="240" w:lineRule="auto"/>
              <w:rPr>
                <w:rFonts w:ascii="Arial" w:hAnsi="Arial" w:cs="Arial"/>
                <w:b/>
                <w:sz w:val="20"/>
                <w:szCs w:val="20"/>
              </w:rPr>
            </w:pPr>
            <w:r>
              <w:rPr>
                <w:rFonts w:ascii="Arial" w:hAnsi="Arial"/>
                <w:sz w:val="20"/>
              </w:rPr>
              <w:t>Instructions spéciales</w:t>
            </w:r>
          </w:p>
        </w:tc>
      </w:tr>
      <w:tr w:rsidR="00FF6DD8" w:rsidRPr="00360D52" w:rsidTr="00413F51">
        <w:trPr>
          <w:trHeight w:val="20"/>
        </w:trPr>
        <w:tc>
          <w:tcPr>
            <w:tcW w:w="918" w:type="dxa"/>
          </w:tcPr>
          <w:p w:rsidR="00FF6DD8" w:rsidRPr="00360D52" w:rsidRDefault="00FF6DD8" w:rsidP="00270248">
            <w:pPr>
              <w:pStyle w:val="Paragraphedeliste"/>
              <w:numPr>
                <w:ilvl w:val="0"/>
                <w:numId w:val="81"/>
              </w:numPr>
              <w:spacing w:after="0" w:line="240" w:lineRule="auto"/>
              <w:ind w:left="0"/>
              <w:rPr>
                <w:rFonts w:ascii="Arial" w:hAnsi="Arial" w:cs="Arial"/>
                <w:b/>
                <w:sz w:val="20"/>
                <w:szCs w:val="20"/>
              </w:rPr>
            </w:pPr>
          </w:p>
        </w:tc>
        <w:tc>
          <w:tcPr>
            <w:tcW w:w="8894" w:type="dxa"/>
            <w:gridSpan w:val="3"/>
            <w:vAlign w:val="center"/>
          </w:tcPr>
          <w:p w:rsidR="00FF6DD8" w:rsidRPr="00360D52" w:rsidRDefault="00FF6DD8" w:rsidP="00603472">
            <w:pPr>
              <w:tabs>
                <w:tab w:val="center" w:pos="4680"/>
                <w:tab w:val="right" w:pos="9360"/>
              </w:tabs>
              <w:spacing w:after="0" w:line="240" w:lineRule="auto"/>
              <w:rPr>
                <w:rFonts w:ascii="Arial" w:hAnsi="Arial" w:cs="Arial"/>
                <w:b/>
                <w:sz w:val="20"/>
                <w:szCs w:val="20"/>
              </w:rPr>
            </w:pPr>
            <w:r>
              <w:rPr>
                <w:rFonts w:ascii="Arial" w:hAnsi="Arial"/>
                <w:b/>
                <w:sz w:val="20"/>
              </w:rPr>
              <w:t>Procédure d’essai</w:t>
            </w:r>
          </w:p>
        </w:tc>
      </w:tr>
      <w:tr w:rsidR="00FF6DD8" w:rsidRPr="00360D52" w:rsidTr="00413F51">
        <w:trPr>
          <w:trHeight w:val="20"/>
        </w:trPr>
        <w:tc>
          <w:tcPr>
            <w:tcW w:w="918" w:type="dxa"/>
            <w:tcBorders>
              <w:bottom w:val="single" w:sz="4" w:space="0" w:color="BFBFBF"/>
            </w:tcBorders>
          </w:tcPr>
          <w:p w:rsidR="00FF6DD8" w:rsidRPr="00360D52" w:rsidRDefault="00FF6DD8" w:rsidP="00270248">
            <w:pPr>
              <w:pStyle w:val="Paragraphedeliste"/>
              <w:numPr>
                <w:ilvl w:val="1"/>
                <w:numId w:val="81"/>
              </w:numPr>
              <w:spacing w:after="0" w:line="240" w:lineRule="auto"/>
              <w:ind w:left="0"/>
              <w:rPr>
                <w:rFonts w:ascii="Arial" w:hAnsi="Arial" w:cs="Arial"/>
                <w:sz w:val="20"/>
                <w:szCs w:val="20"/>
              </w:rPr>
            </w:pPr>
          </w:p>
        </w:tc>
        <w:tc>
          <w:tcPr>
            <w:tcW w:w="8894" w:type="dxa"/>
            <w:gridSpan w:val="3"/>
            <w:tcBorders>
              <w:bottom w:val="single" w:sz="4" w:space="0" w:color="BFBFBF"/>
            </w:tcBorders>
            <w:vAlign w:val="center"/>
          </w:tcPr>
          <w:p w:rsidR="00FF6DD8" w:rsidRPr="00385FEB" w:rsidRDefault="00385FEB" w:rsidP="00680D63">
            <w:pPr>
              <w:pStyle w:val="Paragraphedeliste"/>
              <w:spacing w:after="0"/>
              <w:ind w:left="0"/>
              <w:rPr>
                <w:rFonts w:ascii="Arial" w:hAnsi="Arial"/>
                <w:sz w:val="20"/>
              </w:rPr>
            </w:pPr>
            <w:r>
              <w:rPr>
                <w:rFonts w:ascii="Arial" w:hAnsi="Arial"/>
                <w:sz w:val="20"/>
              </w:rPr>
              <w:t>Voir article</w:t>
            </w:r>
            <w:r w:rsidR="006D19F5">
              <w:rPr>
                <w:rFonts w:ascii="Arial" w:hAnsi="Arial"/>
                <w:sz w:val="20"/>
              </w:rPr>
              <w:t> </w:t>
            </w:r>
            <w:r>
              <w:rPr>
                <w:rFonts w:ascii="Arial" w:hAnsi="Arial"/>
                <w:sz w:val="20"/>
              </w:rPr>
              <w:t>XX dans </w:t>
            </w:r>
            <w:r w:rsidR="00680D63">
              <w:rPr>
                <w:rFonts w:ascii="Arial" w:hAnsi="Arial"/>
                <w:sz w:val="20"/>
              </w:rPr>
              <w:t>A17.2</w:t>
            </w:r>
            <w:r w:rsidR="00FF6DD8">
              <w:rPr>
                <w:rFonts w:ascii="Arial" w:hAnsi="Arial"/>
                <w:sz w:val="20"/>
              </w:rPr>
              <w:t xml:space="preserve"> ou les exigences </w:t>
            </w:r>
            <w:r w:rsidR="00680D63">
              <w:rPr>
                <w:rFonts w:ascii="Arial" w:hAnsi="Arial"/>
                <w:sz w:val="20"/>
              </w:rPr>
              <w:t xml:space="preserve">relatives aux </w:t>
            </w:r>
            <w:r w:rsidR="00FF6DD8">
              <w:rPr>
                <w:rFonts w:ascii="Arial" w:hAnsi="Arial"/>
                <w:sz w:val="20"/>
              </w:rPr>
              <w:t>essai</w:t>
            </w:r>
            <w:r w:rsidR="00680D63">
              <w:rPr>
                <w:rFonts w:ascii="Arial" w:hAnsi="Arial"/>
                <w:sz w:val="20"/>
              </w:rPr>
              <w:t>s</w:t>
            </w:r>
          </w:p>
        </w:tc>
      </w:tr>
    </w:tbl>
    <w:p w:rsidR="00FF6DD8" w:rsidRDefault="00FF6DD8" w:rsidP="00077BD1">
      <w:pPr>
        <w:spacing w:after="0"/>
      </w:pPr>
    </w:p>
    <w:p w:rsidR="00680D63" w:rsidRPr="00603472" w:rsidRDefault="00680D63" w:rsidP="00077BD1">
      <w:pPr>
        <w:spacing w:after="0"/>
      </w:pPr>
    </w:p>
    <w:p w:rsidR="00FF6DD8" w:rsidRPr="00680D63" w:rsidRDefault="00FF6DD8" w:rsidP="00E477C8">
      <w:pPr>
        <w:pStyle w:val="Titre1"/>
        <w:rPr>
          <w:rFonts w:cs="Arial"/>
        </w:rPr>
      </w:pPr>
      <w:bookmarkStart w:id="9" w:name="_Toc347820712"/>
      <w:r>
        <w:t xml:space="preserve">Mises à jour du </w:t>
      </w:r>
      <w:r w:rsidR="00CA1A5D">
        <w:t>PCE</w:t>
      </w:r>
      <w:bookmarkEnd w:id="9"/>
      <w:r>
        <w:t xml:space="preserve"> </w:t>
      </w:r>
    </w:p>
    <w:p w:rsidR="00FF6DD8" w:rsidRPr="00360D52" w:rsidRDefault="00FF6DD8" w:rsidP="00A87F3F">
      <w:pPr>
        <w:spacing w:after="0"/>
      </w:pPr>
    </w:p>
    <w:p w:rsidR="00FF6DD8" w:rsidRPr="00360D52" w:rsidRDefault="00FF6DD8" w:rsidP="00E477C8">
      <w:pPr>
        <w:spacing w:after="0" w:line="240" w:lineRule="auto"/>
        <w:rPr>
          <w:rFonts w:ascii="Arial" w:hAnsi="Arial" w:cs="Arial"/>
          <w:sz w:val="20"/>
          <w:szCs w:val="20"/>
        </w:rPr>
      </w:pPr>
      <w:r>
        <w:rPr>
          <w:rFonts w:ascii="Arial" w:hAnsi="Arial"/>
          <w:sz w:val="20"/>
        </w:rPr>
        <w:t>L’exigence</w:t>
      </w:r>
      <w:r w:rsidR="001C2839">
        <w:rPr>
          <w:rFonts w:ascii="Arial" w:hAnsi="Arial"/>
          <w:sz w:val="20"/>
        </w:rPr>
        <w:t> </w:t>
      </w:r>
      <w:r>
        <w:rPr>
          <w:rFonts w:ascii="Arial" w:hAnsi="Arial"/>
          <w:sz w:val="20"/>
        </w:rPr>
        <w:t>8.6.1.2.1</w:t>
      </w:r>
      <w:r w:rsidR="001C2839">
        <w:rPr>
          <w:rFonts w:ascii="Arial" w:hAnsi="Arial"/>
          <w:sz w:val="20"/>
        </w:rPr>
        <w:t> b</w:t>
      </w:r>
      <w:r>
        <w:rPr>
          <w:rFonts w:ascii="Arial" w:hAnsi="Arial"/>
          <w:sz w:val="20"/>
        </w:rPr>
        <w:t>) du code</w:t>
      </w:r>
      <w:r w:rsidR="00136E98">
        <w:rPr>
          <w:rFonts w:ascii="Arial" w:hAnsi="Arial"/>
          <w:sz w:val="20"/>
        </w:rPr>
        <w:t> </w:t>
      </w:r>
      <w:r>
        <w:rPr>
          <w:rFonts w:ascii="Arial" w:hAnsi="Arial"/>
          <w:sz w:val="20"/>
        </w:rPr>
        <w:t xml:space="preserve">A17.1/B44 stipule que le </w:t>
      </w:r>
      <w:r w:rsidR="00CA1A5D">
        <w:rPr>
          <w:rFonts w:ascii="Arial" w:hAnsi="Arial"/>
          <w:sz w:val="20"/>
        </w:rPr>
        <w:t>PCE</w:t>
      </w:r>
      <w:r>
        <w:rPr>
          <w:rFonts w:ascii="Arial" w:hAnsi="Arial"/>
          <w:sz w:val="20"/>
        </w:rPr>
        <w:t xml:space="preserve"> doit être mis à jour parallèlement à la mise à jour d’une tâche ou d’une procédure d'entretien, ou d’un examen ou d’un essai, dans la mesure où le </w:t>
      </w:r>
      <w:r w:rsidR="00CA1A5D">
        <w:rPr>
          <w:rFonts w:ascii="Arial" w:hAnsi="Arial"/>
          <w:sz w:val="20"/>
        </w:rPr>
        <w:t>PCE</w:t>
      </w:r>
      <w:r>
        <w:rPr>
          <w:rFonts w:ascii="Arial" w:hAnsi="Arial"/>
          <w:sz w:val="20"/>
        </w:rPr>
        <w:t xml:space="preserve"> correspond à l'équipement du site concerné.</w:t>
      </w:r>
    </w:p>
    <w:p w:rsidR="00FF6DD8" w:rsidRDefault="00FF6DD8" w:rsidP="00E477C8">
      <w:pPr>
        <w:spacing w:after="0" w:line="240" w:lineRule="auto"/>
      </w:pPr>
    </w:p>
    <w:p w:rsidR="00680D63" w:rsidRPr="00360D52" w:rsidRDefault="00680D63" w:rsidP="00E477C8">
      <w:pPr>
        <w:spacing w:after="0" w:line="240" w:lineRule="auto"/>
      </w:pPr>
    </w:p>
    <w:p w:rsidR="00FF6DD8" w:rsidRPr="00360D52" w:rsidRDefault="00FF6DD8" w:rsidP="00E477C8">
      <w:pPr>
        <w:pStyle w:val="Titre1"/>
      </w:pPr>
      <w:bookmarkStart w:id="10" w:name="_Toc347820713"/>
      <w:r>
        <w:t xml:space="preserve">Instructions de localisation d’un </w:t>
      </w:r>
      <w:r w:rsidR="00CA1A5D">
        <w:t>PCE</w:t>
      </w:r>
      <w:r>
        <w:t xml:space="preserve"> sur le site</w:t>
      </w:r>
      <w:r w:rsidR="00B45B7B">
        <w:t> </w:t>
      </w:r>
      <w:r>
        <w:t>:</w:t>
      </w:r>
      <w:bookmarkEnd w:id="10"/>
    </w:p>
    <w:p w:rsidR="00FF6DD8" w:rsidRPr="00360D52" w:rsidRDefault="00FF6DD8" w:rsidP="007D5A12">
      <w:pPr>
        <w:spacing w:after="0"/>
      </w:pPr>
    </w:p>
    <w:p w:rsidR="00F6677C" w:rsidRDefault="00FF6DD8" w:rsidP="007D5A12">
      <w:pPr>
        <w:tabs>
          <w:tab w:val="left" w:pos="270"/>
        </w:tabs>
        <w:autoSpaceDE w:val="0"/>
        <w:autoSpaceDN w:val="0"/>
        <w:adjustRightInd w:val="0"/>
        <w:spacing w:after="0"/>
        <w:ind w:left="270" w:hanging="270"/>
        <w:rPr>
          <w:rFonts w:ascii="Arial" w:hAnsi="Arial"/>
          <w:b/>
          <w:sz w:val="20"/>
        </w:rPr>
      </w:pPr>
      <w:r>
        <w:rPr>
          <w:rFonts w:ascii="Arial" w:hAnsi="Arial"/>
          <w:b/>
          <w:sz w:val="20"/>
        </w:rPr>
        <w:t>8.6.1.2.1</w:t>
      </w:r>
      <w:r w:rsidR="001C2839">
        <w:rPr>
          <w:rFonts w:ascii="Arial" w:hAnsi="Arial"/>
          <w:b/>
          <w:sz w:val="20"/>
        </w:rPr>
        <w:t> d</w:t>
      </w:r>
      <w:r>
        <w:rPr>
          <w:rFonts w:ascii="Arial" w:hAnsi="Arial"/>
          <w:b/>
          <w:sz w:val="20"/>
        </w:rPr>
        <w:t xml:space="preserve">) </w:t>
      </w:r>
      <w:r w:rsidR="00680D63">
        <w:rPr>
          <w:rFonts w:ascii="Arial" w:hAnsi="Arial"/>
          <w:b/>
          <w:sz w:val="20"/>
        </w:rPr>
        <w:t>Lorsque</w:t>
      </w:r>
      <w:r>
        <w:rPr>
          <w:rFonts w:ascii="Arial" w:hAnsi="Arial"/>
          <w:b/>
          <w:sz w:val="20"/>
        </w:rPr>
        <w:t xml:space="preserve"> le </w:t>
      </w:r>
      <w:r w:rsidR="00CA1A5D">
        <w:rPr>
          <w:rFonts w:ascii="Arial" w:hAnsi="Arial"/>
          <w:b/>
          <w:sz w:val="20"/>
        </w:rPr>
        <w:t>PCE</w:t>
      </w:r>
      <w:r>
        <w:rPr>
          <w:rFonts w:ascii="Arial" w:hAnsi="Arial"/>
          <w:b/>
          <w:sz w:val="20"/>
        </w:rPr>
        <w:t xml:space="preserve"> est gardé dans un lieu distant du local des machines, du compartiment machines, du local de commande ou du compartiment de commande (voir 8.11.1.8), des instructions permettant de localiser le </w:t>
      </w:r>
      <w:r w:rsidR="00CA1A5D">
        <w:rPr>
          <w:rFonts w:ascii="Arial" w:hAnsi="Arial"/>
          <w:b/>
          <w:sz w:val="20"/>
        </w:rPr>
        <w:t>PCE</w:t>
      </w:r>
      <w:r>
        <w:rPr>
          <w:rFonts w:ascii="Arial" w:hAnsi="Arial"/>
          <w:b/>
          <w:sz w:val="20"/>
        </w:rPr>
        <w:t xml:space="preserve"> en format papier ou électronique sur le site </w:t>
      </w:r>
      <w:r w:rsidR="003A0AAC">
        <w:rPr>
          <w:rFonts w:ascii="Arial" w:hAnsi="Arial"/>
          <w:b/>
          <w:sz w:val="20"/>
        </w:rPr>
        <w:t>afin de</w:t>
      </w:r>
      <w:r>
        <w:rPr>
          <w:rFonts w:ascii="Arial" w:hAnsi="Arial"/>
          <w:b/>
          <w:sz w:val="20"/>
        </w:rPr>
        <w:t xml:space="preserve"> le consulter doivent être affichées sur le contrôleur ou à l’emplacement du dispositif nécessaire pour l'essai (voir 2.7.6.4). Les instructions doivent être rédigées en caractères permanents et lisibles faisant au moins </w:t>
      </w:r>
      <w:r w:rsidR="001C2839">
        <w:rPr>
          <w:rFonts w:ascii="Arial" w:hAnsi="Arial"/>
          <w:b/>
          <w:sz w:val="20"/>
        </w:rPr>
        <w:t>3 m</w:t>
      </w:r>
      <w:r>
        <w:rPr>
          <w:rFonts w:ascii="Arial" w:hAnsi="Arial"/>
          <w:b/>
          <w:sz w:val="20"/>
        </w:rPr>
        <w:t>m (0,125</w:t>
      </w:r>
      <w:r w:rsidR="001C2839">
        <w:rPr>
          <w:rFonts w:ascii="Arial" w:hAnsi="Arial"/>
          <w:b/>
          <w:sz w:val="20"/>
        </w:rPr>
        <w:t> p</w:t>
      </w:r>
      <w:r>
        <w:rPr>
          <w:rFonts w:ascii="Arial" w:hAnsi="Arial"/>
          <w:b/>
          <w:sz w:val="20"/>
        </w:rPr>
        <w:t xml:space="preserve">o) de hauteur. </w:t>
      </w:r>
    </w:p>
    <w:p w:rsidR="00F6677C" w:rsidRDefault="00F6677C">
      <w:pPr>
        <w:spacing w:after="160" w:line="259" w:lineRule="auto"/>
        <w:rPr>
          <w:rFonts w:ascii="Arial" w:hAnsi="Arial"/>
          <w:b/>
          <w:sz w:val="20"/>
        </w:rPr>
      </w:pPr>
      <w:r>
        <w:rPr>
          <w:rFonts w:ascii="Arial" w:hAnsi="Arial"/>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F6DD8" w:rsidRPr="00360D52" w:rsidTr="00A87F3F">
        <w:trPr>
          <w:cantSplit/>
          <w:trHeight w:val="512"/>
        </w:trPr>
        <w:tc>
          <w:tcPr>
            <w:tcW w:w="9576" w:type="dxa"/>
            <w:vAlign w:val="center"/>
          </w:tcPr>
          <w:p w:rsidR="00FF6DD8" w:rsidRPr="00360D52" w:rsidRDefault="003A0AAC" w:rsidP="003A0AAC">
            <w:pPr>
              <w:spacing w:after="0"/>
              <w:jc w:val="center"/>
              <w:rPr>
                <w:rStyle w:val="lev"/>
                <w:rFonts w:ascii="Arial" w:hAnsi="Arial" w:cs="Arial"/>
              </w:rPr>
            </w:pPr>
            <w:r>
              <w:rPr>
                <w:rStyle w:val="lev"/>
                <w:rFonts w:ascii="Arial" w:hAnsi="Arial"/>
              </w:rPr>
              <w:lastRenderedPageBreak/>
              <w:t>INSTRUCTIONS DE</w:t>
            </w:r>
            <w:r w:rsidR="00FF6DD8">
              <w:rPr>
                <w:rStyle w:val="lev"/>
                <w:rFonts w:ascii="Arial" w:hAnsi="Arial"/>
              </w:rPr>
              <w:t xml:space="preserve"> LOCALISATION DU PROGRAMME DE CONTRÔLE DE L</w:t>
            </w:r>
            <w:r w:rsidR="001C2839">
              <w:rPr>
                <w:rStyle w:val="lev"/>
                <w:rFonts w:ascii="Arial" w:hAnsi="Arial"/>
              </w:rPr>
              <w:t>’ENTRETIEN</w:t>
            </w:r>
          </w:p>
        </w:tc>
      </w:tr>
      <w:tr w:rsidR="00FF6DD8" w:rsidRPr="00360D52" w:rsidTr="00A87F3F">
        <w:trPr>
          <w:cantSplit/>
          <w:trHeight w:val="1790"/>
        </w:trPr>
        <w:tc>
          <w:tcPr>
            <w:tcW w:w="9576" w:type="dxa"/>
            <w:vAlign w:val="center"/>
          </w:tcPr>
          <w:p w:rsidR="00FF6DD8" w:rsidRPr="00360D52" w:rsidRDefault="00FF6DD8" w:rsidP="00D87E40">
            <w:pPr>
              <w:spacing w:after="0"/>
              <w:jc w:val="center"/>
              <w:rPr>
                <w:rStyle w:val="lev"/>
                <w:rFonts w:ascii="Arial" w:hAnsi="Arial" w:cs="Arial"/>
              </w:rPr>
            </w:pPr>
            <w:r>
              <w:rPr>
                <w:rStyle w:val="lev"/>
                <w:rFonts w:ascii="Arial" w:hAnsi="Arial"/>
              </w:rPr>
              <w:t xml:space="preserve">Le Programme de contrôle de </w:t>
            </w:r>
            <w:r w:rsidR="007F43E0">
              <w:rPr>
                <w:rStyle w:val="lev"/>
                <w:rFonts w:ascii="Arial" w:hAnsi="Arial"/>
              </w:rPr>
              <w:t>l'entretien</w:t>
            </w:r>
            <w:r>
              <w:rPr>
                <w:rStyle w:val="lev"/>
                <w:rFonts w:ascii="Arial" w:hAnsi="Arial"/>
              </w:rPr>
              <w:t xml:space="preserve"> pour cet ascenseur </w:t>
            </w:r>
          </w:p>
          <w:p w:rsidR="00FF6DD8" w:rsidRPr="00360D52" w:rsidRDefault="00FF6DD8" w:rsidP="00D87E40">
            <w:pPr>
              <w:spacing w:after="0"/>
              <w:jc w:val="center"/>
              <w:rPr>
                <w:rStyle w:val="lev"/>
                <w:rFonts w:ascii="Arial" w:hAnsi="Arial" w:cs="Arial"/>
              </w:rPr>
            </w:pPr>
            <w:r>
              <w:rPr>
                <w:rStyle w:val="lev"/>
                <w:rFonts w:ascii="Arial" w:hAnsi="Arial"/>
              </w:rPr>
              <w:t xml:space="preserve">comme requis </w:t>
            </w:r>
            <w:r w:rsidR="00CB7082">
              <w:rPr>
                <w:rStyle w:val="lev"/>
                <w:rFonts w:ascii="Arial" w:hAnsi="Arial"/>
              </w:rPr>
              <w:t>à la section</w:t>
            </w:r>
            <w:r w:rsidR="006D19F5">
              <w:rPr>
                <w:rStyle w:val="lev"/>
                <w:rFonts w:ascii="Arial" w:hAnsi="Arial"/>
              </w:rPr>
              <w:t> </w:t>
            </w:r>
            <w:r w:rsidR="00CB7082">
              <w:rPr>
                <w:rStyle w:val="lev"/>
                <w:rFonts w:ascii="Arial" w:hAnsi="Arial"/>
              </w:rPr>
              <w:t>8.6 du</w:t>
            </w:r>
            <w:r>
              <w:rPr>
                <w:rStyle w:val="lev"/>
                <w:rFonts w:ascii="Arial" w:hAnsi="Arial"/>
              </w:rPr>
              <w:t xml:space="preserve"> code</w:t>
            </w:r>
            <w:r w:rsidR="00136E98">
              <w:rPr>
                <w:rStyle w:val="lev"/>
                <w:rFonts w:ascii="Arial" w:hAnsi="Arial"/>
              </w:rPr>
              <w:t> </w:t>
            </w:r>
            <w:r>
              <w:rPr>
                <w:rStyle w:val="lev"/>
                <w:rFonts w:ascii="Arial" w:hAnsi="Arial"/>
              </w:rPr>
              <w:t xml:space="preserve">A17.1/B44 </w:t>
            </w:r>
          </w:p>
          <w:p w:rsidR="00FF6DD8" w:rsidRPr="00360D52" w:rsidRDefault="00FF6DD8" w:rsidP="00D87E40">
            <w:pPr>
              <w:spacing w:after="0"/>
              <w:jc w:val="center"/>
              <w:rPr>
                <w:rStyle w:val="lev"/>
                <w:rFonts w:ascii="Arial" w:hAnsi="Arial" w:cs="Arial"/>
              </w:rPr>
            </w:pPr>
            <w:r>
              <w:rPr>
                <w:rStyle w:val="lev"/>
                <w:rFonts w:ascii="Arial" w:hAnsi="Arial"/>
              </w:rPr>
              <w:t>est gardé sur le site DANS UN LIEU DISTANT.</w:t>
            </w:r>
          </w:p>
          <w:p w:rsidR="00FF6DD8" w:rsidRPr="00360D52" w:rsidRDefault="00FF6DD8" w:rsidP="00D87E40">
            <w:pPr>
              <w:spacing w:after="0"/>
              <w:jc w:val="center"/>
              <w:rPr>
                <w:rStyle w:val="lev"/>
                <w:rFonts w:ascii="Arial" w:hAnsi="Arial" w:cs="Arial"/>
              </w:rPr>
            </w:pPr>
            <w:r>
              <w:rPr>
                <w:rStyle w:val="lev"/>
                <w:rFonts w:ascii="Arial" w:hAnsi="Arial"/>
              </w:rPr>
              <w:t xml:space="preserve">Le </w:t>
            </w:r>
            <w:r w:rsidR="00CA1A5D">
              <w:rPr>
                <w:rStyle w:val="lev"/>
                <w:rFonts w:ascii="Arial" w:hAnsi="Arial"/>
              </w:rPr>
              <w:t>PCE</w:t>
            </w:r>
            <w:r>
              <w:rPr>
                <w:rStyle w:val="lev"/>
                <w:rFonts w:ascii="Arial" w:hAnsi="Arial"/>
              </w:rPr>
              <w:t xml:space="preserve"> pour cet appareil se trouve SUR LE SITE à l’emplacement suivant</w:t>
            </w:r>
            <w:r w:rsidR="00CB7082">
              <w:rPr>
                <w:rStyle w:val="lev"/>
                <w:rFonts w:ascii="Arial" w:hAnsi="Arial"/>
              </w:rPr>
              <w:t> :</w:t>
            </w:r>
          </w:p>
          <w:p w:rsidR="00FF6DD8" w:rsidRPr="00360D52" w:rsidRDefault="00FF6DD8" w:rsidP="00D87E40">
            <w:pPr>
              <w:pBdr>
                <w:bottom w:val="single" w:sz="12" w:space="1" w:color="auto"/>
              </w:pBdr>
              <w:spacing w:after="0"/>
              <w:jc w:val="center"/>
              <w:rPr>
                <w:rStyle w:val="lev"/>
                <w:rFonts w:ascii="Arial" w:hAnsi="Arial" w:cs="Arial"/>
              </w:rPr>
            </w:pPr>
          </w:p>
          <w:p w:rsidR="00CB7082" w:rsidRPr="00CB7082" w:rsidRDefault="00CB7082" w:rsidP="00D87E40">
            <w:pPr>
              <w:pBdr>
                <w:bottom w:val="single" w:sz="12" w:space="1" w:color="auto"/>
              </w:pBdr>
              <w:spacing w:after="0"/>
              <w:rPr>
                <w:rStyle w:val="lev"/>
                <w:rFonts w:ascii="Arial" w:hAnsi="Arial"/>
              </w:rPr>
            </w:pPr>
            <w:r>
              <w:rPr>
                <w:rStyle w:val="lev"/>
                <w:rFonts w:ascii="Arial" w:hAnsi="Arial"/>
              </w:rPr>
              <w:t>(préciser l’emplacement)</w:t>
            </w:r>
          </w:p>
          <w:p w:rsidR="00FF6DD8" w:rsidRPr="00360D52" w:rsidRDefault="00FF6DD8" w:rsidP="00D87E40">
            <w:pPr>
              <w:pBdr>
                <w:bottom w:val="single" w:sz="12" w:space="1" w:color="auto"/>
              </w:pBdr>
              <w:spacing w:after="0"/>
              <w:rPr>
                <w:rStyle w:val="lev"/>
                <w:rFonts w:ascii="Arial" w:hAnsi="Arial" w:cs="Arial"/>
              </w:rPr>
            </w:pPr>
          </w:p>
          <w:p w:rsidR="00FF6DD8" w:rsidRPr="00360D52" w:rsidRDefault="00FF6DD8" w:rsidP="00D87E40">
            <w:pPr>
              <w:spacing w:after="0"/>
              <w:jc w:val="center"/>
              <w:rPr>
                <w:rStyle w:val="lev"/>
                <w:rFonts w:ascii="Arial" w:hAnsi="Arial" w:cs="Arial"/>
              </w:rPr>
            </w:pPr>
          </w:p>
        </w:tc>
      </w:tr>
    </w:tbl>
    <w:p w:rsidR="00FF6DD8" w:rsidRPr="00360D52" w:rsidRDefault="00FF6DD8" w:rsidP="00AD26FD">
      <w:pPr>
        <w:pStyle w:val="Titre1"/>
        <w:spacing w:before="100" w:beforeAutospacing="1"/>
        <w:rPr>
          <w:rFonts w:cs="Arial"/>
          <w:sz w:val="20"/>
        </w:rPr>
      </w:pPr>
      <w:bookmarkStart w:id="11" w:name="_Toc347820714"/>
      <w:r>
        <w:t>Schémas de câblage</w:t>
      </w:r>
      <w:bookmarkEnd w:id="11"/>
    </w:p>
    <w:p w:rsidR="00FF6DD8" w:rsidRPr="00360D52" w:rsidRDefault="00FF6DD8" w:rsidP="007D5A12">
      <w:pPr>
        <w:pStyle w:val="Titre1"/>
        <w:numPr>
          <w:ilvl w:val="0"/>
          <w:numId w:val="0"/>
        </w:numPr>
        <w:rPr>
          <w:rFonts w:cs="Arial"/>
          <w:sz w:val="20"/>
        </w:rPr>
      </w:pPr>
    </w:p>
    <w:p w:rsidR="00FF6DD8" w:rsidRPr="00360D52" w:rsidRDefault="00FF6DD8" w:rsidP="007D5A12">
      <w:pPr>
        <w:autoSpaceDE w:val="0"/>
        <w:autoSpaceDN w:val="0"/>
        <w:adjustRightInd w:val="0"/>
        <w:rPr>
          <w:rFonts w:ascii="Arial" w:hAnsi="Arial" w:cs="Arial"/>
          <w:b/>
          <w:sz w:val="20"/>
          <w:szCs w:val="20"/>
        </w:rPr>
      </w:pPr>
      <w:r>
        <w:rPr>
          <w:rFonts w:ascii="Arial" w:hAnsi="Arial"/>
          <w:b/>
          <w:sz w:val="20"/>
        </w:rPr>
        <w:t xml:space="preserve">Les propriétaires d’appareils </w:t>
      </w:r>
      <w:r w:rsidR="00FB4313">
        <w:rPr>
          <w:rFonts w:ascii="Arial" w:hAnsi="Arial"/>
          <w:b/>
          <w:sz w:val="20"/>
        </w:rPr>
        <w:t>de transport vertical</w:t>
      </w:r>
      <w:r>
        <w:rPr>
          <w:rFonts w:ascii="Arial" w:hAnsi="Arial"/>
          <w:b/>
          <w:sz w:val="20"/>
        </w:rPr>
        <w:t xml:space="preserve"> doivent être conscients des obligations suivantes et ils doivent s’assurer de la disponibilité de ce qui suit comme l’exige l’article</w:t>
      </w:r>
      <w:r w:rsidR="006D19F5">
        <w:rPr>
          <w:rFonts w:ascii="Arial" w:hAnsi="Arial"/>
          <w:b/>
          <w:sz w:val="20"/>
        </w:rPr>
        <w:t> </w:t>
      </w:r>
      <w:r>
        <w:rPr>
          <w:rFonts w:ascii="Arial" w:hAnsi="Arial"/>
          <w:b/>
          <w:sz w:val="20"/>
        </w:rPr>
        <w:t>8.6 du code</w:t>
      </w:r>
      <w:r w:rsidR="00136E98">
        <w:rPr>
          <w:rFonts w:ascii="Arial" w:hAnsi="Arial"/>
          <w:b/>
          <w:sz w:val="20"/>
        </w:rPr>
        <w:t> </w:t>
      </w:r>
      <w:r>
        <w:rPr>
          <w:rFonts w:ascii="Arial" w:hAnsi="Arial"/>
          <w:b/>
          <w:sz w:val="20"/>
        </w:rPr>
        <w:t>A17.1/B44</w:t>
      </w:r>
      <w:r w:rsidR="00B45B7B">
        <w:rPr>
          <w:rFonts w:ascii="Arial" w:hAnsi="Arial"/>
          <w:b/>
          <w:sz w:val="20"/>
        </w:rPr>
        <w:t> </w:t>
      </w:r>
      <w:r>
        <w:rPr>
          <w:rFonts w:ascii="Arial" w:hAnsi="Arial"/>
          <w:b/>
          <w:sz w:val="20"/>
        </w:rPr>
        <w:t>:</w:t>
      </w:r>
    </w:p>
    <w:p w:rsidR="00FF6DD8" w:rsidRPr="00360D52" w:rsidRDefault="00FF6DD8" w:rsidP="007D5A12">
      <w:pPr>
        <w:autoSpaceDE w:val="0"/>
        <w:autoSpaceDN w:val="0"/>
        <w:adjustRightInd w:val="0"/>
        <w:rPr>
          <w:rFonts w:ascii="Arial" w:hAnsi="Arial" w:cs="Arial"/>
          <w:sz w:val="20"/>
          <w:szCs w:val="20"/>
        </w:rPr>
      </w:pPr>
      <w:r>
        <w:rPr>
          <w:rFonts w:ascii="Arial" w:hAnsi="Arial"/>
          <w:b/>
          <w:sz w:val="20"/>
        </w:rPr>
        <w:t>8.6.1.2.2 Documentation sur le site</w:t>
      </w:r>
      <w:r>
        <w:rPr>
          <w:rFonts w:ascii="Arial" w:hAnsi="Arial"/>
          <w:sz w:val="20"/>
        </w:rPr>
        <w:t xml:space="preserve"> </w:t>
      </w:r>
    </w:p>
    <w:p w:rsidR="00FF6DD8" w:rsidRPr="00360D52" w:rsidRDefault="00FF6DD8" w:rsidP="007D5A12">
      <w:pPr>
        <w:autoSpaceDE w:val="0"/>
        <w:autoSpaceDN w:val="0"/>
        <w:adjustRightInd w:val="0"/>
        <w:rPr>
          <w:rFonts w:ascii="Arial" w:hAnsi="Arial" w:cs="Arial"/>
          <w:sz w:val="20"/>
          <w:szCs w:val="20"/>
        </w:rPr>
      </w:pPr>
      <w:r>
        <w:rPr>
          <w:rFonts w:ascii="Arial" w:hAnsi="Arial"/>
          <w:sz w:val="20"/>
        </w:rPr>
        <w:t xml:space="preserve">Les documents visés </w:t>
      </w:r>
      <w:r w:rsidR="00174E06">
        <w:rPr>
          <w:rFonts w:ascii="Arial" w:hAnsi="Arial"/>
          <w:sz w:val="20"/>
        </w:rPr>
        <w:t>aux ar</w:t>
      </w:r>
      <w:r>
        <w:rPr>
          <w:rFonts w:ascii="Arial" w:hAnsi="Arial"/>
          <w:sz w:val="20"/>
        </w:rPr>
        <w:t>ticle</w:t>
      </w:r>
      <w:r w:rsidR="00174E06">
        <w:rPr>
          <w:rFonts w:ascii="Arial" w:hAnsi="Arial"/>
          <w:sz w:val="20"/>
        </w:rPr>
        <w:t>s</w:t>
      </w:r>
      <w:r w:rsidR="006D19F5">
        <w:rPr>
          <w:rFonts w:ascii="Arial" w:hAnsi="Arial"/>
          <w:sz w:val="20"/>
        </w:rPr>
        <w:t> </w:t>
      </w:r>
      <w:r w:rsidR="00487907">
        <w:rPr>
          <w:rFonts w:ascii="Arial" w:hAnsi="Arial"/>
          <w:sz w:val="20"/>
        </w:rPr>
        <w:t xml:space="preserve">8.6.1.2.2 a), b) et </w:t>
      </w:r>
      <w:r>
        <w:rPr>
          <w:rFonts w:ascii="Arial" w:hAnsi="Arial"/>
          <w:sz w:val="20"/>
        </w:rPr>
        <w:t xml:space="preserve">c) doivent être présents en version papier et conservés en permanence dans le local des machines, l'emplacement de la machinerie, le local des commandes, l'emplacement des commandes, ou à l’emplacement du dispositif nécessaire pour l'essai (2.7.6.4) </w:t>
      </w:r>
      <w:r w:rsidR="00174E06">
        <w:rPr>
          <w:rFonts w:ascii="Arial" w:hAnsi="Arial"/>
          <w:sz w:val="20"/>
        </w:rPr>
        <w:t>de</w:t>
      </w:r>
      <w:r>
        <w:rPr>
          <w:rFonts w:ascii="Arial" w:hAnsi="Arial"/>
          <w:sz w:val="20"/>
        </w:rPr>
        <w:t xml:space="preserve"> chaque unité pour le personnel d’ascenseur. </w:t>
      </w:r>
    </w:p>
    <w:p w:rsidR="00FF6DD8" w:rsidRPr="00360D52" w:rsidRDefault="00FF6DD8" w:rsidP="007D5A12">
      <w:pPr>
        <w:tabs>
          <w:tab w:val="left" w:pos="270"/>
        </w:tabs>
        <w:autoSpaceDE w:val="0"/>
        <w:autoSpaceDN w:val="0"/>
        <w:adjustRightInd w:val="0"/>
        <w:ind w:left="270" w:hanging="270"/>
        <w:rPr>
          <w:rFonts w:ascii="Arial" w:hAnsi="Arial" w:cs="Arial"/>
          <w:color w:val="76923C"/>
          <w:sz w:val="20"/>
          <w:szCs w:val="20"/>
        </w:rPr>
      </w:pPr>
      <w:r>
        <w:rPr>
          <w:rFonts w:ascii="Arial" w:hAnsi="Arial"/>
          <w:sz w:val="20"/>
        </w:rPr>
        <w:t xml:space="preserve">a) Schémas de câblage à jour précisant en détail les circuits de tous les dispositifs de protection (voir 2.26.2) et circuits de commande critiques (voir 2.26.3). </w:t>
      </w:r>
    </w:p>
    <w:p w:rsidR="00FF6DD8" w:rsidRPr="00360D52" w:rsidRDefault="00FF6DD8" w:rsidP="00A47DD1">
      <w:pPr>
        <w:pStyle w:val="Titre1"/>
        <w:rPr>
          <w:rFonts w:cs="Arial"/>
        </w:rPr>
      </w:pPr>
      <w:bookmarkStart w:id="12" w:name="_Toc347820715"/>
      <w:r>
        <w:t>Conservation des dossiers</w:t>
      </w:r>
      <w:bookmarkEnd w:id="12"/>
    </w:p>
    <w:p w:rsidR="00FF6DD8" w:rsidRPr="00360D52" w:rsidRDefault="00FF6DD8" w:rsidP="001125A2">
      <w:pPr>
        <w:autoSpaceDE w:val="0"/>
        <w:autoSpaceDN w:val="0"/>
        <w:adjustRightInd w:val="0"/>
        <w:spacing w:after="0"/>
        <w:rPr>
          <w:rFonts w:ascii="Arial" w:hAnsi="Arial" w:cs="Arial"/>
          <w:bCs/>
          <w:kern w:val="28"/>
          <w:sz w:val="20"/>
          <w:szCs w:val="20"/>
        </w:rPr>
      </w:pPr>
    </w:p>
    <w:p w:rsidR="00FF6DD8" w:rsidRPr="003A0FA5" w:rsidRDefault="00FF6DD8" w:rsidP="001125A2">
      <w:pPr>
        <w:autoSpaceDE w:val="0"/>
        <w:autoSpaceDN w:val="0"/>
        <w:adjustRightInd w:val="0"/>
        <w:spacing w:after="0"/>
        <w:rPr>
          <w:rFonts w:ascii="Arial" w:hAnsi="Arial"/>
          <w:kern w:val="28"/>
          <w:sz w:val="20"/>
        </w:rPr>
      </w:pPr>
      <w:r>
        <w:rPr>
          <w:rFonts w:ascii="Arial" w:hAnsi="Arial"/>
          <w:kern w:val="28"/>
          <w:sz w:val="20"/>
        </w:rPr>
        <w:t>Les registres d’entretien et d</w:t>
      </w:r>
      <w:r w:rsidR="003A0FA5">
        <w:rPr>
          <w:rFonts w:ascii="Arial" w:hAnsi="Arial"/>
          <w:kern w:val="28"/>
          <w:sz w:val="20"/>
        </w:rPr>
        <w:t>'essai</w:t>
      </w:r>
      <w:r>
        <w:rPr>
          <w:rFonts w:ascii="Arial" w:hAnsi="Arial"/>
          <w:kern w:val="28"/>
          <w:sz w:val="20"/>
        </w:rPr>
        <w:t xml:space="preserve"> relatifs à cet appareil doivent être conservés p</w:t>
      </w:r>
      <w:r w:rsidR="003A0FA5">
        <w:rPr>
          <w:rFonts w:ascii="Arial" w:hAnsi="Arial"/>
          <w:kern w:val="28"/>
          <w:sz w:val="20"/>
        </w:rPr>
        <w:t xml:space="preserve">endant </w:t>
      </w:r>
      <w:r>
        <w:rPr>
          <w:rFonts w:ascii="Arial" w:hAnsi="Arial"/>
          <w:kern w:val="28"/>
          <w:sz w:val="20"/>
        </w:rPr>
        <w:t>au moins cinq (5) ans.</w:t>
      </w:r>
    </w:p>
    <w:p w:rsidR="00FF6DD8" w:rsidRPr="00360D52" w:rsidRDefault="00FF6DD8" w:rsidP="00A47DD1">
      <w:pPr>
        <w:pStyle w:val="Titre"/>
        <w:spacing w:before="0" w:after="0"/>
        <w:jc w:val="left"/>
        <w:rPr>
          <w:rFonts w:ascii="Arial" w:hAnsi="Arial" w:cs="Arial"/>
          <w:b w:val="0"/>
          <w:sz w:val="20"/>
          <w:szCs w:val="20"/>
        </w:rPr>
      </w:pPr>
    </w:p>
    <w:p w:rsidR="00FF6DD8" w:rsidRPr="00360D52" w:rsidRDefault="00FF6DD8" w:rsidP="00A47DD1">
      <w:pPr>
        <w:pStyle w:val="Titre1"/>
        <w:rPr>
          <w:rFonts w:cs="Arial"/>
          <w:sz w:val="20"/>
        </w:rPr>
      </w:pPr>
      <w:bookmarkStart w:id="13" w:name="_Toc347820716"/>
      <w:r>
        <w:t>Rappels et demandes de dépannage</w:t>
      </w:r>
      <w:bookmarkEnd w:id="13"/>
    </w:p>
    <w:p w:rsidR="00FF6DD8" w:rsidRPr="00360D52" w:rsidRDefault="00FF6DD8" w:rsidP="001125A2">
      <w:pPr>
        <w:autoSpaceDE w:val="0"/>
        <w:autoSpaceDN w:val="0"/>
        <w:adjustRightInd w:val="0"/>
        <w:spacing w:after="0"/>
        <w:rPr>
          <w:rFonts w:ascii="Arial" w:hAnsi="Arial" w:cs="Arial"/>
          <w:bCs/>
          <w:kern w:val="28"/>
          <w:sz w:val="20"/>
          <w:szCs w:val="20"/>
        </w:rPr>
      </w:pPr>
    </w:p>
    <w:p w:rsidR="00FF6DD8" w:rsidRPr="00360D52" w:rsidRDefault="00FF6DD8" w:rsidP="001125A2">
      <w:pPr>
        <w:autoSpaceDE w:val="0"/>
        <w:autoSpaceDN w:val="0"/>
        <w:adjustRightInd w:val="0"/>
        <w:spacing w:after="0"/>
        <w:rPr>
          <w:rFonts w:ascii="Arial" w:hAnsi="Arial" w:cs="Arial"/>
          <w:bCs/>
          <w:kern w:val="28"/>
          <w:sz w:val="20"/>
          <w:szCs w:val="20"/>
        </w:rPr>
      </w:pPr>
      <w:r>
        <w:rPr>
          <w:rFonts w:ascii="Arial" w:hAnsi="Arial"/>
          <w:kern w:val="28"/>
          <w:sz w:val="20"/>
        </w:rPr>
        <w:t>Les registres des rappels et/ou des demandes de dépannage doivent être conservés pour une période d’au moins un (1) an. Ils doivent être à la disposition de l’autorité compétente sur demande. Il n’est pas exigé que ces registres soient conservés sur ce site.</w:t>
      </w:r>
    </w:p>
    <w:p w:rsidR="00FF6DD8" w:rsidRPr="00360D52" w:rsidRDefault="00FF6DD8" w:rsidP="001125A2">
      <w:pPr>
        <w:autoSpaceDE w:val="0"/>
        <w:autoSpaceDN w:val="0"/>
        <w:adjustRightInd w:val="0"/>
        <w:spacing w:after="0"/>
        <w:rPr>
          <w:rFonts w:ascii="Arial" w:hAnsi="Arial" w:cs="Arial"/>
          <w:bCs/>
          <w:kern w:val="28"/>
          <w:sz w:val="20"/>
          <w:szCs w:val="20"/>
        </w:rPr>
      </w:pPr>
    </w:p>
    <w:p w:rsidR="00FF6DD8" w:rsidRDefault="00FF6DD8" w:rsidP="0017594E">
      <w:pPr>
        <w:autoSpaceDE w:val="0"/>
        <w:autoSpaceDN w:val="0"/>
        <w:adjustRightInd w:val="0"/>
        <w:rPr>
          <w:rFonts w:ascii="Arial" w:hAnsi="Arial"/>
          <w:color w:val="76923C"/>
          <w:sz w:val="20"/>
        </w:rPr>
      </w:pPr>
      <w:r>
        <w:rPr>
          <w:rFonts w:ascii="Arial" w:hAnsi="Arial"/>
          <w:kern w:val="28"/>
          <w:sz w:val="20"/>
        </w:rPr>
        <w:t>L’article</w:t>
      </w:r>
      <w:r w:rsidR="006D19F5">
        <w:rPr>
          <w:rFonts w:ascii="Arial" w:hAnsi="Arial"/>
          <w:kern w:val="28"/>
          <w:sz w:val="20"/>
        </w:rPr>
        <w:t> </w:t>
      </w:r>
      <w:r>
        <w:rPr>
          <w:rFonts w:ascii="Arial" w:hAnsi="Arial"/>
          <w:kern w:val="28"/>
          <w:sz w:val="20"/>
        </w:rPr>
        <w:t>8.6.1.4.2 exige ce qui suit</w:t>
      </w:r>
      <w:r w:rsidR="00B45B7B">
        <w:rPr>
          <w:rFonts w:ascii="Arial" w:hAnsi="Arial"/>
          <w:kern w:val="28"/>
          <w:sz w:val="20"/>
        </w:rPr>
        <w:t> </w:t>
      </w:r>
      <w:r>
        <w:rPr>
          <w:rFonts w:ascii="Arial" w:hAnsi="Arial"/>
          <w:kern w:val="28"/>
          <w:sz w:val="20"/>
        </w:rPr>
        <w:t>: les instructions sur la méthode de signalement des mesures correctives requises (demandes de dépannage) au responsable doivent être affichées sur le contrôleur ou à l’emplacement du dispositif nécessaire pour l'essai (voir 2.7.6.4). Ces instructions doivent être inscrites en caractères inaltérables d’une hauteur minimum de 3</w:t>
      </w:r>
      <w:r w:rsidR="00B45B7B">
        <w:rPr>
          <w:rFonts w:ascii="Arial" w:hAnsi="Arial"/>
          <w:kern w:val="28"/>
          <w:sz w:val="20"/>
        </w:rPr>
        <w:t> m</w:t>
      </w:r>
      <w:r>
        <w:rPr>
          <w:rFonts w:ascii="Arial" w:hAnsi="Arial"/>
          <w:kern w:val="28"/>
          <w:sz w:val="20"/>
        </w:rPr>
        <w:t>m (0,125</w:t>
      </w:r>
      <w:r w:rsidR="00B45B7B">
        <w:rPr>
          <w:rFonts w:ascii="Arial" w:hAnsi="Arial"/>
          <w:kern w:val="28"/>
          <w:sz w:val="20"/>
        </w:rPr>
        <w:t> p</w:t>
      </w:r>
      <w:r>
        <w:rPr>
          <w:rFonts w:ascii="Arial" w:hAnsi="Arial"/>
          <w:kern w:val="28"/>
          <w:sz w:val="20"/>
        </w:rPr>
        <w:t>o).</w:t>
      </w:r>
      <w:r>
        <w:rPr>
          <w:rFonts w:ascii="Arial" w:hAnsi="Arial"/>
          <w:color w:val="76923C"/>
          <w:sz w:val="20"/>
        </w:rPr>
        <w:t xml:space="preserve"> </w:t>
      </w:r>
    </w:p>
    <w:p w:rsidR="003A0FA5" w:rsidRDefault="003A0FA5" w:rsidP="0017594E">
      <w:pPr>
        <w:autoSpaceDE w:val="0"/>
        <w:autoSpaceDN w:val="0"/>
        <w:adjustRightInd w:val="0"/>
        <w:rPr>
          <w:rFonts w:ascii="Arial" w:hAnsi="Arial"/>
          <w:color w:val="76923C"/>
          <w:sz w:val="20"/>
        </w:rPr>
      </w:pPr>
    </w:p>
    <w:p w:rsidR="00F6677C" w:rsidRDefault="00F667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F6DD8" w:rsidRPr="00360D52" w:rsidTr="000F6064">
        <w:trPr>
          <w:trHeight w:val="512"/>
        </w:trPr>
        <w:tc>
          <w:tcPr>
            <w:tcW w:w="9576" w:type="dxa"/>
            <w:vAlign w:val="center"/>
          </w:tcPr>
          <w:p w:rsidR="00FF6DD8" w:rsidRPr="00360D52" w:rsidRDefault="00FF6DD8" w:rsidP="000F6064">
            <w:pPr>
              <w:spacing w:after="0"/>
              <w:jc w:val="center"/>
              <w:rPr>
                <w:rStyle w:val="lev"/>
                <w:rFonts w:ascii="Arial" w:hAnsi="Arial" w:cs="Arial"/>
                <w:szCs w:val="20"/>
              </w:rPr>
            </w:pPr>
            <w:r>
              <w:rPr>
                <w:rStyle w:val="lev"/>
                <w:rFonts w:ascii="Arial" w:hAnsi="Arial"/>
              </w:rPr>
              <w:lastRenderedPageBreak/>
              <w:t>DEMANDE DE DÉPANNAGE</w:t>
            </w:r>
          </w:p>
        </w:tc>
      </w:tr>
      <w:tr w:rsidR="00FF6DD8" w:rsidRPr="00360D52" w:rsidTr="00597C0D">
        <w:trPr>
          <w:trHeight w:val="1970"/>
        </w:trPr>
        <w:tc>
          <w:tcPr>
            <w:tcW w:w="9576" w:type="dxa"/>
            <w:vAlign w:val="center"/>
          </w:tcPr>
          <w:p w:rsidR="00FF6DD8" w:rsidRPr="00360D52" w:rsidRDefault="00FF6DD8" w:rsidP="000F6064">
            <w:pPr>
              <w:spacing w:after="0"/>
              <w:jc w:val="center"/>
              <w:rPr>
                <w:rStyle w:val="lev"/>
                <w:rFonts w:ascii="Arial" w:hAnsi="Arial" w:cs="Arial"/>
                <w:szCs w:val="20"/>
              </w:rPr>
            </w:pPr>
            <w:r>
              <w:rPr>
                <w:rStyle w:val="lev"/>
                <w:rFonts w:ascii="Arial" w:hAnsi="Arial"/>
              </w:rPr>
              <w:t xml:space="preserve">L’entretien de cet appareil </w:t>
            </w:r>
            <w:r w:rsidR="00CD68FE">
              <w:rPr>
                <w:rStyle w:val="lev"/>
                <w:rFonts w:ascii="Arial" w:hAnsi="Arial"/>
              </w:rPr>
              <w:t>de transport vertical</w:t>
            </w:r>
            <w:r>
              <w:rPr>
                <w:rStyle w:val="lev"/>
                <w:rFonts w:ascii="Arial" w:hAnsi="Arial"/>
              </w:rPr>
              <w:t xml:space="preserve"> est assuré par  </w:t>
            </w:r>
          </w:p>
          <w:p w:rsidR="00FF6DD8" w:rsidRPr="00360D52" w:rsidRDefault="00FF6DD8" w:rsidP="000F6064">
            <w:pPr>
              <w:spacing w:after="0"/>
              <w:jc w:val="center"/>
              <w:rPr>
                <w:rStyle w:val="lev"/>
                <w:rFonts w:ascii="Arial" w:hAnsi="Arial" w:cs="Arial"/>
                <w:szCs w:val="20"/>
              </w:rPr>
            </w:pPr>
            <w:r>
              <w:rPr>
                <w:rStyle w:val="lev"/>
                <w:rFonts w:ascii="Arial" w:hAnsi="Arial"/>
              </w:rPr>
              <w:t>Ascenseurs ABC</w:t>
            </w:r>
            <w:r w:rsidR="00CD68FE">
              <w:rPr>
                <w:rStyle w:val="lev"/>
                <w:rFonts w:ascii="Arial" w:hAnsi="Arial"/>
              </w:rPr>
              <w:t>.</w:t>
            </w:r>
            <w:r>
              <w:rPr>
                <w:rStyle w:val="lev"/>
                <w:rFonts w:ascii="Arial" w:hAnsi="Arial"/>
              </w:rPr>
              <w:t xml:space="preserve"> </w:t>
            </w:r>
          </w:p>
          <w:p w:rsidR="00FF6DD8" w:rsidRPr="00360D52" w:rsidRDefault="00CD68FE" w:rsidP="00597C0D">
            <w:pPr>
              <w:spacing w:after="0"/>
              <w:jc w:val="center"/>
              <w:rPr>
                <w:rStyle w:val="lev"/>
                <w:rFonts w:ascii="Arial" w:hAnsi="Arial" w:cs="Arial"/>
                <w:szCs w:val="20"/>
              </w:rPr>
            </w:pPr>
            <w:r>
              <w:rPr>
                <w:rStyle w:val="lev"/>
                <w:rFonts w:ascii="Arial" w:hAnsi="Arial"/>
              </w:rPr>
              <w:t xml:space="preserve">En cas de problème, veuillez composer le </w:t>
            </w:r>
            <w:r w:rsidR="00FF6DD8">
              <w:rPr>
                <w:rStyle w:val="lev"/>
                <w:rFonts w:ascii="Arial" w:hAnsi="Arial"/>
              </w:rPr>
              <w:t>numéro</w:t>
            </w:r>
            <w:r>
              <w:rPr>
                <w:rStyle w:val="lev"/>
                <w:rFonts w:ascii="Arial" w:hAnsi="Arial"/>
              </w:rPr>
              <w:t xml:space="preserve"> suivant :</w:t>
            </w:r>
          </w:p>
          <w:p w:rsidR="00FF6DD8" w:rsidRPr="00360D52" w:rsidRDefault="00FF6DD8" w:rsidP="00597C0D">
            <w:pPr>
              <w:spacing w:after="0"/>
              <w:jc w:val="center"/>
              <w:rPr>
                <w:rStyle w:val="lev"/>
                <w:rFonts w:ascii="Arial" w:hAnsi="Arial" w:cs="Arial"/>
                <w:szCs w:val="20"/>
              </w:rPr>
            </w:pPr>
            <w:r>
              <w:rPr>
                <w:rStyle w:val="lev"/>
                <w:rFonts w:ascii="Arial" w:hAnsi="Arial"/>
              </w:rPr>
              <w:t xml:space="preserve">555-555-5555  </w:t>
            </w:r>
          </w:p>
          <w:p w:rsidR="00FF6DD8" w:rsidRPr="00360D52" w:rsidRDefault="00FF6DD8" w:rsidP="00597C0D">
            <w:pPr>
              <w:spacing w:after="0"/>
              <w:jc w:val="center"/>
              <w:rPr>
                <w:rStyle w:val="lev"/>
                <w:rFonts w:ascii="Arial" w:hAnsi="Arial" w:cs="Arial"/>
                <w:szCs w:val="20"/>
              </w:rPr>
            </w:pPr>
          </w:p>
          <w:p w:rsidR="00FF6DD8" w:rsidRPr="00360D52" w:rsidRDefault="00FF6DD8" w:rsidP="00CD68FE">
            <w:pPr>
              <w:spacing w:after="0"/>
              <w:jc w:val="center"/>
              <w:rPr>
                <w:rStyle w:val="lev"/>
                <w:rFonts w:ascii="Arial" w:hAnsi="Arial" w:cs="Arial"/>
                <w:szCs w:val="20"/>
              </w:rPr>
            </w:pPr>
            <w:r>
              <w:rPr>
                <w:rStyle w:val="lev"/>
                <w:rFonts w:ascii="Arial" w:hAnsi="Arial"/>
              </w:rPr>
              <w:t xml:space="preserve">En cas d’urgence, </w:t>
            </w:r>
            <w:r w:rsidR="00CD68FE">
              <w:rPr>
                <w:rStyle w:val="lev"/>
                <w:rFonts w:ascii="Arial" w:hAnsi="Arial"/>
              </w:rPr>
              <w:t>appelez</w:t>
            </w:r>
            <w:r>
              <w:rPr>
                <w:rStyle w:val="lev"/>
                <w:rFonts w:ascii="Arial" w:hAnsi="Arial"/>
              </w:rPr>
              <w:t xml:space="preserve"> le 911</w:t>
            </w:r>
            <w:r w:rsidR="00CD68FE">
              <w:rPr>
                <w:rStyle w:val="lev"/>
                <w:rFonts w:ascii="Arial" w:hAnsi="Arial"/>
              </w:rPr>
              <w:t>.</w:t>
            </w:r>
          </w:p>
        </w:tc>
      </w:tr>
    </w:tbl>
    <w:p w:rsidR="00FF6DD8" w:rsidRPr="00360D52" w:rsidRDefault="00FF6DD8" w:rsidP="001125A2">
      <w:pPr>
        <w:autoSpaceDE w:val="0"/>
        <w:autoSpaceDN w:val="0"/>
        <w:adjustRightInd w:val="0"/>
        <w:spacing w:after="0"/>
        <w:rPr>
          <w:rFonts w:ascii="Arial" w:hAnsi="Arial" w:cs="Arial"/>
          <w:bCs/>
          <w:kern w:val="28"/>
          <w:sz w:val="20"/>
          <w:szCs w:val="20"/>
        </w:rPr>
      </w:pPr>
    </w:p>
    <w:p w:rsidR="00FF6DD8" w:rsidRPr="00360D52" w:rsidRDefault="00FF6DD8" w:rsidP="00A47DD1">
      <w:pPr>
        <w:pStyle w:val="Titre1"/>
        <w:rPr>
          <w:rFonts w:cs="Arial"/>
        </w:rPr>
      </w:pPr>
      <w:bookmarkStart w:id="14" w:name="_Toc347820717"/>
      <w:r>
        <w:t>Fonctionnement sécuritaire et entretien des dispositifs</w:t>
      </w:r>
      <w:bookmarkEnd w:id="14"/>
    </w:p>
    <w:p w:rsidR="00FF6DD8" w:rsidRPr="00360D52" w:rsidRDefault="00FF6DD8" w:rsidP="00A47DD1">
      <w:pPr>
        <w:pStyle w:val="Titre"/>
        <w:spacing w:before="0" w:after="0"/>
        <w:jc w:val="left"/>
        <w:rPr>
          <w:rFonts w:ascii="Arial" w:hAnsi="Arial" w:cs="Arial"/>
          <w:b w:val="0"/>
          <w:sz w:val="20"/>
          <w:szCs w:val="20"/>
        </w:rPr>
      </w:pPr>
    </w:p>
    <w:p w:rsidR="00FF6DD8" w:rsidRPr="00360D52" w:rsidRDefault="00FF6DD8" w:rsidP="00A47DD1">
      <w:pPr>
        <w:autoSpaceDE w:val="0"/>
        <w:autoSpaceDN w:val="0"/>
        <w:adjustRightInd w:val="0"/>
        <w:spacing w:after="0"/>
        <w:rPr>
          <w:rFonts w:ascii="Arial" w:hAnsi="Arial" w:cs="Arial"/>
          <w:bCs/>
          <w:kern w:val="28"/>
          <w:sz w:val="20"/>
          <w:szCs w:val="20"/>
        </w:rPr>
      </w:pPr>
      <w:r>
        <w:rPr>
          <w:rFonts w:ascii="Arial" w:hAnsi="Arial"/>
          <w:kern w:val="28"/>
          <w:sz w:val="20"/>
        </w:rPr>
        <w:t>Les exigences suivantes d</w:t>
      </w:r>
      <w:r w:rsidR="00BF5990">
        <w:rPr>
          <w:rFonts w:ascii="Arial" w:hAnsi="Arial"/>
          <w:kern w:val="28"/>
          <w:sz w:val="20"/>
        </w:rPr>
        <w:t>u code</w:t>
      </w:r>
      <w:r w:rsidR="00136E98">
        <w:rPr>
          <w:rFonts w:ascii="Arial" w:hAnsi="Arial"/>
          <w:kern w:val="28"/>
          <w:sz w:val="20"/>
        </w:rPr>
        <w:t> </w:t>
      </w:r>
      <w:r>
        <w:rPr>
          <w:rFonts w:ascii="Arial" w:hAnsi="Arial"/>
          <w:kern w:val="28"/>
          <w:sz w:val="20"/>
        </w:rPr>
        <w:t>A17.1/B44 doivent en tout temps être respectées</w:t>
      </w:r>
      <w:r w:rsidR="00B45B7B">
        <w:rPr>
          <w:rFonts w:ascii="Arial" w:hAnsi="Arial"/>
          <w:kern w:val="28"/>
          <w:sz w:val="20"/>
        </w:rPr>
        <w:t> </w:t>
      </w:r>
      <w:r>
        <w:rPr>
          <w:rFonts w:ascii="Arial" w:hAnsi="Arial"/>
          <w:kern w:val="28"/>
          <w:sz w:val="20"/>
        </w:rPr>
        <w:t>:</w:t>
      </w:r>
    </w:p>
    <w:p w:rsidR="00FF6DD8" w:rsidRPr="00360D52" w:rsidRDefault="00FF6DD8" w:rsidP="00A47DD1">
      <w:pPr>
        <w:autoSpaceDE w:val="0"/>
        <w:autoSpaceDN w:val="0"/>
        <w:adjustRightInd w:val="0"/>
        <w:spacing w:after="0"/>
        <w:rPr>
          <w:rFonts w:ascii="Arial" w:hAnsi="Arial" w:cs="Arial"/>
          <w:b/>
          <w:bCs/>
          <w:sz w:val="20"/>
          <w:szCs w:val="20"/>
        </w:rPr>
      </w:pPr>
      <w:r>
        <w:rPr>
          <w:rFonts w:ascii="Arial" w:hAnsi="Arial"/>
          <w:b/>
          <w:sz w:val="20"/>
        </w:rPr>
        <w:t>8.6.1.6 Travaux et méthodes d’entretien pour toutes les installations</w:t>
      </w:r>
    </w:p>
    <w:p w:rsidR="00FF6DD8" w:rsidRPr="00360D52" w:rsidRDefault="00FF6DD8" w:rsidP="00A47DD1">
      <w:pPr>
        <w:autoSpaceDE w:val="0"/>
        <w:autoSpaceDN w:val="0"/>
        <w:adjustRightInd w:val="0"/>
        <w:spacing w:after="0"/>
        <w:rPr>
          <w:rFonts w:ascii="Arial" w:hAnsi="Arial" w:cs="Arial"/>
          <w:b/>
          <w:bCs/>
          <w:sz w:val="20"/>
          <w:szCs w:val="20"/>
        </w:rPr>
      </w:pPr>
      <w:r>
        <w:rPr>
          <w:rFonts w:ascii="Arial" w:hAnsi="Arial"/>
          <w:b/>
          <w:sz w:val="20"/>
        </w:rPr>
        <w:t xml:space="preserve">8.6.1.6.1 Dispositifs de sécurité rendus inopérants </w:t>
      </w:r>
    </w:p>
    <w:p w:rsidR="00FF6DD8" w:rsidRPr="00360D52" w:rsidRDefault="00FF6DD8" w:rsidP="00A47DD1">
      <w:pPr>
        <w:autoSpaceDE w:val="0"/>
        <w:autoSpaceDN w:val="0"/>
        <w:adjustRightInd w:val="0"/>
        <w:rPr>
          <w:rFonts w:ascii="Arial" w:hAnsi="Arial" w:cs="Arial"/>
          <w:sz w:val="20"/>
          <w:szCs w:val="20"/>
        </w:rPr>
      </w:pPr>
      <w:r>
        <w:rPr>
          <w:rFonts w:ascii="Arial" w:hAnsi="Arial"/>
          <w:sz w:val="20"/>
        </w:rPr>
        <w:t xml:space="preserve">Il doit en tout temps être impossible à quiconque de rendre inopérants les dispositifs qui assurent la sécurité des utilisateurs ou les dispositifs électriques de protection, sauf si des essais, des inspections (voir </w:t>
      </w:r>
      <w:r w:rsidR="00CE4FAF">
        <w:rPr>
          <w:rFonts w:ascii="Arial" w:hAnsi="Arial"/>
          <w:sz w:val="20"/>
        </w:rPr>
        <w:t>les articles </w:t>
      </w:r>
      <w:r>
        <w:rPr>
          <w:rFonts w:ascii="Arial" w:hAnsi="Arial"/>
          <w:sz w:val="20"/>
        </w:rPr>
        <w:t xml:space="preserve">8.10 et 8.11), </w:t>
      </w:r>
      <w:r w:rsidR="00F6677C">
        <w:rPr>
          <w:rFonts w:ascii="Arial" w:hAnsi="Arial"/>
          <w:sz w:val="20"/>
        </w:rPr>
        <w:t>des travaux d</w:t>
      </w:r>
      <w:r>
        <w:rPr>
          <w:rFonts w:ascii="Arial" w:hAnsi="Arial"/>
          <w:sz w:val="20"/>
        </w:rPr>
        <w:t xml:space="preserve">’entretien, des réparations et des remplacements l’exigent, à condition que l’installation soit d’abord mise hors service. Au terme des travaux, l’installation doit être immédiatement remise en condition de service normal, conformément aux exigences pertinentes (voir </w:t>
      </w:r>
      <w:r w:rsidR="00CE4FAF">
        <w:rPr>
          <w:rFonts w:ascii="Arial" w:hAnsi="Arial"/>
          <w:sz w:val="20"/>
        </w:rPr>
        <w:t>les articles</w:t>
      </w:r>
      <w:r w:rsidR="006D19F5">
        <w:rPr>
          <w:rFonts w:ascii="Arial" w:hAnsi="Arial"/>
          <w:sz w:val="20"/>
        </w:rPr>
        <w:t> </w:t>
      </w:r>
      <w:r>
        <w:rPr>
          <w:rFonts w:ascii="Arial" w:hAnsi="Arial"/>
          <w:sz w:val="20"/>
        </w:rPr>
        <w:t>2.26.7 et 8.6.1.6).</w:t>
      </w:r>
    </w:p>
    <w:p w:rsidR="00FF6DD8" w:rsidRPr="00360D52" w:rsidRDefault="00FF6DD8" w:rsidP="0027164E">
      <w:pPr>
        <w:pStyle w:val="Titre1"/>
        <w:rPr>
          <w:rFonts w:cs="Arial"/>
          <w:sz w:val="20"/>
        </w:rPr>
      </w:pPr>
      <w:bookmarkStart w:id="15" w:name="_Toc347820718"/>
      <w:r>
        <w:t>Réparations</w:t>
      </w:r>
      <w:bookmarkEnd w:id="15"/>
    </w:p>
    <w:p w:rsidR="00FF6DD8" w:rsidRPr="00360D52" w:rsidRDefault="00FF6DD8" w:rsidP="0027164E">
      <w:pPr>
        <w:autoSpaceDE w:val="0"/>
        <w:autoSpaceDN w:val="0"/>
        <w:adjustRightInd w:val="0"/>
        <w:spacing w:after="0"/>
        <w:rPr>
          <w:rFonts w:ascii="Arial" w:hAnsi="Arial" w:cs="Arial"/>
          <w:bCs/>
          <w:kern w:val="28"/>
          <w:sz w:val="20"/>
          <w:szCs w:val="20"/>
        </w:rPr>
      </w:pPr>
    </w:p>
    <w:p w:rsidR="00FF6DD8" w:rsidRPr="00360D52" w:rsidRDefault="00FF6DD8" w:rsidP="0027164E">
      <w:pPr>
        <w:autoSpaceDE w:val="0"/>
        <w:autoSpaceDN w:val="0"/>
        <w:adjustRightInd w:val="0"/>
        <w:rPr>
          <w:rFonts w:ascii="Arial" w:hAnsi="Arial" w:cs="Arial"/>
          <w:bCs/>
          <w:kern w:val="28"/>
          <w:sz w:val="20"/>
          <w:szCs w:val="20"/>
        </w:rPr>
      </w:pPr>
      <w:r>
        <w:rPr>
          <w:rFonts w:ascii="Arial" w:hAnsi="Arial"/>
          <w:kern w:val="28"/>
          <w:sz w:val="20"/>
        </w:rPr>
        <w:t>Les réparations doivent être effectuées avec des pièces de rechange dont la matière, la robustesse et la conception sont au moins équivalentes à celles des pièces remplacées (voir le code</w:t>
      </w:r>
      <w:r w:rsidR="00136E98">
        <w:rPr>
          <w:rFonts w:ascii="Arial" w:hAnsi="Arial"/>
          <w:kern w:val="28"/>
          <w:sz w:val="20"/>
        </w:rPr>
        <w:t> </w:t>
      </w:r>
      <w:r>
        <w:rPr>
          <w:rFonts w:ascii="Arial" w:hAnsi="Arial"/>
          <w:kern w:val="28"/>
          <w:sz w:val="20"/>
        </w:rPr>
        <w:t xml:space="preserve">A17.1/B44, </w:t>
      </w:r>
      <w:r w:rsidR="002907D6">
        <w:rPr>
          <w:rFonts w:ascii="Arial" w:hAnsi="Arial"/>
          <w:kern w:val="28"/>
          <w:sz w:val="20"/>
        </w:rPr>
        <w:t>article </w:t>
      </w:r>
      <w:r>
        <w:rPr>
          <w:rFonts w:ascii="Arial" w:hAnsi="Arial"/>
          <w:kern w:val="28"/>
          <w:sz w:val="20"/>
        </w:rPr>
        <w:t>8.6.3.1). La matière, la robustesse et la conception des pièces de rechange doivent être au moins équivalentes à celles des pièces remplacées. Un registre contenant des renseignements sur toutes les activités de réparation et/ou de replacement suivantes doit être conservé sur place</w:t>
      </w:r>
      <w:r w:rsidR="00B45B7B">
        <w:rPr>
          <w:rFonts w:ascii="Arial" w:hAnsi="Arial"/>
          <w:kern w:val="28"/>
          <w:sz w:val="20"/>
        </w:rPr>
        <w:t> </w:t>
      </w:r>
      <w:r>
        <w:rPr>
          <w:rFonts w:ascii="Arial" w:hAnsi="Arial"/>
          <w:kern w:val="28"/>
          <w:sz w:val="20"/>
        </w:rPr>
        <w:t>:</w:t>
      </w:r>
    </w:p>
    <w:p w:rsidR="00FF6DD8" w:rsidRPr="00360D52" w:rsidRDefault="00FF6DD8" w:rsidP="00270248">
      <w:pPr>
        <w:numPr>
          <w:ilvl w:val="0"/>
          <w:numId w:val="2"/>
        </w:numPr>
        <w:tabs>
          <w:tab w:val="left" w:pos="630"/>
        </w:tabs>
        <w:autoSpaceDE w:val="0"/>
        <w:autoSpaceDN w:val="0"/>
        <w:adjustRightInd w:val="0"/>
        <w:spacing w:after="0" w:line="240" w:lineRule="auto"/>
        <w:rPr>
          <w:rFonts w:ascii="Arial" w:hAnsi="Arial" w:cs="Arial"/>
          <w:sz w:val="20"/>
          <w:szCs w:val="20"/>
        </w:rPr>
      </w:pPr>
      <w:r>
        <w:rPr>
          <w:rFonts w:ascii="Arial" w:hAnsi="Arial"/>
          <w:sz w:val="20"/>
        </w:rPr>
        <w:t>Les réparations (8</w:t>
      </w:r>
      <w:r w:rsidR="005E19C3">
        <w:rPr>
          <w:rFonts w:ascii="Arial" w:hAnsi="Arial"/>
          <w:sz w:val="20"/>
        </w:rPr>
        <w:t>.</w:t>
      </w:r>
      <w:r>
        <w:rPr>
          <w:rFonts w:ascii="Arial" w:hAnsi="Arial"/>
          <w:sz w:val="20"/>
        </w:rPr>
        <w:t>6.2</w:t>
      </w:r>
      <w:r w:rsidR="005E19C3">
        <w:rPr>
          <w:rFonts w:ascii="Arial" w:hAnsi="Arial"/>
          <w:sz w:val="20"/>
        </w:rPr>
        <w:t>.</w:t>
      </w:r>
      <w:r>
        <w:rPr>
          <w:rFonts w:ascii="Arial" w:hAnsi="Arial"/>
          <w:sz w:val="20"/>
        </w:rPr>
        <w:t>1</w:t>
      </w:r>
      <w:r w:rsidR="000868BD">
        <w:rPr>
          <w:rFonts w:ascii="Arial" w:hAnsi="Arial"/>
          <w:sz w:val="20"/>
        </w:rPr>
        <w:t xml:space="preserve"> –</w:t>
      </w:r>
      <w:r>
        <w:rPr>
          <w:rFonts w:ascii="Arial" w:hAnsi="Arial"/>
          <w:sz w:val="20"/>
        </w:rPr>
        <w:t xml:space="preserve"> 8.6.2.5) incluant les réparations de composants et dispositifs énumérés aux points 8.6.4, 8.6.5, 8.6.6, 8.6.7, 8.6.8, 8.6.9, et 8.6.10. </w:t>
      </w:r>
    </w:p>
    <w:p w:rsidR="00FF6DD8" w:rsidRPr="00360D52" w:rsidRDefault="00FF6DD8" w:rsidP="00270248">
      <w:pPr>
        <w:numPr>
          <w:ilvl w:val="0"/>
          <w:numId w:val="2"/>
        </w:numPr>
        <w:autoSpaceDE w:val="0"/>
        <w:autoSpaceDN w:val="0"/>
        <w:adjustRightInd w:val="0"/>
        <w:rPr>
          <w:rFonts w:ascii="Arial" w:hAnsi="Arial" w:cs="Arial"/>
          <w:sz w:val="20"/>
          <w:szCs w:val="20"/>
        </w:rPr>
      </w:pPr>
      <w:r>
        <w:rPr>
          <w:rFonts w:ascii="Arial" w:hAnsi="Arial"/>
          <w:sz w:val="20"/>
        </w:rPr>
        <w:t xml:space="preserve">Les remplacements (8.6.3.1 - 8.6.3.11 sauf 8.6.3.7 et 8.6.3.10) incluant les remplacements de composants et de dispositifs énumérés aux articles 8.6.4, 8.6.5, 8.6.6, 8.6.7, 8.6.8, 8.6.9 et 8.6.10. </w:t>
      </w:r>
    </w:p>
    <w:p w:rsidR="00FF6DD8" w:rsidRPr="00360D52" w:rsidRDefault="00FF6DD8" w:rsidP="00A2473E">
      <w:pPr>
        <w:pStyle w:val="Titre1"/>
        <w:rPr>
          <w:rFonts w:cs="Arial"/>
          <w:sz w:val="20"/>
        </w:rPr>
      </w:pPr>
      <w:bookmarkStart w:id="16" w:name="_Toc347820719"/>
      <w:r>
        <w:t>Procédures non prévues dans la norme</w:t>
      </w:r>
      <w:r w:rsidR="00136E98">
        <w:t> </w:t>
      </w:r>
      <w:r>
        <w:t>A17.2</w:t>
      </w:r>
      <w:bookmarkEnd w:id="16"/>
    </w:p>
    <w:p w:rsidR="00FF6DD8" w:rsidRPr="00360D52" w:rsidRDefault="00FF6DD8" w:rsidP="00533D3C">
      <w:pPr>
        <w:tabs>
          <w:tab w:val="left" w:pos="180"/>
          <w:tab w:val="left" w:pos="990"/>
        </w:tabs>
        <w:spacing w:after="0" w:line="240" w:lineRule="auto"/>
        <w:ind w:left="990"/>
        <w:rPr>
          <w:rFonts w:ascii="Arial" w:hAnsi="Arial" w:cs="Arial"/>
          <w:bCs/>
          <w:kern w:val="28"/>
          <w:sz w:val="20"/>
          <w:szCs w:val="20"/>
        </w:rPr>
      </w:pPr>
    </w:p>
    <w:p w:rsidR="00FF6DD8" w:rsidRPr="00360D52" w:rsidRDefault="00FF6DD8" w:rsidP="00533D3C">
      <w:pPr>
        <w:pStyle w:val="Titre2"/>
        <w:tabs>
          <w:tab w:val="clear" w:pos="576"/>
          <w:tab w:val="left" w:pos="990"/>
        </w:tabs>
        <w:spacing w:before="0" w:after="0"/>
        <w:ind w:left="990" w:hanging="990"/>
        <w:rPr>
          <w:rFonts w:cs="Arial"/>
          <w:sz w:val="20"/>
        </w:rPr>
      </w:pPr>
      <w:r>
        <w:rPr>
          <w:sz w:val="20"/>
        </w:rPr>
        <w:t>Les procédures particulières pour l’entretien, l’inspection et l’essai de dispositifs à niveau d'intégrité de sûreté et d’équipement particulier, et la conformité aux documents de conformité au code obtenus en vue d’un certificat</w:t>
      </w:r>
      <w:r w:rsidR="00136E98">
        <w:rPr>
          <w:sz w:val="20"/>
        </w:rPr>
        <w:t> </w:t>
      </w:r>
      <w:r>
        <w:rPr>
          <w:sz w:val="20"/>
        </w:rPr>
        <w:t>A17.7 doivent être inclus</w:t>
      </w:r>
      <w:r w:rsidR="005E19C3">
        <w:rPr>
          <w:sz w:val="20"/>
        </w:rPr>
        <w:t xml:space="preserve">es </w:t>
      </w:r>
      <w:r>
        <w:rPr>
          <w:sz w:val="20"/>
        </w:rPr>
        <w:t xml:space="preserve">dans le </w:t>
      </w:r>
      <w:r w:rsidR="00CA1A5D">
        <w:rPr>
          <w:sz w:val="20"/>
        </w:rPr>
        <w:t>PCE</w:t>
      </w:r>
      <w:r>
        <w:rPr>
          <w:sz w:val="20"/>
        </w:rPr>
        <w:t xml:space="preserve"> comme requis.</w:t>
      </w:r>
    </w:p>
    <w:p w:rsidR="00FF6DD8" w:rsidRDefault="00FF6DD8" w:rsidP="00A2473E">
      <w:pPr>
        <w:pStyle w:val="Titre"/>
        <w:spacing w:before="0" w:after="0"/>
        <w:rPr>
          <w:rFonts w:ascii="Arial" w:hAnsi="Arial" w:cs="Arial"/>
          <w:sz w:val="28"/>
        </w:rPr>
      </w:pPr>
      <w:r>
        <w:br w:type="page"/>
      </w:r>
      <w:bookmarkStart w:id="17" w:name="_Toc347820720"/>
      <w:r>
        <w:rPr>
          <w:rFonts w:ascii="Arial" w:hAnsi="Arial"/>
          <w:sz w:val="28"/>
        </w:rPr>
        <w:lastRenderedPageBreak/>
        <w:t>P</w:t>
      </w:r>
      <w:r w:rsidR="00715199">
        <w:rPr>
          <w:rFonts w:ascii="Arial" w:hAnsi="Arial"/>
          <w:sz w:val="28"/>
        </w:rPr>
        <w:t>rocédures d'entretien</w:t>
      </w:r>
      <w:r>
        <w:rPr>
          <w:rFonts w:ascii="Arial" w:hAnsi="Arial"/>
          <w:sz w:val="28"/>
        </w:rPr>
        <w:t xml:space="preserve"> des escaliers mécaniques</w:t>
      </w:r>
      <w:bookmarkEnd w:id="6"/>
      <w:bookmarkEnd w:id="17"/>
      <w:r>
        <w:rPr>
          <w:rFonts w:ascii="Arial" w:hAnsi="Arial" w:cs="Arial"/>
          <w:sz w:val="28"/>
        </w:rPr>
        <w:br/>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8070FF">
            <w:pPr>
              <w:pStyle w:val="Titre1"/>
              <w:numPr>
                <w:ilvl w:val="0"/>
                <w:numId w:val="0"/>
              </w:numPr>
              <w:rPr>
                <w:sz w:val="18"/>
                <w:szCs w:val="18"/>
              </w:rPr>
            </w:pPr>
            <w:bookmarkStart w:id="18" w:name="_Toc347820721"/>
            <w:r>
              <w:rPr>
                <w:sz w:val="18"/>
              </w:rPr>
              <w:t xml:space="preserve">8.6.8 </w:t>
            </w:r>
            <w:r w:rsidR="008070FF">
              <w:rPr>
                <w:sz w:val="18"/>
              </w:rPr>
              <w:t>Entretien</w:t>
            </w:r>
            <w:r>
              <w:rPr>
                <w:sz w:val="18"/>
              </w:rPr>
              <w:t xml:space="preserve"> et essais des escaliers mécaniques et trottoirs roulants</w:t>
            </w:r>
            <w:bookmarkEnd w:id="18"/>
          </w:p>
        </w:tc>
        <w:tc>
          <w:tcPr>
            <w:tcW w:w="600" w:type="pct"/>
          </w:tcPr>
          <w:p w:rsidR="00FF6DD8" w:rsidRPr="00BD77C0" w:rsidRDefault="00FF6DD8" w:rsidP="00BD77C0">
            <w:pPr>
              <w:spacing w:after="0" w:line="240" w:lineRule="auto"/>
              <w:ind w:left="360"/>
              <w:rPr>
                <w:rFonts w:ascii="Arial" w:hAnsi="Arial" w:cs="Arial"/>
                <w:b/>
                <w:sz w:val="18"/>
                <w:szCs w:val="18"/>
              </w:rPr>
            </w:pPr>
            <w:r>
              <w:rPr>
                <w:rFonts w:ascii="Arial" w:hAnsi="Arial"/>
                <w:b/>
                <w:sz w:val="18"/>
              </w:rPr>
              <w:t>Application :</w:t>
            </w:r>
          </w:p>
        </w:tc>
        <w:tc>
          <w:tcPr>
            <w:tcW w:w="496" w:type="pct"/>
          </w:tcPr>
          <w:p w:rsidR="00FF6DD8" w:rsidRPr="00BD77C0" w:rsidRDefault="00FF6DD8" w:rsidP="00BD77C0">
            <w:pPr>
              <w:spacing w:after="0" w:line="240" w:lineRule="auto"/>
              <w:ind w:left="360"/>
              <w:rPr>
                <w:rFonts w:ascii="Arial" w:hAnsi="Arial" w:cs="Arial"/>
                <w:b/>
                <w:sz w:val="18"/>
                <w:szCs w:val="18"/>
              </w:rPr>
            </w:pPr>
            <w:r>
              <w:rPr>
                <w:rFonts w:ascii="Arial" w:hAnsi="Arial"/>
                <w:b/>
                <w:sz w:val="18"/>
              </w:rPr>
              <w:t>ESC</w:t>
            </w:r>
          </w:p>
        </w:tc>
      </w:tr>
      <w:tr w:rsidR="00FF6DD8" w:rsidRPr="005C4F7D" w:rsidTr="00BD77C0">
        <w:trPr>
          <w:trHeight w:val="20"/>
        </w:trPr>
        <w:tc>
          <w:tcPr>
            <w:tcW w:w="516" w:type="pct"/>
          </w:tcPr>
          <w:p w:rsidR="00FF6DD8" w:rsidRPr="00BD77C0" w:rsidRDefault="00FF6DD8" w:rsidP="00BD77C0">
            <w:pPr>
              <w:spacing w:after="0" w:line="240" w:lineRule="auto"/>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15"/>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rPr>
          <w:trHeight w:val="20"/>
        </w:trPr>
        <w:tc>
          <w:tcPr>
            <w:tcW w:w="516" w:type="pct"/>
          </w:tcPr>
          <w:p w:rsidR="00FF6DD8" w:rsidRPr="00BD77C0" w:rsidRDefault="00FF6DD8" w:rsidP="00BD77C0">
            <w:pPr>
              <w:pStyle w:val="Paragraphedeliste"/>
              <w:numPr>
                <w:ilvl w:val="1"/>
                <w:numId w:val="15"/>
              </w:numPr>
              <w:spacing w:after="0" w:line="240" w:lineRule="auto"/>
              <w:ind w:left="0"/>
              <w:rPr>
                <w:rFonts w:ascii="Arial" w:hAnsi="Arial" w:cs="Arial"/>
                <w:color w:val="000000"/>
                <w:sz w:val="18"/>
                <w:szCs w:val="18"/>
              </w:rPr>
            </w:pPr>
          </w:p>
        </w:tc>
        <w:tc>
          <w:tcPr>
            <w:tcW w:w="4484" w:type="pct"/>
            <w:gridSpan w:val="3"/>
          </w:tcPr>
          <w:p w:rsidR="00FF6DD8" w:rsidRPr="00BD77C0" w:rsidRDefault="00FF6DD8" w:rsidP="00A1230F">
            <w:pPr>
              <w:spacing w:after="0" w:line="240" w:lineRule="auto"/>
              <w:rPr>
                <w:rFonts w:ascii="Arial" w:hAnsi="Arial" w:cs="Arial"/>
                <w:sz w:val="18"/>
                <w:szCs w:val="18"/>
              </w:rPr>
            </w:pPr>
            <w:r>
              <w:rPr>
                <w:rFonts w:ascii="Arial" w:hAnsi="Arial"/>
                <w:color w:val="000000"/>
                <w:sz w:val="18"/>
              </w:rPr>
              <w:t>L</w:t>
            </w:r>
            <w:r w:rsidR="00A1230F">
              <w:rPr>
                <w:rFonts w:ascii="Arial" w:hAnsi="Arial"/>
                <w:color w:val="000000"/>
                <w:sz w:val="18"/>
              </w:rPr>
              <w:t>'entretien</w:t>
            </w:r>
            <w:r>
              <w:rPr>
                <w:rFonts w:ascii="Arial" w:hAnsi="Arial"/>
                <w:color w:val="000000"/>
                <w:sz w:val="18"/>
              </w:rPr>
              <w:t xml:space="preserve"> des escaliers mécaniques doit être conforme aux articles</w:t>
            </w:r>
            <w:r w:rsidR="006D19F5">
              <w:rPr>
                <w:rFonts w:ascii="Arial" w:hAnsi="Arial"/>
                <w:color w:val="000000"/>
                <w:sz w:val="18"/>
              </w:rPr>
              <w:t> </w:t>
            </w:r>
            <w:r>
              <w:rPr>
                <w:rFonts w:ascii="Arial" w:hAnsi="Arial"/>
                <w:color w:val="000000"/>
                <w:sz w:val="18"/>
              </w:rPr>
              <w:t>8.6.1 à 8.6.3 et 8.6.8 du document d’adoption du code (</w:t>
            </w:r>
            <w:r w:rsidR="00985E45">
              <w:rPr>
                <w:rFonts w:ascii="Arial" w:hAnsi="Arial"/>
                <w:color w:val="000000"/>
                <w:sz w:val="18"/>
              </w:rPr>
              <w:t>DAC</w:t>
            </w:r>
            <w:r>
              <w:rPr>
                <w:rFonts w:ascii="Arial" w:hAnsi="Arial"/>
                <w:color w:val="000000"/>
                <w:sz w:val="18"/>
              </w:rPr>
              <w:t>).</w:t>
            </w:r>
          </w:p>
        </w:tc>
      </w:tr>
      <w:tr w:rsidR="00FF6DD8" w:rsidRPr="005C4F7D" w:rsidTr="00BD77C0">
        <w:trPr>
          <w:trHeight w:val="20"/>
        </w:trPr>
        <w:tc>
          <w:tcPr>
            <w:tcW w:w="516" w:type="pct"/>
          </w:tcPr>
          <w:p w:rsidR="00FF6DD8" w:rsidRPr="00BD77C0" w:rsidRDefault="00FF6DD8" w:rsidP="00BD77C0">
            <w:pPr>
              <w:pStyle w:val="Paragraphedeliste"/>
              <w:numPr>
                <w:ilvl w:val="1"/>
                <w:numId w:val="15"/>
              </w:numPr>
              <w:spacing w:after="0" w:line="240" w:lineRule="auto"/>
              <w:ind w:left="0"/>
              <w:rPr>
                <w:rFonts w:ascii="Arial" w:hAnsi="Arial" w:cs="Arial"/>
                <w:color w:val="000000"/>
                <w:sz w:val="18"/>
                <w:szCs w:val="18"/>
              </w:rPr>
            </w:pPr>
          </w:p>
        </w:tc>
        <w:tc>
          <w:tcPr>
            <w:tcW w:w="4484" w:type="pct"/>
            <w:gridSpan w:val="3"/>
          </w:tcPr>
          <w:p w:rsidR="00FF6DD8" w:rsidRPr="00985E45" w:rsidRDefault="00FF6DD8" w:rsidP="00BD77C0">
            <w:pPr>
              <w:spacing w:after="0" w:line="240" w:lineRule="auto"/>
              <w:rPr>
                <w:rFonts w:ascii="Arial" w:hAnsi="Arial"/>
                <w:color w:val="000000"/>
                <w:sz w:val="18"/>
              </w:rPr>
            </w:pPr>
            <w:r>
              <w:rPr>
                <w:rFonts w:ascii="Arial" w:hAnsi="Arial"/>
                <w:color w:val="000000"/>
                <w:sz w:val="18"/>
              </w:rPr>
              <w:t>Au plus tard 3 ans après l'adoption du code dans la partie</w:t>
            </w:r>
            <w:r w:rsidR="006D19F5">
              <w:rPr>
                <w:rFonts w:ascii="Arial" w:hAnsi="Arial"/>
                <w:color w:val="000000"/>
                <w:sz w:val="18"/>
              </w:rPr>
              <w:t> </w:t>
            </w:r>
            <w:r>
              <w:rPr>
                <w:rFonts w:ascii="Arial" w:hAnsi="Arial"/>
                <w:b/>
                <w:color w:val="0000FF"/>
                <w:sz w:val="18"/>
              </w:rPr>
              <w:t xml:space="preserve">3.1 </w:t>
            </w:r>
            <w:r>
              <w:rPr>
                <w:rFonts w:ascii="Arial" w:hAnsi="Arial"/>
                <w:color w:val="000000"/>
                <w:sz w:val="18"/>
              </w:rPr>
              <w:t xml:space="preserve">du </w:t>
            </w:r>
            <w:r w:rsidR="00985E45">
              <w:rPr>
                <w:rFonts w:ascii="Arial" w:hAnsi="Arial"/>
                <w:color w:val="000000"/>
                <w:sz w:val="18"/>
              </w:rPr>
              <w:t>DAC</w:t>
            </w:r>
            <w:r>
              <w:rPr>
                <w:rFonts w:ascii="Arial" w:hAnsi="Arial"/>
                <w:color w:val="000000"/>
                <w:sz w:val="18"/>
              </w:rPr>
              <w:t>, les escaliers mécaniques doivent être rendus conformes aux exigences des articles 8.6.8.2 et 8.6.8.3.3.</w:t>
            </w:r>
          </w:p>
        </w:tc>
      </w:tr>
      <w:tr w:rsidR="00FF6DD8" w:rsidRPr="005C4F7D" w:rsidTr="00BD77C0">
        <w:trPr>
          <w:trHeight w:val="20"/>
        </w:trPr>
        <w:tc>
          <w:tcPr>
            <w:tcW w:w="516" w:type="pct"/>
          </w:tcPr>
          <w:p w:rsidR="00FF6DD8" w:rsidRPr="00BD77C0" w:rsidRDefault="00FF6DD8" w:rsidP="00BD77C0">
            <w:pPr>
              <w:pStyle w:val="Paragraphedeliste"/>
              <w:numPr>
                <w:ilvl w:val="2"/>
                <w:numId w:val="15"/>
              </w:numPr>
              <w:spacing w:after="0" w:line="240" w:lineRule="auto"/>
              <w:ind w:left="0"/>
              <w:rPr>
                <w:rFonts w:ascii="Arial" w:hAnsi="Arial" w:cs="Arial"/>
                <w:color w:val="000000"/>
                <w:sz w:val="18"/>
                <w:szCs w:val="18"/>
              </w:rPr>
            </w:pPr>
          </w:p>
        </w:tc>
        <w:tc>
          <w:tcPr>
            <w:tcW w:w="4484" w:type="pct"/>
            <w:gridSpan w:val="3"/>
          </w:tcPr>
          <w:p w:rsidR="00FF6DD8" w:rsidRPr="00BD77C0" w:rsidRDefault="00FF6DD8" w:rsidP="008B497A">
            <w:pPr>
              <w:spacing w:after="0" w:line="240" w:lineRule="auto"/>
              <w:rPr>
                <w:rFonts w:ascii="Arial" w:hAnsi="Arial" w:cs="Arial"/>
                <w:sz w:val="18"/>
                <w:szCs w:val="18"/>
              </w:rPr>
            </w:pPr>
            <w:r>
              <w:rPr>
                <w:rFonts w:ascii="Arial" w:hAnsi="Arial"/>
                <w:color w:val="000000"/>
                <w:sz w:val="18"/>
              </w:rPr>
              <w:t>Entretemps, les escaliers mécaniques installés en conformité avec le code CSA</w:t>
            </w:r>
            <w:r w:rsidR="00136E98">
              <w:rPr>
                <w:rFonts w:ascii="Arial" w:hAnsi="Arial"/>
                <w:color w:val="000000"/>
                <w:sz w:val="18"/>
              </w:rPr>
              <w:t> </w:t>
            </w:r>
            <w:r>
              <w:rPr>
                <w:rFonts w:ascii="Arial" w:hAnsi="Arial"/>
                <w:color w:val="000000"/>
                <w:sz w:val="18"/>
              </w:rPr>
              <w:t>B44-75s3 (1982) ou ses versions précédentes ainsi que les escaliers mécaniques dont les plinthes ne sont pas faites d'un matériau ayant un faible coefficient de frottement ou n'ayant pas reçu de traitement permanent à l'aide d'un matériau réduisant le frottement doivent être traités mensuellement avec un agent de réduction du frottement par le personnel autorisé. [241/10]</w:t>
            </w:r>
          </w:p>
        </w:tc>
      </w:tr>
      <w:tr w:rsidR="00FF6DD8" w:rsidRPr="005C4F7D" w:rsidTr="00BD77C0">
        <w:trPr>
          <w:trHeight w:val="20"/>
        </w:trPr>
        <w:tc>
          <w:tcPr>
            <w:tcW w:w="516" w:type="pct"/>
          </w:tcPr>
          <w:p w:rsidR="00FF6DD8" w:rsidRPr="00BD77C0" w:rsidRDefault="00FF6DD8" w:rsidP="00BD77C0">
            <w:pPr>
              <w:pStyle w:val="Paragraphedeliste"/>
              <w:numPr>
                <w:ilvl w:val="2"/>
                <w:numId w:val="15"/>
              </w:numPr>
              <w:spacing w:after="0" w:line="240" w:lineRule="auto"/>
              <w:ind w:left="0"/>
              <w:rPr>
                <w:rFonts w:ascii="Arial" w:hAnsi="Arial" w:cs="Arial"/>
                <w:color w:val="000000"/>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color w:val="000000"/>
                <w:sz w:val="18"/>
              </w:rPr>
              <w:t>Les panneaux de plinthes rendus conformes aux articles 8.6.8.2 et 8.6.8.3.3 doivent être entretenus conformément à ces exigences et l'application d'agents de réduction du frottement ne sera plus autorisé</w:t>
            </w:r>
            <w:r w:rsidR="005E19C3">
              <w:rPr>
                <w:rFonts w:ascii="Arial" w:hAnsi="Arial"/>
                <w:color w:val="000000"/>
                <w:sz w:val="18"/>
              </w:rPr>
              <w:t>e.</w:t>
            </w:r>
          </w:p>
        </w:tc>
      </w:tr>
      <w:tr w:rsidR="00FF6DD8" w:rsidRPr="005C4F7D" w:rsidTr="00BD77C0">
        <w:trPr>
          <w:trHeight w:val="20"/>
        </w:trPr>
        <w:tc>
          <w:tcPr>
            <w:tcW w:w="516" w:type="pct"/>
          </w:tcPr>
          <w:p w:rsidR="00FF6DD8" w:rsidRPr="00BD77C0" w:rsidRDefault="00FF6DD8" w:rsidP="00BD77C0">
            <w:pPr>
              <w:pStyle w:val="Paragraphedeliste"/>
              <w:numPr>
                <w:ilvl w:val="0"/>
                <w:numId w:val="15"/>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1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Fréquence prescrite d'au moins une fois tous les 3 mois</w:t>
            </w:r>
          </w:p>
        </w:tc>
      </w:tr>
      <w:tr w:rsidR="00FF6DD8" w:rsidRPr="005C4F7D" w:rsidTr="00BD77C0">
        <w:trPr>
          <w:trHeight w:val="20"/>
        </w:trPr>
        <w:tc>
          <w:tcPr>
            <w:tcW w:w="516" w:type="pct"/>
          </w:tcPr>
          <w:p w:rsidR="00FF6DD8" w:rsidRPr="00BD77C0" w:rsidRDefault="00FF6DD8" w:rsidP="00BD77C0">
            <w:pPr>
              <w:pStyle w:val="Paragraphedeliste"/>
              <w:numPr>
                <w:ilvl w:val="1"/>
                <w:numId w:val="1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L'application d'un agent de réduction du frottement sera faite mensuellement (le cas échéant)</w:t>
            </w:r>
            <w:r w:rsidR="007619DD">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1"/>
                <w:numId w:val="1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L'essai de catégorie</w:t>
            </w:r>
            <w:r w:rsidR="006D19F5">
              <w:rPr>
                <w:rFonts w:ascii="Arial" w:hAnsi="Arial"/>
                <w:sz w:val="18"/>
              </w:rPr>
              <w:t> </w:t>
            </w:r>
            <w:r>
              <w:rPr>
                <w:rFonts w:ascii="Arial" w:hAnsi="Arial"/>
                <w:sz w:val="18"/>
              </w:rPr>
              <w:t>1 sera effectué annuellement</w:t>
            </w:r>
            <w:r w:rsidR="007619DD">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0"/>
                <w:numId w:val="15"/>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p>
        </w:tc>
      </w:tr>
      <w:tr w:rsidR="00FF6DD8" w:rsidRPr="005C4F7D" w:rsidTr="00BD77C0">
        <w:trPr>
          <w:trHeight w:val="20"/>
        </w:trPr>
        <w:tc>
          <w:tcPr>
            <w:tcW w:w="516" w:type="pct"/>
          </w:tcPr>
          <w:p w:rsidR="00FF6DD8" w:rsidRPr="00BD77C0" w:rsidRDefault="00FF6DD8" w:rsidP="00BD77C0">
            <w:pPr>
              <w:pStyle w:val="Sansinterligne"/>
              <w:numPr>
                <w:ilvl w:val="1"/>
                <w:numId w:val="15"/>
              </w:numPr>
              <w:rPr>
                <w:rFonts w:ascii="Arial" w:hAnsi="Arial" w:cs="Arial"/>
                <w:sz w:val="18"/>
                <w:szCs w:val="18"/>
              </w:rPr>
            </w:pPr>
          </w:p>
        </w:tc>
        <w:tc>
          <w:tcPr>
            <w:tcW w:w="4484" w:type="pct"/>
            <w:gridSpan w:val="3"/>
          </w:tcPr>
          <w:p w:rsidR="00FF6DD8" w:rsidRPr="00BD77C0" w:rsidRDefault="00FF6DD8" w:rsidP="00C740E1">
            <w:pPr>
              <w:pStyle w:val="Sansinterligne"/>
              <w:rPr>
                <w:rFonts w:ascii="Arial" w:hAnsi="Arial" w:cs="Arial"/>
                <w:sz w:val="18"/>
                <w:szCs w:val="18"/>
              </w:rPr>
            </w:pPr>
            <w:r>
              <w:rPr>
                <w:rFonts w:ascii="Arial" w:hAnsi="Arial"/>
                <w:sz w:val="18"/>
              </w:rPr>
              <w:t>Partie</w:t>
            </w:r>
            <w:r w:rsidR="006D19F5">
              <w:rPr>
                <w:rFonts w:ascii="Arial" w:hAnsi="Arial"/>
                <w:sz w:val="18"/>
              </w:rPr>
              <w:t> </w:t>
            </w:r>
            <w:r>
              <w:rPr>
                <w:rFonts w:ascii="Arial" w:hAnsi="Arial"/>
                <w:sz w:val="18"/>
              </w:rPr>
              <w:t xml:space="preserve">7 Escalier mécanique - </w:t>
            </w:r>
            <w:r w:rsidR="005E19C3">
              <w:rPr>
                <w:rFonts w:ascii="Arial" w:hAnsi="Arial"/>
                <w:sz w:val="18"/>
              </w:rPr>
              <w:t>e</w:t>
            </w:r>
            <w:r>
              <w:rPr>
                <w:rFonts w:ascii="Arial" w:hAnsi="Arial"/>
                <w:sz w:val="18"/>
              </w:rPr>
              <w:t xml:space="preserve">xterne et partie 8 Escalier mécanique - </w:t>
            </w:r>
            <w:r w:rsidR="005E19C3">
              <w:rPr>
                <w:rFonts w:ascii="Arial" w:hAnsi="Arial"/>
                <w:sz w:val="18"/>
              </w:rPr>
              <w:t>in</w:t>
            </w:r>
            <w:r>
              <w:rPr>
                <w:rFonts w:ascii="Arial" w:hAnsi="Arial"/>
                <w:sz w:val="18"/>
              </w:rPr>
              <w:t>terne</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4"/>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19" w:name="_Toc347820722"/>
            <w:r>
              <w:rPr>
                <w:sz w:val="18"/>
              </w:rPr>
              <w:t>8.6.8.1 Mains courantes</w:t>
            </w:r>
            <w:bookmarkEnd w:id="19"/>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16"/>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rPr>
          <w:trHeight w:val="20"/>
        </w:trPr>
        <w:tc>
          <w:tcPr>
            <w:tcW w:w="516" w:type="pct"/>
          </w:tcPr>
          <w:p w:rsidR="00FF6DD8" w:rsidRPr="00BD77C0" w:rsidRDefault="00FF6DD8" w:rsidP="00BD77C0">
            <w:pPr>
              <w:pStyle w:val="Paragraphedeliste"/>
              <w:numPr>
                <w:ilvl w:val="1"/>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Marquer la main courante et l'examiner pendant un cycle complet.</w:t>
            </w:r>
          </w:p>
        </w:tc>
      </w:tr>
      <w:tr w:rsidR="00FF6DD8" w:rsidRPr="005C4F7D" w:rsidTr="00BD77C0">
        <w:trPr>
          <w:trHeight w:val="20"/>
        </w:trPr>
        <w:tc>
          <w:tcPr>
            <w:tcW w:w="516" w:type="pct"/>
          </w:tcPr>
          <w:p w:rsidR="00FF6DD8" w:rsidRPr="00BD77C0" w:rsidRDefault="00FF6DD8" w:rsidP="00BD77C0">
            <w:pPr>
              <w:pStyle w:val="Paragraphedeliste"/>
              <w:numPr>
                <w:ilvl w:val="1"/>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Observer l'état de la main courante.</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Elle doit être exempte de coupures, de fissures et d'entailles ou de toute autre source de danger.</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Toute accumulation de rouille ou de caoutchouc sur le guide pourrait constituer un motif d'inspection plus poussée.</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la présence des protège-doigts et s'assurer qu'ils sont en bon état et qu'ils empêchent adéquatement les doigts d'être entraînés dans le pilastre.</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Plusieurs types de protège-doigts sont en usage; s'assurer qu'ils sont en bon état et qu'ils fonctionnent comme prévu.</w:t>
            </w:r>
          </w:p>
        </w:tc>
      </w:tr>
      <w:tr w:rsidR="00FF6DD8" w:rsidRPr="005C4F7D" w:rsidTr="00BD77C0">
        <w:trPr>
          <w:trHeight w:val="20"/>
        </w:trPr>
        <w:tc>
          <w:tcPr>
            <w:tcW w:w="516" w:type="pct"/>
          </w:tcPr>
          <w:p w:rsidR="00FF6DD8" w:rsidRPr="00BD77C0" w:rsidRDefault="00FF6DD8" w:rsidP="00BD77C0">
            <w:pPr>
              <w:pStyle w:val="Paragraphedeliste"/>
              <w:numPr>
                <w:ilvl w:val="1"/>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Se déplacer dans l'escalier mécanique sur toute sa longueur en tenant les mains courantes de chaque côté.</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mains courantes doivent se déplacer en douceur, sans heurts et sensiblement à la même vitesse que les marches.</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mains courantes continuent d'avancer en les serrant fermement avec les mains.</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Noter les bruits qui pourraient être des indicateurs d'usure.</w:t>
            </w:r>
          </w:p>
        </w:tc>
      </w:tr>
      <w:tr w:rsidR="00FF6DD8" w:rsidRPr="005C4F7D" w:rsidTr="00BD77C0">
        <w:trPr>
          <w:trHeight w:val="20"/>
        </w:trPr>
        <w:tc>
          <w:tcPr>
            <w:tcW w:w="516" w:type="pct"/>
          </w:tcPr>
          <w:p w:rsidR="00FF6DD8" w:rsidRPr="00BD77C0" w:rsidRDefault="00FF6DD8" w:rsidP="00BD77C0">
            <w:pPr>
              <w:pStyle w:val="Paragraphedeliste"/>
              <w:numPr>
                <w:ilvl w:val="2"/>
                <w:numId w:val="1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les relâchements et les jeux horizontaux qui pourraient indiquer que le guide ou l'intérieur de la main courante sont usés.</w:t>
            </w:r>
          </w:p>
        </w:tc>
      </w:tr>
      <w:tr w:rsidR="00FF6DD8" w:rsidRPr="005C4F7D" w:rsidTr="00BD77C0">
        <w:trPr>
          <w:trHeight w:val="20"/>
        </w:trPr>
        <w:tc>
          <w:tcPr>
            <w:tcW w:w="516" w:type="pct"/>
          </w:tcPr>
          <w:p w:rsidR="00FF6DD8" w:rsidRPr="00BD77C0" w:rsidRDefault="00FF6DD8" w:rsidP="00BD77C0">
            <w:pPr>
              <w:pStyle w:val="Paragraphedeliste"/>
              <w:numPr>
                <w:ilvl w:val="0"/>
                <w:numId w:val="16"/>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16"/>
              </w:numPr>
              <w:spacing w:after="0" w:line="240" w:lineRule="auto"/>
              <w:ind w:left="0"/>
              <w:rPr>
                <w:rFonts w:ascii="Arial" w:hAnsi="Arial" w:cs="Arial"/>
                <w:sz w:val="18"/>
                <w:szCs w:val="18"/>
              </w:rPr>
            </w:pPr>
          </w:p>
        </w:tc>
        <w:tc>
          <w:tcPr>
            <w:tcW w:w="4484" w:type="pct"/>
            <w:gridSpan w:val="3"/>
          </w:tcPr>
          <w:p w:rsidR="00FF6DD8" w:rsidRPr="00BD77C0" w:rsidRDefault="007619DD" w:rsidP="00BD77C0">
            <w:pPr>
              <w:spacing w:after="0" w:line="240" w:lineRule="auto"/>
              <w:rPr>
                <w:rFonts w:ascii="Arial" w:hAnsi="Arial" w:cs="Arial"/>
                <w:sz w:val="18"/>
                <w:szCs w:val="18"/>
              </w:rPr>
            </w:pPr>
            <w:r>
              <w:rPr>
                <w:rFonts w:ascii="Arial" w:hAnsi="Arial"/>
                <w:sz w:val="18"/>
              </w:rPr>
              <w:t>Fréquence prescrite de 3 mois</w:t>
            </w:r>
          </w:p>
        </w:tc>
      </w:tr>
      <w:tr w:rsidR="00FF6DD8" w:rsidRPr="005C4F7D" w:rsidTr="00BD77C0">
        <w:trPr>
          <w:trHeight w:val="20"/>
        </w:trPr>
        <w:tc>
          <w:tcPr>
            <w:tcW w:w="516" w:type="pct"/>
          </w:tcPr>
          <w:p w:rsidR="00FF6DD8" w:rsidRPr="00BD77C0" w:rsidRDefault="00FF6DD8" w:rsidP="00BD77C0">
            <w:pPr>
              <w:pStyle w:val="Paragraphedeliste"/>
              <w:numPr>
                <w:ilvl w:val="0"/>
                <w:numId w:val="16"/>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16"/>
              </w:numPr>
              <w:rPr>
                <w:rFonts w:ascii="Arial" w:hAnsi="Arial" w:cs="Arial"/>
                <w:sz w:val="18"/>
                <w:szCs w:val="18"/>
              </w:rPr>
            </w:pPr>
          </w:p>
        </w:tc>
        <w:tc>
          <w:tcPr>
            <w:tcW w:w="4484" w:type="pct"/>
            <w:gridSpan w:val="3"/>
          </w:tcPr>
          <w:p w:rsidR="00FF6DD8" w:rsidRPr="00BD77C0" w:rsidRDefault="00B8671C" w:rsidP="00C740E1">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7.3.1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0" w:name="_Toc347820723"/>
            <w:r>
              <w:rPr>
                <w:sz w:val="18"/>
              </w:rPr>
              <w:t>8.6.8.2 Jeu entre les marches et la plinthe</w:t>
            </w:r>
            <w:bookmarkEnd w:id="20"/>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17"/>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rPr>
          <w:trHeight w:val="20"/>
        </w:trPr>
        <w:tc>
          <w:tcPr>
            <w:tcW w:w="516" w:type="pct"/>
          </w:tcPr>
          <w:p w:rsidR="00FF6DD8" w:rsidRPr="00BD77C0" w:rsidRDefault="00FF6DD8" w:rsidP="00BD77C0">
            <w:pPr>
              <w:pStyle w:val="Paragraphedeliste"/>
              <w:numPr>
                <w:ilvl w:val="1"/>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8671C">
            <w:pPr>
              <w:spacing w:after="0" w:line="240" w:lineRule="auto"/>
              <w:rPr>
                <w:rFonts w:ascii="Arial" w:hAnsi="Arial" w:cs="Arial"/>
                <w:sz w:val="18"/>
                <w:szCs w:val="18"/>
              </w:rPr>
            </w:pPr>
            <w:r>
              <w:rPr>
                <w:rFonts w:ascii="Arial" w:hAnsi="Arial"/>
                <w:sz w:val="18"/>
              </w:rPr>
              <w:t>S'assurer que le</w:t>
            </w:r>
            <w:r w:rsidR="005E19C3">
              <w:rPr>
                <w:rFonts w:ascii="Arial" w:hAnsi="Arial"/>
                <w:sz w:val="18"/>
              </w:rPr>
              <w:t xml:space="preserve">s </w:t>
            </w:r>
            <w:r w:rsidR="00B8671C">
              <w:rPr>
                <w:rFonts w:ascii="Arial" w:hAnsi="Arial"/>
                <w:sz w:val="18"/>
              </w:rPr>
              <w:t>p</w:t>
            </w:r>
            <w:r>
              <w:rPr>
                <w:rFonts w:ascii="Arial" w:hAnsi="Arial"/>
                <w:sz w:val="18"/>
              </w:rPr>
              <w:t>linthes sont lisses.</w:t>
            </w:r>
          </w:p>
        </w:tc>
      </w:tr>
      <w:tr w:rsidR="00FF6DD8" w:rsidRPr="005C4F7D" w:rsidTr="00BD77C0">
        <w:trPr>
          <w:trHeight w:val="20"/>
        </w:trPr>
        <w:tc>
          <w:tcPr>
            <w:tcW w:w="516" w:type="pct"/>
          </w:tcPr>
          <w:p w:rsidR="00FF6DD8" w:rsidRPr="00BD77C0" w:rsidRDefault="00FF6DD8" w:rsidP="00BD77C0">
            <w:pPr>
              <w:pStyle w:val="Paragraphedeliste"/>
              <w:numPr>
                <w:ilvl w:val="1"/>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8671C">
            <w:pPr>
              <w:spacing w:after="0" w:line="240" w:lineRule="auto"/>
              <w:rPr>
                <w:rFonts w:ascii="Arial" w:hAnsi="Arial" w:cs="Arial"/>
                <w:sz w:val="18"/>
                <w:szCs w:val="18"/>
              </w:rPr>
            </w:pPr>
            <w:r>
              <w:rPr>
                <w:rFonts w:ascii="Arial" w:hAnsi="Arial"/>
                <w:sz w:val="18"/>
              </w:rPr>
              <w:t xml:space="preserve">Vérifier le jeu entre les plinthes et les marches à l'aide d'une jauge d'épaisseur ou en </w:t>
            </w:r>
            <w:r w:rsidR="00B8671C">
              <w:rPr>
                <w:rFonts w:ascii="Arial" w:hAnsi="Arial"/>
                <w:sz w:val="18"/>
              </w:rPr>
              <w:t>plaçant</w:t>
            </w:r>
            <w:r>
              <w:rPr>
                <w:rFonts w:ascii="Arial" w:hAnsi="Arial"/>
                <w:sz w:val="18"/>
              </w:rPr>
              <w:t xml:space="preserve"> une petite règle sur le bord de la marche.</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3600B9" w:rsidP="003600B9">
            <w:pPr>
              <w:spacing w:after="0" w:line="240" w:lineRule="auto"/>
              <w:rPr>
                <w:rFonts w:ascii="Arial" w:hAnsi="Arial" w:cs="Arial"/>
                <w:sz w:val="18"/>
                <w:szCs w:val="18"/>
              </w:rPr>
            </w:pPr>
            <w:r>
              <w:rPr>
                <w:rFonts w:ascii="Arial" w:hAnsi="Arial"/>
                <w:sz w:val="18"/>
              </w:rPr>
              <w:t>Effectuer cette vérification avec p</w:t>
            </w:r>
            <w:r w:rsidR="00FF6DD8">
              <w:rPr>
                <w:rFonts w:ascii="Arial" w:hAnsi="Arial"/>
                <w:sz w:val="18"/>
              </w:rPr>
              <w:t>lusieurs marches pendant la totalité de leur déplacement.</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FF6DD8" w:rsidP="00F17EF7">
            <w:pPr>
              <w:spacing w:after="0" w:line="240" w:lineRule="auto"/>
              <w:rPr>
                <w:rFonts w:ascii="Arial" w:hAnsi="Arial" w:cs="Arial"/>
                <w:sz w:val="18"/>
                <w:szCs w:val="18"/>
              </w:rPr>
            </w:pPr>
            <w:r>
              <w:rPr>
                <w:rFonts w:ascii="Arial" w:hAnsi="Arial"/>
                <w:sz w:val="18"/>
              </w:rPr>
              <w:t>Vérifier l</w:t>
            </w:r>
            <w:r w:rsidR="00F17EF7">
              <w:rPr>
                <w:rFonts w:ascii="Arial" w:hAnsi="Arial"/>
                <w:sz w:val="18"/>
              </w:rPr>
              <w:t>es</w:t>
            </w:r>
            <w:r w:rsidR="00AE7B9F">
              <w:rPr>
                <w:rFonts w:ascii="Arial" w:hAnsi="Arial"/>
                <w:sz w:val="18"/>
              </w:rPr>
              <w:t xml:space="preserve"> plinthe</w:t>
            </w:r>
            <w:r w:rsidR="00F17EF7">
              <w:rPr>
                <w:rFonts w:ascii="Arial" w:hAnsi="Arial"/>
                <w:sz w:val="18"/>
              </w:rPr>
              <w:t>s</w:t>
            </w:r>
            <w:r>
              <w:rPr>
                <w:rFonts w:ascii="Arial" w:hAnsi="Arial"/>
                <w:sz w:val="18"/>
              </w:rPr>
              <w:t xml:space="preserve"> à différents endroits pendant le fonctionnement, particulièrement près des </w:t>
            </w:r>
            <w:r w:rsidR="00AE7B9F">
              <w:rPr>
                <w:rFonts w:ascii="Arial" w:hAnsi="Arial"/>
                <w:sz w:val="18"/>
              </w:rPr>
              <w:t xml:space="preserve">zones de </w:t>
            </w:r>
            <w:r>
              <w:rPr>
                <w:rFonts w:ascii="Arial" w:hAnsi="Arial"/>
                <w:sz w:val="18"/>
              </w:rPr>
              <w:t>transitions</w:t>
            </w:r>
            <w:r w:rsidR="00AE7B9F">
              <w:rPr>
                <w:rFonts w:ascii="Arial" w:hAnsi="Arial"/>
                <w:sz w:val="18"/>
              </w:rPr>
              <w:t xml:space="preserve"> d</w:t>
            </w:r>
            <w:r>
              <w:rPr>
                <w:rFonts w:ascii="Arial" w:hAnsi="Arial"/>
                <w:sz w:val="18"/>
              </w:rPr>
              <w:t>'entrée et de</w:t>
            </w:r>
            <w:r w:rsidR="00AE7B9F">
              <w:rPr>
                <w:rFonts w:ascii="Arial" w:hAnsi="Arial"/>
                <w:sz w:val="18"/>
              </w:rPr>
              <w:t xml:space="preserve"> </w:t>
            </w:r>
            <w:r>
              <w:rPr>
                <w:rFonts w:ascii="Arial" w:hAnsi="Arial"/>
                <w:sz w:val="18"/>
              </w:rPr>
              <w:t>sortie.</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FF6DD8" w:rsidP="00DF58E5">
            <w:pPr>
              <w:spacing w:after="0" w:line="240" w:lineRule="auto"/>
              <w:rPr>
                <w:rFonts w:ascii="Arial" w:hAnsi="Arial" w:cs="Arial"/>
                <w:sz w:val="18"/>
                <w:szCs w:val="18"/>
              </w:rPr>
            </w:pPr>
            <w:r>
              <w:rPr>
                <w:rFonts w:ascii="Arial" w:hAnsi="Arial"/>
                <w:sz w:val="18"/>
              </w:rPr>
              <w:t xml:space="preserve">Si l'examen des </w:t>
            </w:r>
            <w:r w:rsidR="00DF58E5">
              <w:rPr>
                <w:rFonts w:ascii="Arial" w:hAnsi="Arial"/>
                <w:sz w:val="18"/>
              </w:rPr>
              <w:t>plinthes</w:t>
            </w:r>
            <w:r>
              <w:rPr>
                <w:rFonts w:ascii="Arial" w:hAnsi="Arial"/>
                <w:sz w:val="18"/>
              </w:rPr>
              <w:t xml:space="preserve"> soulève </w:t>
            </w:r>
            <w:r w:rsidR="00DF58E5">
              <w:rPr>
                <w:rFonts w:ascii="Arial" w:hAnsi="Arial"/>
                <w:sz w:val="18"/>
              </w:rPr>
              <w:t>un doute concernant le</w:t>
            </w:r>
            <w:r>
              <w:rPr>
                <w:rFonts w:ascii="Arial" w:hAnsi="Arial"/>
                <w:sz w:val="18"/>
              </w:rPr>
              <w:t xml:space="preserve"> frottement des panneaux de la plinthe, </w:t>
            </w:r>
            <w:r w:rsidR="00DF58E5">
              <w:rPr>
                <w:rFonts w:ascii="Arial" w:hAnsi="Arial"/>
                <w:sz w:val="18"/>
              </w:rPr>
              <w:t xml:space="preserve">obtenir </w:t>
            </w:r>
            <w:r>
              <w:rPr>
                <w:rFonts w:ascii="Arial" w:hAnsi="Arial"/>
                <w:sz w:val="18"/>
              </w:rPr>
              <w:t xml:space="preserve">les recommandations du fabricant et </w:t>
            </w:r>
            <w:r w:rsidR="00DF58E5">
              <w:rPr>
                <w:rFonts w:ascii="Arial" w:hAnsi="Arial"/>
                <w:sz w:val="18"/>
              </w:rPr>
              <w:t xml:space="preserve">les </w:t>
            </w:r>
            <w:r>
              <w:rPr>
                <w:rFonts w:ascii="Arial" w:hAnsi="Arial"/>
                <w:sz w:val="18"/>
              </w:rPr>
              <w:t>compar</w:t>
            </w:r>
            <w:r w:rsidR="00DF58E5">
              <w:rPr>
                <w:rFonts w:ascii="Arial" w:hAnsi="Arial"/>
                <w:sz w:val="18"/>
              </w:rPr>
              <w:t>er</w:t>
            </w:r>
            <w:r>
              <w:rPr>
                <w:rFonts w:ascii="Arial" w:hAnsi="Arial"/>
                <w:sz w:val="18"/>
              </w:rPr>
              <w:t xml:space="preserve"> au calendrier des traitements s'il y a lieu.</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Si les plinthes sont traitées, examiner les marches pour s'assurer que le traitement visant à réduire le frottement n'a pas été appliqué sur celles-ci.</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75FAA">
            <w:pPr>
              <w:spacing w:after="0" w:line="240" w:lineRule="auto"/>
              <w:rPr>
                <w:rFonts w:ascii="Arial" w:hAnsi="Arial" w:cs="Arial"/>
                <w:sz w:val="18"/>
                <w:szCs w:val="18"/>
              </w:rPr>
            </w:pPr>
            <w:r>
              <w:rPr>
                <w:rFonts w:ascii="Arial" w:hAnsi="Arial"/>
                <w:sz w:val="18"/>
              </w:rPr>
              <w:t xml:space="preserve">Les déflecteurs de plinthe, </w:t>
            </w:r>
            <w:r w:rsidR="008B497A">
              <w:rPr>
                <w:rFonts w:ascii="Arial" w:hAnsi="Arial"/>
                <w:sz w:val="18"/>
              </w:rPr>
              <w:t>le cas échéant</w:t>
            </w:r>
            <w:r>
              <w:rPr>
                <w:rFonts w:ascii="Arial" w:hAnsi="Arial"/>
                <w:sz w:val="18"/>
              </w:rPr>
              <w:t xml:space="preserve">, doivent être vérifiés pour s'assurer que toutes les attaches sont affleurantes et inviolables, </w:t>
            </w:r>
            <w:r w:rsidR="00B75FAA">
              <w:rPr>
                <w:rFonts w:ascii="Arial" w:hAnsi="Arial"/>
                <w:sz w:val="18"/>
              </w:rPr>
              <w:t xml:space="preserve">que </w:t>
            </w:r>
            <w:r>
              <w:rPr>
                <w:rFonts w:ascii="Arial" w:hAnsi="Arial"/>
                <w:sz w:val="18"/>
              </w:rPr>
              <w:t>les éléments rigides sont lisses et le traitement visant à réduire le frottement de matériaux d</w:t>
            </w:r>
            <w:r w:rsidR="00B75FAA">
              <w:rPr>
                <w:rFonts w:ascii="Arial" w:hAnsi="Arial"/>
                <w:sz w:val="18"/>
              </w:rPr>
              <w:t>es surfaces exposées est intact</w:t>
            </w:r>
            <w:r>
              <w:rPr>
                <w:rFonts w:ascii="Arial" w:hAnsi="Arial"/>
                <w:sz w:val="18"/>
              </w:rPr>
              <w:t xml:space="preserve"> et </w:t>
            </w:r>
            <w:r w:rsidR="00B75FAA">
              <w:rPr>
                <w:rFonts w:ascii="Arial" w:hAnsi="Arial"/>
                <w:sz w:val="18"/>
              </w:rPr>
              <w:t xml:space="preserve">que </w:t>
            </w:r>
            <w:r>
              <w:rPr>
                <w:rFonts w:ascii="Arial" w:hAnsi="Arial"/>
                <w:sz w:val="18"/>
              </w:rPr>
              <w:t>les exigences relatives aux dimensions, à la résistance et à la défle</w:t>
            </w:r>
            <w:r w:rsidR="005E19C3">
              <w:rPr>
                <w:rFonts w:ascii="Arial" w:hAnsi="Arial"/>
                <w:sz w:val="18"/>
              </w:rPr>
              <w:t>x</w:t>
            </w:r>
            <w:r>
              <w:rPr>
                <w:rFonts w:ascii="Arial" w:hAnsi="Arial"/>
                <w:sz w:val="18"/>
              </w:rPr>
              <w:t>ion sont satisfaites.</w:t>
            </w:r>
          </w:p>
        </w:tc>
      </w:tr>
      <w:tr w:rsidR="00FF6DD8" w:rsidRPr="005C4F7D" w:rsidTr="00BD77C0">
        <w:trPr>
          <w:trHeight w:val="20"/>
        </w:trPr>
        <w:tc>
          <w:tcPr>
            <w:tcW w:w="516" w:type="pct"/>
          </w:tcPr>
          <w:p w:rsidR="00FF6DD8" w:rsidRPr="00BD77C0" w:rsidRDefault="00FF6DD8" w:rsidP="00BD77C0">
            <w:pPr>
              <w:pStyle w:val="Paragraphedeliste"/>
              <w:numPr>
                <w:ilvl w:val="1"/>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dégagements doivent être maintenus conformément au code en vigueur au moment de l'installation.</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 jeu de chaque côté des marches et entre les marches et la plinthe adjacente ne doit pas être supérieur à 4 mm (0,16 po) et la somme des jeux des deux côtés ne doit pas dépasser 7 mm (0,28 po).</w:t>
            </w:r>
          </w:p>
        </w:tc>
      </w:tr>
      <w:tr w:rsidR="00FF6DD8" w:rsidRPr="005C4F7D" w:rsidTr="00BD77C0">
        <w:trPr>
          <w:trHeight w:val="20"/>
        </w:trPr>
        <w:tc>
          <w:tcPr>
            <w:tcW w:w="516" w:type="pct"/>
          </w:tcPr>
          <w:p w:rsidR="00FF6DD8" w:rsidRPr="00BD77C0" w:rsidRDefault="00FF6DD8" w:rsidP="00BD77C0">
            <w:pPr>
              <w:pStyle w:val="Paragraphedeliste"/>
              <w:numPr>
                <w:ilvl w:val="2"/>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Exigences du code CSA</w:t>
            </w:r>
            <w:r w:rsidR="00136E98">
              <w:rPr>
                <w:rFonts w:ascii="Arial" w:hAnsi="Arial"/>
                <w:sz w:val="18"/>
              </w:rPr>
              <w:t> </w:t>
            </w:r>
            <w:r>
              <w:rPr>
                <w:rFonts w:ascii="Arial" w:hAnsi="Arial"/>
                <w:sz w:val="18"/>
              </w:rPr>
              <w:t>B44</w:t>
            </w:r>
          </w:p>
        </w:tc>
      </w:tr>
      <w:tr w:rsidR="00FF6DD8" w:rsidRPr="005C4F7D" w:rsidTr="00BD77C0">
        <w:trPr>
          <w:trHeight w:val="20"/>
        </w:trPr>
        <w:tc>
          <w:tcPr>
            <w:tcW w:w="516" w:type="pct"/>
          </w:tcPr>
          <w:p w:rsidR="00FF6DD8" w:rsidRPr="00BD77C0" w:rsidRDefault="00FF6DD8" w:rsidP="00BD77C0">
            <w:pPr>
              <w:pStyle w:val="Paragraphedeliste"/>
              <w:numPr>
                <w:ilvl w:val="3"/>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De B44-1960 à B44S3-1982 : pas plus de 4,8 mm (0,187</w:t>
            </w:r>
            <w:r w:rsidR="005E19C3">
              <w:rPr>
                <w:rFonts w:ascii="Arial" w:hAnsi="Arial"/>
                <w:sz w:val="18"/>
              </w:rPr>
              <w:t>5 p</w:t>
            </w:r>
            <w:r>
              <w:rPr>
                <w:rFonts w:ascii="Arial" w:hAnsi="Arial"/>
                <w:sz w:val="18"/>
              </w:rPr>
              <w:t>o) de chaque côté. La somme des deux côtés ne doit pas dépasser 6,4 mm (0,25 po).</w:t>
            </w:r>
          </w:p>
        </w:tc>
      </w:tr>
      <w:tr w:rsidR="00FF6DD8" w:rsidRPr="005C4F7D" w:rsidTr="00BD77C0">
        <w:trPr>
          <w:trHeight w:val="20"/>
        </w:trPr>
        <w:tc>
          <w:tcPr>
            <w:tcW w:w="516" w:type="pct"/>
          </w:tcPr>
          <w:p w:rsidR="00FF6DD8" w:rsidRPr="00BD77C0" w:rsidRDefault="00FF6DD8" w:rsidP="00BD77C0">
            <w:pPr>
              <w:pStyle w:val="Paragraphedeliste"/>
              <w:numPr>
                <w:ilvl w:val="3"/>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De B44-1985 à B44S2-1998 : pas plus de 5 mm (0,197 po) de chaque côté. La somme des deux côtés ne doit pas dépasser 6 mm (0,236 po).</w:t>
            </w:r>
          </w:p>
        </w:tc>
      </w:tr>
      <w:tr w:rsidR="00FF6DD8" w:rsidRPr="005C4F7D" w:rsidTr="00BD77C0">
        <w:trPr>
          <w:trHeight w:val="20"/>
        </w:trPr>
        <w:tc>
          <w:tcPr>
            <w:tcW w:w="516" w:type="pct"/>
          </w:tcPr>
          <w:p w:rsidR="00FF6DD8" w:rsidRPr="00BD77C0" w:rsidRDefault="00FF6DD8" w:rsidP="00BD77C0">
            <w:pPr>
              <w:pStyle w:val="Paragraphedeliste"/>
              <w:numPr>
                <w:ilvl w:val="3"/>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Pour le matériel installé conformément au code CSA</w:t>
            </w:r>
            <w:r w:rsidR="00136E98">
              <w:rPr>
                <w:rFonts w:ascii="Arial" w:hAnsi="Arial"/>
                <w:sz w:val="18"/>
              </w:rPr>
              <w:t> </w:t>
            </w:r>
            <w:r>
              <w:rPr>
                <w:rFonts w:ascii="Arial" w:hAnsi="Arial"/>
                <w:sz w:val="18"/>
              </w:rPr>
              <w:t>B44-00 : pas plus de 4 mm (0,157 po) de chaque côté. La somme des deux côtés ne doit pas dépasser 7 mm (0,28 po).</w:t>
            </w:r>
          </w:p>
        </w:tc>
      </w:tr>
      <w:tr w:rsidR="00FF6DD8" w:rsidRPr="005C4F7D" w:rsidTr="00BD77C0">
        <w:trPr>
          <w:trHeight w:val="20"/>
        </w:trPr>
        <w:tc>
          <w:tcPr>
            <w:tcW w:w="516" w:type="pct"/>
          </w:tcPr>
          <w:p w:rsidR="00FF6DD8" w:rsidRPr="00BD77C0" w:rsidRDefault="00FF6DD8" w:rsidP="00BD77C0">
            <w:pPr>
              <w:pStyle w:val="Paragraphedeliste"/>
              <w:numPr>
                <w:ilvl w:val="3"/>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Pour le matériel installé conformément à la mise à jour</w:t>
            </w:r>
            <w:r w:rsidR="006D19F5">
              <w:rPr>
                <w:rFonts w:ascii="Arial" w:hAnsi="Arial"/>
                <w:sz w:val="18"/>
              </w:rPr>
              <w:t> </w:t>
            </w:r>
            <w:r>
              <w:rPr>
                <w:rFonts w:ascii="Arial" w:hAnsi="Arial"/>
                <w:sz w:val="18"/>
              </w:rPr>
              <w:t>1 du code CSA</w:t>
            </w:r>
            <w:r w:rsidR="00136E98">
              <w:rPr>
                <w:rFonts w:ascii="Arial" w:hAnsi="Arial"/>
                <w:sz w:val="18"/>
              </w:rPr>
              <w:t> </w:t>
            </w:r>
            <w:r>
              <w:rPr>
                <w:rFonts w:ascii="Arial" w:hAnsi="Arial"/>
                <w:sz w:val="18"/>
              </w:rPr>
              <w:t xml:space="preserve">B44-00 </w:t>
            </w:r>
            <w:r w:rsidR="00C67864">
              <w:rPr>
                <w:rFonts w:ascii="Arial" w:hAnsi="Arial"/>
                <w:sz w:val="18"/>
              </w:rPr>
              <w:t>et aux éditions subséquentes.</w:t>
            </w:r>
            <w:r>
              <w:rPr>
                <w:rFonts w:ascii="Arial" w:hAnsi="Arial"/>
                <w:sz w:val="18"/>
              </w:rPr>
              <w:t> : le jeu (jeu sous charge) ne doit pas être supérieur à 5 mm (0,20 po) si une force latérale de 110 N (25 </w:t>
            </w:r>
            <w:proofErr w:type="spellStart"/>
            <w:r>
              <w:rPr>
                <w:rFonts w:ascii="Arial" w:hAnsi="Arial"/>
                <w:sz w:val="18"/>
              </w:rPr>
              <w:t>lbf</w:t>
            </w:r>
            <w:proofErr w:type="spellEnd"/>
            <w:r>
              <w:rPr>
                <w:rFonts w:ascii="Arial" w:hAnsi="Arial"/>
                <w:sz w:val="18"/>
              </w:rPr>
              <w:t>) est appliquée entre la marche et la plinthe adjacente. Voir l'article 6.1.3.3.5.</w:t>
            </w:r>
          </w:p>
        </w:tc>
      </w:tr>
      <w:tr w:rsidR="00FF6DD8" w:rsidRPr="005C4F7D" w:rsidTr="00BD77C0">
        <w:trPr>
          <w:trHeight w:val="20"/>
        </w:trPr>
        <w:tc>
          <w:tcPr>
            <w:tcW w:w="516" w:type="pct"/>
          </w:tcPr>
          <w:p w:rsidR="00FF6DD8" w:rsidRPr="00BD77C0" w:rsidRDefault="00FF6DD8" w:rsidP="00BD77C0">
            <w:pPr>
              <w:pStyle w:val="Paragraphedeliste"/>
              <w:numPr>
                <w:ilvl w:val="0"/>
                <w:numId w:val="17"/>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1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p>
        </w:tc>
      </w:tr>
      <w:tr w:rsidR="00FF6DD8" w:rsidRPr="005C4F7D" w:rsidTr="00BD77C0">
        <w:trPr>
          <w:trHeight w:val="20"/>
        </w:trPr>
        <w:tc>
          <w:tcPr>
            <w:tcW w:w="516" w:type="pct"/>
          </w:tcPr>
          <w:p w:rsidR="00FF6DD8" w:rsidRPr="00BD77C0" w:rsidRDefault="00FF6DD8" w:rsidP="00BD77C0">
            <w:pPr>
              <w:pStyle w:val="Paragraphedeliste"/>
              <w:numPr>
                <w:ilvl w:val="1"/>
                <w:numId w:val="17"/>
              </w:numPr>
              <w:spacing w:after="0" w:line="240" w:lineRule="auto"/>
              <w:ind w:left="0"/>
              <w:rPr>
                <w:rFonts w:ascii="Arial" w:hAnsi="Arial" w:cs="Arial"/>
                <w:sz w:val="18"/>
                <w:szCs w:val="18"/>
              </w:rPr>
            </w:pPr>
          </w:p>
        </w:tc>
        <w:tc>
          <w:tcPr>
            <w:tcW w:w="4484" w:type="pct"/>
            <w:gridSpan w:val="3"/>
          </w:tcPr>
          <w:p w:rsidR="00FF6DD8" w:rsidRPr="00BD77C0" w:rsidRDefault="00FF6DD8" w:rsidP="00616A60">
            <w:pPr>
              <w:spacing w:after="0" w:line="240" w:lineRule="auto"/>
              <w:rPr>
                <w:rFonts w:ascii="Arial" w:hAnsi="Arial" w:cs="Arial"/>
                <w:sz w:val="18"/>
                <w:szCs w:val="18"/>
              </w:rPr>
            </w:pPr>
            <w:r>
              <w:rPr>
                <w:rFonts w:ascii="Arial" w:hAnsi="Arial"/>
                <w:sz w:val="18"/>
              </w:rPr>
              <w:t xml:space="preserve">Les essais relatifs au jeu sous charge </w:t>
            </w:r>
            <w:r w:rsidR="00616A60">
              <w:rPr>
                <w:rFonts w:ascii="Arial" w:hAnsi="Arial"/>
                <w:sz w:val="18"/>
              </w:rPr>
              <w:t>décrits</w:t>
            </w:r>
            <w:r w:rsidR="00B75FAA">
              <w:rPr>
                <w:rFonts w:ascii="Arial" w:hAnsi="Arial"/>
                <w:sz w:val="18"/>
              </w:rPr>
              <w:t xml:space="preserve"> dans l'article 2.3.2.4 </w:t>
            </w:r>
            <w:r>
              <w:rPr>
                <w:rFonts w:ascii="Arial" w:hAnsi="Arial"/>
                <w:sz w:val="18"/>
              </w:rPr>
              <w:t>doivent être effectués annuellement sauf si des problèmes sont découverts au pendant les vérifications normales.</w:t>
            </w:r>
          </w:p>
        </w:tc>
      </w:tr>
      <w:tr w:rsidR="00FF6DD8" w:rsidRPr="005C4F7D" w:rsidTr="00BD77C0">
        <w:trPr>
          <w:trHeight w:val="20"/>
        </w:trPr>
        <w:tc>
          <w:tcPr>
            <w:tcW w:w="516" w:type="pct"/>
          </w:tcPr>
          <w:p w:rsidR="00FF6DD8" w:rsidRPr="00BD77C0" w:rsidRDefault="00FF6DD8" w:rsidP="00BD77C0">
            <w:pPr>
              <w:pStyle w:val="Paragraphedeliste"/>
              <w:numPr>
                <w:ilvl w:val="0"/>
                <w:numId w:val="17"/>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17"/>
              </w:numPr>
              <w:rPr>
                <w:rFonts w:ascii="Arial" w:hAnsi="Arial" w:cs="Arial"/>
                <w:sz w:val="18"/>
                <w:szCs w:val="18"/>
              </w:rPr>
            </w:pPr>
          </w:p>
        </w:tc>
        <w:tc>
          <w:tcPr>
            <w:tcW w:w="4484" w:type="pct"/>
            <w:gridSpan w:val="3"/>
          </w:tcPr>
          <w:p w:rsidR="00FF6DD8" w:rsidRPr="00BD77C0" w:rsidRDefault="00B75FAA" w:rsidP="00B75FAA">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7.17.1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4246"/>
        <w:gridCol w:w="2095"/>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gridSpan w:val="2"/>
          </w:tcPr>
          <w:p w:rsidR="00FF6DD8" w:rsidRPr="00BD77C0" w:rsidRDefault="00FF6DD8" w:rsidP="00BD77C0">
            <w:pPr>
              <w:pStyle w:val="Titre1"/>
              <w:numPr>
                <w:ilvl w:val="0"/>
                <w:numId w:val="0"/>
              </w:numPr>
              <w:rPr>
                <w:color w:val="000000"/>
                <w:sz w:val="18"/>
                <w:szCs w:val="18"/>
              </w:rPr>
            </w:pPr>
            <w:bookmarkStart w:id="21" w:name="_Toc347820724"/>
            <w:r>
              <w:rPr>
                <w:sz w:val="18"/>
              </w:rPr>
              <w:t>8.6.8.3 Index de rendement des marches et des plinthes</w:t>
            </w:r>
            <w:bookmarkEnd w:id="21"/>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4"/>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18"/>
              </w:numPr>
              <w:spacing w:after="0" w:line="240" w:lineRule="auto"/>
              <w:ind w:left="0"/>
              <w:rPr>
                <w:rFonts w:ascii="Arial" w:hAnsi="Arial" w:cs="Arial"/>
                <w:b/>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18"/>
              </w:numPr>
              <w:spacing w:after="0" w:line="240" w:lineRule="auto"/>
              <w:ind w:left="0"/>
              <w:rPr>
                <w:rFonts w:ascii="Arial" w:hAnsi="Arial" w:cs="Arial"/>
                <w:sz w:val="18"/>
                <w:szCs w:val="18"/>
              </w:rPr>
            </w:pPr>
          </w:p>
        </w:tc>
        <w:tc>
          <w:tcPr>
            <w:tcW w:w="4484" w:type="pct"/>
            <w:gridSpan w:val="4"/>
          </w:tcPr>
          <w:p w:rsidR="00FF6DD8" w:rsidRPr="00BD77C0" w:rsidRDefault="00FF6DD8" w:rsidP="00616A60">
            <w:pPr>
              <w:spacing w:after="0" w:line="240" w:lineRule="auto"/>
              <w:rPr>
                <w:rFonts w:ascii="Arial" w:hAnsi="Arial" w:cs="Arial"/>
                <w:sz w:val="18"/>
                <w:szCs w:val="18"/>
              </w:rPr>
            </w:pPr>
            <w:r>
              <w:rPr>
                <w:rFonts w:ascii="Arial" w:hAnsi="Arial"/>
                <w:sz w:val="18"/>
              </w:rPr>
              <w:t xml:space="preserve">Effectuer la tâche </w:t>
            </w:r>
            <w:r w:rsidR="00C7193A">
              <w:rPr>
                <w:rFonts w:ascii="Arial" w:hAnsi="Arial"/>
                <w:sz w:val="18"/>
              </w:rPr>
              <w:t>d'entretien</w:t>
            </w:r>
            <w:r>
              <w:rPr>
                <w:rFonts w:ascii="Arial" w:hAnsi="Arial"/>
                <w:sz w:val="18"/>
              </w:rPr>
              <w:t xml:space="preserve"> </w:t>
            </w:r>
            <w:r w:rsidR="00616A60">
              <w:rPr>
                <w:rFonts w:ascii="Arial" w:hAnsi="Arial"/>
                <w:sz w:val="18"/>
              </w:rPr>
              <w:t>relative au j</w:t>
            </w:r>
            <w:r w:rsidR="00D00B44">
              <w:rPr>
                <w:rFonts w:ascii="Arial" w:hAnsi="Arial"/>
                <w:sz w:val="18"/>
              </w:rPr>
              <w:t>eu entre les marches</w:t>
            </w:r>
            <w:r w:rsidR="00616A60">
              <w:rPr>
                <w:rFonts w:ascii="Arial" w:hAnsi="Arial"/>
                <w:sz w:val="18"/>
              </w:rPr>
              <w:t xml:space="preserve"> conformément à l'</w:t>
            </w:r>
            <w:r w:rsidR="00EB512C">
              <w:rPr>
                <w:rFonts w:ascii="Arial" w:hAnsi="Arial"/>
                <w:sz w:val="18"/>
              </w:rPr>
              <w:t>article </w:t>
            </w:r>
            <w:r>
              <w:rPr>
                <w:rFonts w:ascii="Arial" w:hAnsi="Arial"/>
                <w:sz w:val="18"/>
              </w:rPr>
              <w:t>8.6.8.2</w:t>
            </w:r>
            <w:r w:rsidR="00D00B44">
              <w:rPr>
                <w:rFonts w:ascii="Arial" w:hAnsi="Arial"/>
                <w:sz w:val="18"/>
              </w:rPr>
              <w:t>.</w:t>
            </w:r>
            <w:r w:rsidR="00EB512C">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1"/>
                <w:numId w:val="18"/>
              </w:numPr>
              <w:autoSpaceDE w:val="0"/>
              <w:autoSpaceDN w:val="0"/>
              <w:adjustRightInd w:val="0"/>
              <w:spacing w:after="0" w:line="240" w:lineRule="auto"/>
              <w:ind w:left="0"/>
              <w:rPr>
                <w:rFonts w:ascii="Arial" w:hAnsi="Arial" w:cs="Arial"/>
                <w:bCs/>
                <w:sz w:val="18"/>
                <w:szCs w:val="18"/>
              </w:rPr>
            </w:pPr>
          </w:p>
        </w:tc>
        <w:tc>
          <w:tcPr>
            <w:tcW w:w="4484" w:type="pct"/>
            <w:gridSpan w:val="4"/>
          </w:tcPr>
          <w:p w:rsidR="00FF6DD8" w:rsidRPr="00BD77C0" w:rsidRDefault="00D00B44" w:rsidP="00D00B44">
            <w:pPr>
              <w:autoSpaceDE w:val="0"/>
              <w:autoSpaceDN w:val="0"/>
              <w:adjustRightInd w:val="0"/>
              <w:spacing w:after="0" w:line="240" w:lineRule="auto"/>
              <w:rPr>
                <w:rFonts w:ascii="Arial" w:hAnsi="Arial" w:cs="Arial"/>
                <w:sz w:val="18"/>
                <w:szCs w:val="18"/>
              </w:rPr>
            </w:pPr>
            <w:r>
              <w:rPr>
                <w:rFonts w:ascii="Arial" w:hAnsi="Arial"/>
                <w:sz w:val="18"/>
              </w:rPr>
              <w:t xml:space="preserve">Au besoin, </w:t>
            </w:r>
            <w:r w:rsidR="00FF6DD8">
              <w:rPr>
                <w:rFonts w:ascii="Arial" w:hAnsi="Arial"/>
                <w:sz w:val="18"/>
              </w:rPr>
              <w:t>en raison des conditions observées ou des exigences du code, vérifier l'index de rendement des marches et des plinthes.</w:t>
            </w:r>
          </w:p>
        </w:tc>
      </w:tr>
      <w:tr w:rsidR="00FF6DD8" w:rsidRPr="005C4F7D" w:rsidTr="00BD77C0">
        <w:trPr>
          <w:trHeight w:val="20"/>
        </w:trPr>
        <w:tc>
          <w:tcPr>
            <w:tcW w:w="516" w:type="pct"/>
          </w:tcPr>
          <w:p w:rsidR="00FF6DD8" w:rsidRPr="00BD77C0" w:rsidRDefault="00FF6DD8" w:rsidP="00BD77C0">
            <w:pPr>
              <w:pStyle w:val="Paragraphedeliste"/>
              <w:numPr>
                <w:ilvl w:val="1"/>
                <w:numId w:val="18"/>
              </w:numPr>
              <w:autoSpaceDE w:val="0"/>
              <w:autoSpaceDN w:val="0"/>
              <w:adjustRightInd w:val="0"/>
              <w:spacing w:after="0" w:line="240" w:lineRule="auto"/>
              <w:ind w:left="0"/>
              <w:rPr>
                <w:rFonts w:ascii="Arial" w:hAnsi="Arial" w:cs="Arial"/>
                <w:sz w:val="18"/>
                <w:szCs w:val="18"/>
              </w:rPr>
            </w:pPr>
          </w:p>
        </w:tc>
        <w:tc>
          <w:tcPr>
            <w:tcW w:w="4484" w:type="pct"/>
            <w:gridSpan w:val="4"/>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L'index de rendement</w:t>
            </w:r>
            <w:r w:rsidR="0054445F">
              <w:rPr>
                <w:rFonts w:ascii="Arial" w:hAnsi="Arial"/>
                <w:sz w:val="18"/>
              </w:rPr>
              <w:t xml:space="preserve"> des marches et des plinthes, l</w:t>
            </w:r>
            <w:r>
              <w:rPr>
                <w:rFonts w:ascii="Arial" w:hAnsi="Arial"/>
                <w:sz w:val="18"/>
              </w:rPr>
              <w:t>orsque l'escalier mécanique est soumis aux essais ind</w:t>
            </w:r>
            <w:r w:rsidR="00616A60">
              <w:rPr>
                <w:rFonts w:ascii="Arial" w:hAnsi="Arial"/>
                <w:sz w:val="18"/>
              </w:rPr>
              <w:t>iqués à l'article</w:t>
            </w:r>
            <w:r w:rsidR="006D19F5">
              <w:rPr>
                <w:rFonts w:ascii="Arial" w:hAnsi="Arial"/>
                <w:sz w:val="18"/>
              </w:rPr>
              <w:t> </w:t>
            </w:r>
            <w:r w:rsidR="00616A60">
              <w:rPr>
                <w:rFonts w:ascii="Arial" w:hAnsi="Arial"/>
                <w:sz w:val="18"/>
              </w:rPr>
              <w:t xml:space="preserve">8.6.8.15.19, </w:t>
            </w:r>
            <w:r>
              <w:rPr>
                <w:rFonts w:ascii="Arial" w:hAnsi="Arial"/>
                <w:sz w:val="18"/>
              </w:rPr>
              <w:t>doit être égal à la valeur maximale de l’index plinthe/marche instantané</w:t>
            </w:r>
            <w:r w:rsidR="00616A60">
              <w:rPr>
                <w:rFonts w:ascii="Arial" w:hAnsi="Arial"/>
                <w:sz w:val="18"/>
              </w:rPr>
              <w:t xml:space="preserve"> </w:t>
            </w:r>
            <w:proofErr w:type="spellStart"/>
            <w:r>
              <w:rPr>
                <w:rFonts w:ascii="Arial" w:hAnsi="Arial"/>
                <w:i/>
                <w:sz w:val="18"/>
              </w:rPr>
              <w:t>ey</w:t>
            </w:r>
            <w:proofErr w:type="spellEnd"/>
            <w:r>
              <w:rPr>
                <w:rFonts w:ascii="Arial" w:hAnsi="Arial"/>
                <w:sz w:val="18"/>
              </w:rPr>
              <w:t>/(</w:t>
            </w:r>
            <w:proofErr w:type="spellStart"/>
            <w:r>
              <w:rPr>
                <w:rFonts w:ascii="Arial" w:hAnsi="Arial"/>
                <w:i/>
                <w:sz w:val="18"/>
              </w:rPr>
              <w:t>ey</w:t>
            </w:r>
            <w:proofErr w:type="spellEnd"/>
            <w:r w:rsidR="00616A60">
              <w:rPr>
                <w:rFonts w:ascii="Arial" w:hAnsi="Arial"/>
                <w:i/>
                <w:sz w:val="18"/>
              </w:rPr>
              <w:t> </w:t>
            </w:r>
            <w:r w:rsidR="00616A60">
              <w:rPr>
                <w:rFonts w:ascii="Arial" w:hAnsi="Arial"/>
                <w:sz w:val="18"/>
              </w:rPr>
              <w:t>+ </w:t>
            </w:r>
            <w:r>
              <w:rPr>
                <w:rFonts w:ascii="Arial" w:hAnsi="Arial"/>
                <w:sz w:val="18"/>
              </w:rPr>
              <w:t xml:space="preserve">1), où </w:t>
            </w:r>
          </w:p>
        </w:tc>
      </w:tr>
      <w:tr w:rsidR="00FF6DD8" w:rsidRPr="005C4F7D" w:rsidTr="00063ABC">
        <w:trPr>
          <w:trHeight w:val="3379"/>
        </w:trPr>
        <w:tc>
          <w:tcPr>
            <w:tcW w:w="516" w:type="pct"/>
          </w:tcPr>
          <w:p w:rsidR="00FF6DD8" w:rsidRPr="00BD77C0" w:rsidRDefault="00FF6DD8" w:rsidP="00BD77C0">
            <w:pPr>
              <w:pStyle w:val="Paragraphedeliste"/>
              <w:numPr>
                <w:ilvl w:val="0"/>
                <w:numId w:val="18"/>
              </w:numPr>
              <w:autoSpaceDE w:val="0"/>
              <w:autoSpaceDN w:val="0"/>
              <w:adjustRightInd w:val="0"/>
              <w:spacing w:after="0" w:line="240" w:lineRule="auto"/>
              <w:ind w:left="0"/>
              <w:rPr>
                <w:rFonts w:ascii="Arial" w:hAnsi="Arial" w:cs="Arial"/>
                <w:i/>
                <w:iCs/>
                <w:sz w:val="18"/>
                <w:szCs w:val="18"/>
              </w:rPr>
            </w:pPr>
          </w:p>
        </w:tc>
        <w:tc>
          <w:tcPr>
            <w:tcW w:w="2242" w:type="pct"/>
          </w:tcPr>
          <w:p w:rsidR="00FF6DD8" w:rsidRPr="00063ABC" w:rsidRDefault="00FF6DD8" w:rsidP="00BD77C0">
            <w:pPr>
              <w:autoSpaceDE w:val="0"/>
              <w:autoSpaceDN w:val="0"/>
              <w:adjustRightInd w:val="0"/>
              <w:spacing w:after="0" w:line="240" w:lineRule="auto"/>
              <w:rPr>
                <w:rFonts w:ascii="Arial" w:hAnsi="Arial" w:cs="Arial"/>
                <w:iCs/>
                <w:sz w:val="18"/>
                <w:szCs w:val="18"/>
              </w:rPr>
            </w:pPr>
            <w:r w:rsidRPr="00063ABC">
              <w:rPr>
                <w:rFonts w:ascii="Arial" w:hAnsi="Arial"/>
                <w:sz w:val="18"/>
              </w:rPr>
              <w:t>(unités SI)</w:t>
            </w:r>
          </w:p>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 xml:space="preserve">e </w:t>
            </w:r>
            <w:r>
              <w:rPr>
                <w:rFonts w:ascii="Arial" w:hAnsi="Arial"/>
                <w:sz w:val="18"/>
              </w:rPr>
              <w:t>= 2</w:t>
            </w:r>
            <w:r w:rsidR="005E19C3">
              <w:rPr>
                <w:rFonts w:ascii="Arial" w:hAnsi="Arial"/>
                <w:sz w:val="18"/>
              </w:rPr>
              <w:t>,7</w:t>
            </w:r>
            <w:r>
              <w:rPr>
                <w:rFonts w:ascii="Arial" w:hAnsi="Arial"/>
                <w:sz w:val="18"/>
              </w:rPr>
              <w:t>183</w:t>
            </w:r>
          </w:p>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 xml:space="preserve">y </w:t>
            </w:r>
            <w:r>
              <w:rPr>
                <w:rFonts w:ascii="Arial" w:hAnsi="Arial"/>
                <w:sz w:val="18"/>
              </w:rPr>
              <w:t>=</w:t>
            </w:r>
            <w:r w:rsidR="00616A60">
              <w:rPr>
                <w:rFonts w:ascii="Arial" w:hAnsi="Arial"/>
                <w:sz w:val="18"/>
              </w:rPr>
              <w:t xml:space="preserve"> </w:t>
            </w:r>
            <w:r>
              <w:rPr>
                <w:rFonts w:ascii="Arial" w:hAnsi="Arial"/>
                <w:sz w:val="18"/>
              </w:rPr>
              <w:t>-3</w:t>
            </w:r>
            <w:r w:rsidR="005E19C3">
              <w:rPr>
                <w:rFonts w:ascii="Arial" w:hAnsi="Arial"/>
                <w:sz w:val="18"/>
              </w:rPr>
              <w:t>,7</w:t>
            </w:r>
            <w:r>
              <w:rPr>
                <w:rFonts w:ascii="Arial" w:hAnsi="Arial"/>
                <w:sz w:val="18"/>
              </w:rPr>
              <w:t>7 + 2</w:t>
            </w:r>
            <w:r w:rsidR="005E19C3">
              <w:rPr>
                <w:rFonts w:ascii="Arial" w:hAnsi="Arial"/>
                <w:sz w:val="18"/>
              </w:rPr>
              <w:t>,3</w:t>
            </w:r>
            <w:r>
              <w:rPr>
                <w:rFonts w:ascii="Arial" w:hAnsi="Arial"/>
                <w:sz w:val="18"/>
              </w:rPr>
              <w:t>7 (μ) + 0</w:t>
            </w:r>
            <w:r w:rsidR="005E19C3">
              <w:rPr>
                <w:rFonts w:ascii="Arial" w:hAnsi="Arial"/>
                <w:sz w:val="18"/>
              </w:rPr>
              <w:t>,3</w:t>
            </w:r>
            <w:r>
              <w:rPr>
                <w:rFonts w:ascii="Arial" w:hAnsi="Arial"/>
                <w:sz w:val="18"/>
              </w:rPr>
              <w:t>7 (</w:t>
            </w:r>
            <w:r>
              <w:rPr>
                <w:rFonts w:ascii="Arial" w:hAnsi="Arial"/>
                <w:i/>
                <w:sz w:val="18"/>
              </w:rPr>
              <w:t>Lg</w:t>
            </w:r>
            <w:r>
              <w:rPr>
                <w:rFonts w:ascii="Arial" w:hAnsi="Arial"/>
                <w:sz w:val="18"/>
              </w:rPr>
              <w:t>)</w:t>
            </w:r>
          </w:p>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 xml:space="preserve">µ </w:t>
            </w:r>
            <w:r>
              <w:rPr>
                <w:rFonts w:ascii="Arial" w:hAnsi="Arial"/>
                <w:sz w:val="18"/>
              </w:rPr>
              <w:t>= le coefficient de frottement par glissement d’un échantillon du polycarbonate utilisé sur la plinthe au point de mesure calculé sous une charge normale de 110 N. Le coefficient de frottement doit être mesuré sans addition de lubrifiant sur le chantier.</w:t>
            </w:r>
          </w:p>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 xml:space="preserve">Lg </w:t>
            </w:r>
            <w:r>
              <w:rPr>
                <w:rFonts w:ascii="Arial" w:hAnsi="Arial"/>
                <w:sz w:val="18"/>
              </w:rPr>
              <w:t>= le dégagement entre la marche et la plinthe adjacente si une force de 110 N est appliquée à la plinthe à partir de la marche, mm</w:t>
            </w:r>
          </w:p>
          <w:p w:rsidR="00FF6DD8" w:rsidRPr="00BD77C0" w:rsidRDefault="00FF6DD8" w:rsidP="00BD77C0">
            <w:pPr>
              <w:autoSpaceDE w:val="0"/>
              <w:autoSpaceDN w:val="0"/>
              <w:adjustRightInd w:val="0"/>
              <w:rPr>
                <w:rFonts w:ascii="Arial" w:hAnsi="Arial" w:cs="Arial"/>
                <w:i/>
                <w:iCs/>
                <w:sz w:val="18"/>
                <w:szCs w:val="18"/>
              </w:rPr>
            </w:pPr>
            <w:r>
              <w:rPr>
                <w:rFonts w:ascii="Arial" w:hAnsi="Arial"/>
                <w:sz w:val="18"/>
              </w:rPr>
              <w:t>La charge appliquée doit être de 110 N ± 11 N. La charge doit être distribuée sur une surface de f</w:t>
            </w:r>
            <w:r w:rsidR="00616A60">
              <w:rPr>
                <w:rFonts w:ascii="Arial" w:hAnsi="Arial"/>
                <w:sz w:val="18"/>
              </w:rPr>
              <w:t>orme ronde ou carrée de 1</w:t>
            </w:r>
            <w:r>
              <w:rPr>
                <w:rFonts w:ascii="Arial" w:hAnsi="Arial"/>
                <w:sz w:val="18"/>
              </w:rPr>
              <w:t>940</w:t>
            </w:r>
            <w:r w:rsidR="005E19C3">
              <w:rPr>
                <w:rFonts w:ascii="Arial" w:hAnsi="Arial"/>
                <w:sz w:val="18"/>
              </w:rPr>
              <w:t> </w:t>
            </w:r>
            <w:r>
              <w:rPr>
                <w:rFonts w:ascii="Arial" w:hAnsi="Arial"/>
                <w:sz w:val="18"/>
              </w:rPr>
              <w:t>mm</w:t>
            </w:r>
            <w:r>
              <w:rPr>
                <w:rFonts w:ascii="Arial" w:hAnsi="Arial"/>
                <w:sz w:val="16"/>
                <w:vertAlign w:val="superscript"/>
              </w:rPr>
              <w:t>2</w:t>
            </w:r>
            <w:r w:rsidR="00616A60">
              <w:rPr>
                <w:rFonts w:ascii="Arial" w:hAnsi="Arial"/>
                <w:sz w:val="18"/>
              </w:rPr>
              <w:t xml:space="preserve"> à 3870 </w:t>
            </w:r>
            <w:r>
              <w:rPr>
                <w:rFonts w:ascii="Arial" w:hAnsi="Arial"/>
                <w:sz w:val="18"/>
              </w:rPr>
              <w:t>mm</w:t>
            </w:r>
            <w:r>
              <w:rPr>
                <w:rFonts w:ascii="Arial" w:hAnsi="Arial"/>
                <w:sz w:val="16"/>
                <w:vertAlign w:val="superscript"/>
              </w:rPr>
              <w:t>2</w:t>
            </w:r>
            <w:r>
              <w:rPr>
                <w:rFonts w:ascii="Arial" w:hAnsi="Arial"/>
                <w:sz w:val="18"/>
              </w:rPr>
              <w:t>.</w:t>
            </w:r>
          </w:p>
        </w:tc>
        <w:tc>
          <w:tcPr>
            <w:tcW w:w="2242" w:type="pct"/>
            <w:gridSpan w:val="3"/>
          </w:tcPr>
          <w:p w:rsidR="00FF6DD8" w:rsidRPr="00616A60" w:rsidRDefault="00FF6DD8" w:rsidP="00BD77C0">
            <w:pPr>
              <w:autoSpaceDE w:val="0"/>
              <w:autoSpaceDN w:val="0"/>
              <w:adjustRightInd w:val="0"/>
              <w:spacing w:after="0" w:line="240" w:lineRule="auto"/>
              <w:rPr>
                <w:rFonts w:ascii="Arial" w:hAnsi="Arial"/>
                <w:sz w:val="18"/>
              </w:rPr>
            </w:pPr>
            <w:r w:rsidRPr="00616A60">
              <w:rPr>
                <w:rFonts w:ascii="Arial" w:hAnsi="Arial"/>
                <w:sz w:val="18"/>
              </w:rPr>
              <w:t>(unités anglo-saxonnes)</w:t>
            </w:r>
          </w:p>
          <w:p w:rsidR="00FF6DD8" w:rsidRPr="00616A60" w:rsidRDefault="00FF6DD8" w:rsidP="00BD77C0">
            <w:pPr>
              <w:autoSpaceDE w:val="0"/>
              <w:autoSpaceDN w:val="0"/>
              <w:adjustRightInd w:val="0"/>
              <w:spacing w:after="0" w:line="240" w:lineRule="auto"/>
              <w:rPr>
                <w:rFonts w:ascii="Arial" w:hAnsi="Arial"/>
                <w:sz w:val="18"/>
              </w:rPr>
            </w:pPr>
            <w:r w:rsidRPr="00616A60">
              <w:rPr>
                <w:rFonts w:ascii="Arial" w:hAnsi="Arial"/>
                <w:sz w:val="18"/>
              </w:rPr>
              <w:t xml:space="preserve">e </w:t>
            </w:r>
            <w:r>
              <w:rPr>
                <w:rFonts w:ascii="Arial" w:hAnsi="Arial"/>
                <w:sz w:val="18"/>
              </w:rPr>
              <w:t>= 2</w:t>
            </w:r>
            <w:r w:rsidR="005E19C3">
              <w:rPr>
                <w:rFonts w:ascii="Arial" w:hAnsi="Arial"/>
                <w:sz w:val="18"/>
              </w:rPr>
              <w:t>,7</w:t>
            </w:r>
            <w:r>
              <w:rPr>
                <w:rFonts w:ascii="Arial" w:hAnsi="Arial"/>
                <w:sz w:val="18"/>
              </w:rPr>
              <w:t>183</w:t>
            </w:r>
          </w:p>
          <w:p w:rsidR="00FF6DD8" w:rsidRPr="00616A60" w:rsidRDefault="00FF6DD8" w:rsidP="00BD77C0">
            <w:pPr>
              <w:autoSpaceDE w:val="0"/>
              <w:autoSpaceDN w:val="0"/>
              <w:adjustRightInd w:val="0"/>
              <w:spacing w:after="0" w:line="240" w:lineRule="auto"/>
              <w:rPr>
                <w:rFonts w:ascii="Arial" w:hAnsi="Arial"/>
                <w:sz w:val="18"/>
              </w:rPr>
            </w:pPr>
            <w:r w:rsidRPr="00616A60">
              <w:rPr>
                <w:rFonts w:ascii="Arial" w:hAnsi="Arial"/>
                <w:sz w:val="18"/>
              </w:rPr>
              <w:t xml:space="preserve">y </w:t>
            </w:r>
            <w:r>
              <w:rPr>
                <w:rFonts w:ascii="Arial" w:hAnsi="Arial"/>
                <w:sz w:val="18"/>
              </w:rPr>
              <w:t>=</w:t>
            </w:r>
            <w:r w:rsidR="00616A60">
              <w:rPr>
                <w:rFonts w:ascii="Arial" w:hAnsi="Arial"/>
                <w:sz w:val="18"/>
              </w:rPr>
              <w:t xml:space="preserve"> </w:t>
            </w:r>
            <w:r>
              <w:rPr>
                <w:rFonts w:ascii="Arial" w:hAnsi="Arial"/>
                <w:sz w:val="18"/>
              </w:rPr>
              <w:t>-3</w:t>
            </w:r>
            <w:r w:rsidR="005E19C3">
              <w:rPr>
                <w:rFonts w:ascii="Arial" w:hAnsi="Arial"/>
                <w:sz w:val="18"/>
              </w:rPr>
              <w:t>,7</w:t>
            </w:r>
            <w:r>
              <w:rPr>
                <w:rFonts w:ascii="Arial" w:hAnsi="Arial"/>
                <w:sz w:val="18"/>
              </w:rPr>
              <w:t>7 + 2</w:t>
            </w:r>
            <w:r w:rsidR="005E19C3">
              <w:rPr>
                <w:rFonts w:ascii="Arial" w:hAnsi="Arial"/>
                <w:sz w:val="18"/>
              </w:rPr>
              <w:t>,3</w:t>
            </w:r>
            <w:r>
              <w:rPr>
                <w:rFonts w:ascii="Arial" w:hAnsi="Arial"/>
                <w:sz w:val="18"/>
              </w:rPr>
              <w:t>7 (μ) + 9</w:t>
            </w:r>
            <w:r w:rsidR="005E19C3">
              <w:rPr>
                <w:rFonts w:ascii="Arial" w:hAnsi="Arial"/>
                <w:sz w:val="18"/>
              </w:rPr>
              <w:t>,3</w:t>
            </w:r>
            <w:r>
              <w:rPr>
                <w:rFonts w:ascii="Arial" w:hAnsi="Arial"/>
                <w:sz w:val="18"/>
              </w:rPr>
              <w:t xml:space="preserve"> (</w:t>
            </w:r>
            <w:r w:rsidRPr="00616A60">
              <w:rPr>
                <w:rFonts w:ascii="Arial" w:hAnsi="Arial"/>
                <w:sz w:val="18"/>
              </w:rPr>
              <w:t>Lg</w:t>
            </w:r>
            <w:r>
              <w:rPr>
                <w:rFonts w:ascii="Arial" w:hAnsi="Arial"/>
                <w:sz w:val="18"/>
              </w:rPr>
              <w:t>)</w:t>
            </w:r>
          </w:p>
          <w:p w:rsidR="00FF6DD8" w:rsidRPr="00616A60" w:rsidRDefault="00FF6DD8" w:rsidP="00BD77C0">
            <w:pPr>
              <w:autoSpaceDE w:val="0"/>
              <w:autoSpaceDN w:val="0"/>
              <w:adjustRightInd w:val="0"/>
              <w:spacing w:after="0" w:line="240" w:lineRule="auto"/>
              <w:rPr>
                <w:rFonts w:ascii="Arial" w:hAnsi="Arial"/>
                <w:sz w:val="18"/>
              </w:rPr>
            </w:pPr>
            <w:r w:rsidRPr="00616A60">
              <w:rPr>
                <w:rFonts w:ascii="Arial" w:hAnsi="Arial"/>
                <w:sz w:val="18"/>
              </w:rPr>
              <w:t xml:space="preserve">µ </w:t>
            </w:r>
            <w:r>
              <w:rPr>
                <w:rFonts w:ascii="Arial" w:hAnsi="Arial"/>
                <w:sz w:val="18"/>
              </w:rPr>
              <w:t>= le coefficient de frottement par glissement d’un échantillon du polycarbonate utilisé sur la plinthe au point de mesure calculé sous une charge normale de 25 </w:t>
            </w:r>
            <w:proofErr w:type="spellStart"/>
            <w:r>
              <w:rPr>
                <w:rFonts w:ascii="Arial" w:hAnsi="Arial"/>
                <w:sz w:val="18"/>
              </w:rPr>
              <w:t>lbf</w:t>
            </w:r>
            <w:proofErr w:type="spellEnd"/>
            <w:r>
              <w:rPr>
                <w:rFonts w:ascii="Arial" w:hAnsi="Arial"/>
                <w:sz w:val="18"/>
              </w:rPr>
              <w:t>. Le coefficient de frottement doit être mesuré sans addition de lubrifiant sur le chantier.</w:t>
            </w:r>
          </w:p>
          <w:p w:rsidR="00FF6DD8" w:rsidRPr="00616A60" w:rsidRDefault="00FF6DD8" w:rsidP="00BD77C0">
            <w:pPr>
              <w:autoSpaceDE w:val="0"/>
              <w:autoSpaceDN w:val="0"/>
              <w:adjustRightInd w:val="0"/>
              <w:spacing w:after="0" w:line="240" w:lineRule="auto"/>
              <w:rPr>
                <w:rFonts w:ascii="Arial" w:hAnsi="Arial"/>
                <w:sz w:val="18"/>
              </w:rPr>
            </w:pPr>
            <w:r w:rsidRPr="00616A60">
              <w:rPr>
                <w:rFonts w:ascii="Arial" w:hAnsi="Arial"/>
                <w:sz w:val="18"/>
              </w:rPr>
              <w:t xml:space="preserve">Lg </w:t>
            </w:r>
            <w:r>
              <w:rPr>
                <w:rFonts w:ascii="Arial" w:hAnsi="Arial"/>
                <w:sz w:val="18"/>
              </w:rPr>
              <w:t>= le dégagement entre la marche et la plinthe adjacente si une force de 25 </w:t>
            </w:r>
            <w:proofErr w:type="spellStart"/>
            <w:r>
              <w:rPr>
                <w:rFonts w:ascii="Arial" w:hAnsi="Arial"/>
                <w:sz w:val="18"/>
              </w:rPr>
              <w:t>lbf</w:t>
            </w:r>
            <w:proofErr w:type="spellEnd"/>
            <w:r>
              <w:rPr>
                <w:rFonts w:ascii="Arial" w:hAnsi="Arial"/>
                <w:sz w:val="18"/>
              </w:rPr>
              <w:t xml:space="preserve"> est appliquée à la plinthe à partir de la marche, po</w:t>
            </w:r>
          </w:p>
          <w:p w:rsidR="00FF6DD8" w:rsidRPr="00616A60" w:rsidRDefault="00FF6DD8" w:rsidP="00616A60">
            <w:pPr>
              <w:autoSpaceDE w:val="0"/>
              <w:autoSpaceDN w:val="0"/>
              <w:adjustRightInd w:val="0"/>
              <w:spacing w:after="0" w:line="240" w:lineRule="auto"/>
              <w:rPr>
                <w:rFonts w:ascii="Arial" w:hAnsi="Arial"/>
                <w:sz w:val="18"/>
              </w:rPr>
            </w:pPr>
            <w:r>
              <w:rPr>
                <w:rFonts w:ascii="Arial" w:hAnsi="Arial"/>
                <w:sz w:val="18"/>
              </w:rPr>
              <w:t>La charge appliquée ne doit pas s’écarter de 25</w:t>
            </w:r>
            <w:r w:rsidR="005E19C3">
              <w:rPr>
                <w:rFonts w:ascii="Arial" w:hAnsi="Arial"/>
                <w:sz w:val="18"/>
              </w:rPr>
              <w:t> </w:t>
            </w:r>
            <w:proofErr w:type="spellStart"/>
            <w:r>
              <w:rPr>
                <w:rFonts w:ascii="Arial" w:hAnsi="Arial"/>
                <w:sz w:val="18"/>
              </w:rPr>
              <w:t>lbf</w:t>
            </w:r>
            <w:proofErr w:type="spellEnd"/>
            <w:r>
              <w:rPr>
                <w:rFonts w:ascii="Arial" w:hAnsi="Arial"/>
                <w:sz w:val="18"/>
              </w:rPr>
              <w:t xml:space="preserve"> de plus de ± 2,5</w:t>
            </w:r>
            <w:r w:rsidR="005E19C3">
              <w:rPr>
                <w:rFonts w:ascii="Arial" w:hAnsi="Arial"/>
                <w:sz w:val="18"/>
              </w:rPr>
              <w:t> </w:t>
            </w:r>
            <w:proofErr w:type="spellStart"/>
            <w:r>
              <w:rPr>
                <w:rFonts w:ascii="Arial" w:hAnsi="Arial"/>
                <w:sz w:val="18"/>
              </w:rPr>
              <w:t>lbf</w:t>
            </w:r>
            <w:proofErr w:type="spellEnd"/>
            <w:r>
              <w:rPr>
                <w:rFonts w:ascii="Arial" w:hAnsi="Arial"/>
                <w:sz w:val="18"/>
              </w:rPr>
              <w:t>. La charge doit ê</w:t>
            </w:r>
            <w:r w:rsidR="00616A60">
              <w:rPr>
                <w:rFonts w:ascii="Arial" w:hAnsi="Arial"/>
                <w:sz w:val="18"/>
              </w:rPr>
              <w:t xml:space="preserve">tre distribuée sur une </w:t>
            </w:r>
            <w:r>
              <w:rPr>
                <w:rFonts w:ascii="Arial" w:hAnsi="Arial"/>
                <w:sz w:val="18"/>
              </w:rPr>
              <w:t>surface de forme ronde ou carrée de 3 po</w:t>
            </w:r>
            <w:r w:rsidRPr="00616A60">
              <w:rPr>
                <w:rFonts w:ascii="Arial" w:hAnsi="Arial"/>
                <w:sz w:val="18"/>
                <w:vertAlign w:val="superscript"/>
              </w:rPr>
              <w:t>2</w:t>
            </w:r>
            <w:r>
              <w:rPr>
                <w:rFonts w:ascii="Arial" w:hAnsi="Arial"/>
                <w:sz w:val="18"/>
              </w:rPr>
              <w:t xml:space="preserve"> à 6 po</w:t>
            </w:r>
            <w:r w:rsidRPr="00616A60">
              <w:rPr>
                <w:rFonts w:ascii="Arial" w:hAnsi="Arial"/>
                <w:sz w:val="18"/>
                <w:vertAlign w:val="superscript"/>
              </w:rPr>
              <w:t>2</w:t>
            </w:r>
            <w:r w:rsidRPr="00616A60">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1"/>
                <w:numId w:val="18"/>
              </w:numPr>
              <w:autoSpaceDE w:val="0"/>
              <w:autoSpaceDN w:val="0"/>
              <w:adjustRightInd w:val="0"/>
              <w:spacing w:after="0" w:line="240" w:lineRule="auto"/>
              <w:ind w:left="0"/>
              <w:rPr>
                <w:rFonts w:ascii="Arial" w:hAnsi="Arial" w:cs="Arial"/>
                <w:sz w:val="18"/>
                <w:szCs w:val="18"/>
              </w:rPr>
            </w:pPr>
          </w:p>
        </w:tc>
        <w:tc>
          <w:tcPr>
            <w:tcW w:w="4484" w:type="pct"/>
            <w:gridSpan w:val="4"/>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L’échantillon de polycarbonate utilisé pour déterminer l’index de rendement marche/plinthe doit être </w:t>
            </w:r>
            <w:r>
              <w:rPr>
                <w:rFonts w:ascii="Arial" w:hAnsi="Arial" w:cs="Arial"/>
                <w:sz w:val="18"/>
                <w:szCs w:val="18"/>
              </w:rPr>
              <w:br/>
            </w:r>
            <w:r>
              <w:rPr>
                <w:rFonts w:ascii="Arial" w:hAnsi="Arial"/>
                <w:sz w:val="18"/>
              </w:rPr>
              <w:t>conforme aux exigences suivantes</w:t>
            </w:r>
            <w:r w:rsidR="00B45B7B">
              <w:rPr>
                <w:rFonts w:ascii="Arial" w:hAnsi="Arial"/>
                <w:sz w:val="18"/>
              </w:rPr>
              <w:t> </w:t>
            </w:r>
            <w:r>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Matériau</w:t>
            </w:r>
            <w:r w:rsidR="00B45B7B">
              <w:rPr>
                <w:rFonts w:ascii="Arial" w:hAnsi="Arial"/>
                <w:sz w:val="18"/>
              </w:rPr>
              <w:t> </w:t>
            </w:r>
            <w:r>
              <w:rPr>
                <w:rFonts w:ascii="Arial" w:hAnsi="Arial"/>
                <w:sz w:val="18"/>
              </w:rPr>
              <w:t>: polycarbonate sans charges</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Couleur : naturel, sans pigments</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Fini : brillant (rugosité inférieure à 0,8 </w:t>
            </w:r>
            <w:proofErr w:type="spellStart"/>
            <w:r>
              <w:rPr>
                <w:rFonts w:ascii="Arial" w:hAnsi="Arial"/>
                <w:sz w:val="18"/>
              </w:rPr>
              <w:t>μm</w:t>
            </w:r>
            <w:proofErr w:type="spellEnd"/>
            <w:r>
              <w:rPr>
                <w:rFonts w:ascii="Arial" w:hAnsi="Arial"/>
                <w:sz w:val="18"/>
              </w:rPr>
              <w:t xml:space="preserve"> (32 </w:t>
            </w:r>
            <w:proofErr w:type="spellStart"/>
            <w:r>
              <w:rPr>
                <w:rFonts w:ascii="Arial" w:hAnsi="Arial"/>
                <w:sz w:val="18"/>
              </w:rPr>
              <w:t>μpo</w:t>
            </w:r>
            <w:proofErr w:type="spellEnd"/>
            <w:r>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Surface</w:t>
            </w:r>
            <w:r w:rsidR="00BA7866">
              <w:rPr>
                <w:rFonts w:ascii="Arial" w:hAnsi="Arial"/>
                <w:sz w:val="18"/>
              </w:rPr>
              <w:t xml:space="preserve"> en contact avec la plinthe</w:t>
            </w:r>
            <w:r w:rsidR="00B45B7B">
              <w:rPr>
                <w:rFonts w:ascii="Arial" w:hAnsi="Arial"/>
                <w:sz w:val="18"/>
              </w:rPr>
              <w:t> </w:t>
            </w:r>
            <w:r w:rsidR="00BA7866">
              <w:rPr>
                <w:rFonts w:ascii="Arial" w:hAnsi="Arial"/>
                <w:sz w:val="18"/>
              </w:rPr>
              <w:t>: 2</w:t>
            </w:r>
            <w:r>
              <w:rPr>
                <w:rFonts w:ascii="Arial" w:hAnsi="Arial"/>
                <w:sz w:val="18"/>
              </w:rPr>
              <w:t>900 ± 325</w:t>
            </w:r>
            <w:r w:rsidR="005E19C3">
              <w:rPr>
                <w:rFonts w:ascii="Arial" w:hAnsi="Arial"/>
                <w:sz w:val="18"/>
              </w:rPr>
              <w:t> </w:t>
            </w:r>
            <w:r>
              <w:rPr>
                <w:rFonts w:ascii="Arial" w:hAnsi="Arial"/>
                <w:sz w:val="18"/>
              </w:rPr>
              <w:t>mm</w:t>
            </w:r>
            <w:r>
              <w:rPr>
                <w:rFonts w:ascii="Arial" w:hAnsi="Arial"/>
                <w:sz w:val="18"/>
                <w:vertAlign w:val="superscript"/>
              </w:rPr>
              <w:t>2</w:t>
            </w:r>
            <w:r>
              <w:rPr>
                <w:rFonts w:ascii="Arial" w:hAnsi="Arial"/>
                <w:sz w:val="18"/>
              </w:rPr>
              <w:t xml:space="preserve"> (4,5 ± 0,5</w:t>
            </w:r>
            <w:r w:rsidR="005E19C3">
              <w:rPr>
                <w:rFonts w:ascii="Arial" w:hAnsi="Arial"/>
                <w:sz w:val="18"/>
              </w:rPr>
              <w:t> </w:t>
            </w:r>
            <w:r>
              <w:rPr>
                <w:rFonts w:ascii="Arial" w:hAnsi="Arial"/>
                <w:sz w:val="18"/>
              </w:rPr>
              <w:t>po</w:t>
            </w:r>
            <w:r>
              <w:rPr>
                <w:rFonts w:ascii="Arial" w:hAnsi="Arial"/>
                <w:sz w:val="18"/>
                <w:vertAlign w:val="superscript"/>
              </w:rPr>
              <w:t>2</w:t>
            </w:r>
            <w:r>
              <w:rPr>
                <w:rFonts w:ascii="Arial" w:hAnsi="Arial"/>
                <w:sz w:val="18"/>
              </w:rPr>
              <w:t>), épaisseur d’au moins 0,8</w:t>
            </w:r>
            <w:r w:rsidR="005E19C3">
              <w:rPr>
                <w:rFonts w:ascii="Arial" w:hAnsi="Arial"/>
                <w:sz w:val="18"/>
              </w:rPr>
              <w:t> </w:t>
            </w:r>
            <w:r>
              <w:rPr>
                <w:rFonts w:ascii="Arial" w:hAnsi="Arial"/>
                <w:sz w:val="18"/>
              </w:rPr>
              <w:t>mm (0,03</w:t>
            </w:r>
            <w:r w:rsidR="005E19C3">
              <w:rPr>
                <w:rFonts w:ascii="Arial" w:hAnsi="Arial"/>
                <w:sz w:val="18"/>
              </w:rPr>
              <w:t> </w:t>
            </w:r>
            <w:r>
              <w:rPr>
                <w:rFonts w:ascii="Arial" w:hAnsi="Arial"/>
                <w:sz w:val="18"/>
              </w:rPr>
              <w:t>po)</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 xml:space="preserve">Spécification : polycarbonate GE </w:t>
            </w:r>
            <w:proofErr w:type="spellStart"/>
            <w:r>
              <w:rPr>
                <w:rFonts w:ascii="Arial" w:hAnsi="Arial"/>
                <w:sz w:val="18"/>
              </w:rPr>
              <w:t>Lexan</w:t>
            </w:r>
            <w:proofErr w:type="spellEnd"/>
            <w:r>
              <w:rPr>
                <w:rFonts w:ascii="Arial" w:hAnsi="Arial"/>
                <w:sz w:val="18"/>
              </w:rPr>
              <w:t xml:space="preserve"> série</w:t>
            </w:r>
            <w:r w:rsidR="006D19F5">
              <w:rPr>
                <w:rFonts w:ascii="Arial" w:hAnsi="Arial"/>
                <w:sz w:val="18"/>
              </w:rPr>
              <w:t> </w:t>
            </w:r>
            <w:r>
              <w:rPr>
                <w:rFonts w:ascii="Arial" w:hAnsi="Arial"/>
                <w:sz w:val="18"/>
              </w:rPr>
              <w:t>100 ou l’équivalent</w:t>
            </w:r>
          </w:p>
        </w:tc>
      </w:tr>
      <w:tr w:rsidR="00FF6DD8" w:rsidRPr="005C4F7D" w:rsidTr="00BD77C0">
        <w:trPr>
          <w:trHeight w:val="20"/>
        </w:trPr>
        <w:tc>
          <w:tcPr>
            <w:tcW w:w="516" w:type="pct"/>
          </w:tcPr>
          <w:p w:rsidR="00FF6DD8" w:rsidRPr="00BD77C0" w:rsidRDefault="00FF6DD8" w:rsidP="00BD77C0">
            <w:pPr>
              <w:pStyle w:val="Paragraphedeliste"/>
              <w:numPr>
                <w:ilvl w:val="1"/>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L’index de rendement marche/plinthe de l’escalier mécanique doit être</w:t>
            </w:r>
            <w:r w:rsidR="00B45B7B">
              <w:rPr>
                <w:rFonts w:ascii="Arial" w:hAnsi="Arial"/>
                <w:sz w:val="18"/>
              </w:rPr>
              <w:t> </w:t>
            </w:r>
            <w:r>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 0,15; ou</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 0,25 pour les escaliers mécaniques installés conformément à la mi</w:t>
            </w:r>
            <w:r w:rsidR="00BA7866">
              <w:rPr>
                <w:rFonts w:ascii="Arial" w:hAnsi="Arial"/>
                <w:sz w:val="18"/>
              </w:rPr>
              <w:t>se à jour</w:t>
            </w:r>
            <w:r w:rsidR="006D19F5">
              <w:rPr>
                <w:rFonts w:ascii="Arial" w:hAnsi="Arial"/>
                <w:sz w:val="18"/>
              </w:rPr>
              <w:t> </w:t>
            </w:r>
            <w:r w:rsidR="00BA7866">
              <w:rPr>
                <w:rFonts w:ascii="Arial" w:hAnsi="Arial"/>
                <w:sz w:val="18"/>
              </w:rPr>
              <w:t>1 du code ASME A17.1a</w:t>
            </w:r>
            <w:r>
              <w:rPr>
                <w:rFonts w:ascii="Arial" w:hAnsi="Arial"/>
                <w:sz w:val="18"/>
              </w:rPr>
              <w:t xml:space="preserve">2002/CSA B44-00 </w:t>
            </w:r>
            <w:r w:rsidR="00C67864">
              <w:rPr>
                <w:rFonts w:ascii="Arial" w:hAnsi="Arial"/>
                <w:sz w:val="18"/>
              </w:rPr>
              <w:t>et aux éditions subséquentes.</w:t>
            </w:r>
            <w:r>
              <w:rPr>
                <w:rFonts w:ascii="Arial" w:hAnsi="Arial"/>
                <w:sz w:val="18"/>
              </w:rPr>
              <w:t xml:space="preserve"> si un déflecteur conforme à l’article 6.1.3.3.7 est installé.</w:t>
            </w:r>
          </w:p>
        </w:tc>
      </w:tr>
      <w:tr w:rsidR="00FF6DD8" w:rsidRPr="005C4F7D" w:rsidTr="00BD77C0">
        <w:trPr>
          <w:trHeight w:val="20"/>
        </w:trPr>
        <w:tc>
          <w:tcPr>
            <w:tcW w:w="516" w:type="pct"/>
          </w:tcPr>
          <w:p w:rsidR="00FF6DD8" w:rsidRPr="00BD77C0" w:rsidRDefault="00FF6DD8" w:rsidP="00BD77C0">
            <w:pPr>
              <w:pStyle w:val="Paragraphedeliste"/>
              <w:numPr>
                <w:ilvl w:val="2"/>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 0,4 pour les escaliers mécaniques installés conformément au code ASME</w:t>
            </w:r>
            <w:r w:rsidR="00136E98">
              <w:rPr>
                <w:rFonts w:ascii="Arial" w:hAnsi="Arial"/>
                <w:sz w:val="18"/>
              </w:rPr>
              <w:t> </w:t>
            </w:r>
            <w:r>
              <w:rPr>
                <w:rFonts w:ascii="Arial" w:hAnsi="Arial"/>
                <w:sz w:val="18"/>
              </w:rPr>
              <w:t xml:space="preserve">A17.1-2000/CSA B44-00 et aux éditions </w:t>
            </w:r>
            <w:r w:rsidR="00BA7866">
              <w:rPr>
                <w:rFonts w:ascii="Arial" w:hAnsi="Arial"/>
                <w:sz w:val="18"/>
              </w:rPr>
              <w:t>précédentes</w:t>
            </w:r>
            <w:r>
              <w:rPr>
                <w:rFonts w:ascii="Arial" w:hAnsi="Arial"/>
                <w:sz w:val="18"/>
              </w:rPr>
              <w:t xml:space="preserve"> si un déflecteur est installé.</w:t>
            </w:r>
          </w:p>
        </w:tc>
      </w:tr>
      <w:tr w:rsidR="00FF6DD8" w:rsidRPr="005C4F7D" w:rsidTr="00BD77C0">
        <w:trPr>
          <w:trHeight w:val="20"/>
        </w:trPr>
        <w:tc>
          <w:tcPr>
            <w:tcW w:w="516" w:type="pct"/>
          </w:tcPr>
          <w:p w:rsidR="00FF6DD8" w:rsidRPr="00BD77C0" w:rsidRDefault="00FF6DD8" w:rsidP="00BD77C0">
            <w:pPr>
              <w:pStyle w:val="Paragraphedeliste"/>
              <w:numPr>
                <w:ilvl w:val="0"/>
                <w:numId w:val="18"/>
              </w:numPr>
              <w:spacing w:after="0" w:line="240" w:lineRule="auto"/>
              <w:ind w:left="0"/>
              <w:rPr>
                <w:rFonts w:ascii="Arial" w:hAnsi="Arial" w:cs="Arial"/>
                <w:b/>
                <w:sz w:val="18"/>
                <w:szCs w:val="18"/>
              </w:rPr>
            </w:pPr>
          </w:p>
        </w:tc>
        <w:tc>
          <w:tcPr>
            <w:tcW w:w="4484" w:type="pct"/>
            <w:gridSpan w:val="4"/>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18"/>
              </w:numPr>
              <w:spacing w:after="0" w:line="240" w:lineRule="auto"/>
              <w:ind w:left="0"/>
              <w:rPr>
                <w:rFonts w:ascii="Arial" w:hAnsi="Arial" w:cs="Arial"/>
                <w:sz w:val="18"/>
                <w:szCs w:val="18"/>
              </w:rPr>
            </w:pPr>
          </w:p>
        </w:tc>
        <w:tc>
          <w:tcPr>
            <w:tcW w:w="4484" w:type="pct"/>
            <w:gridSpan w:val="4"/>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rPr>
          <w:trHeight w:val="20"/>
        </w:trPr>
        <w:tc>
          <w:tcPr>
            <w:tcW w:w="516" w:type="pct"/>
          </w:tcPr>
          <w:p w:rsidR="00FF6DD8" w:rsidRPr="00BD77C0" w:rsidRDefault="00FF6DD8" w:rsidP="00BD77C0">
            <w:pPr>
              <w:pStyle w:val="Paragraphedeliste"/>
              <w:numPr>
                <w:ilvl w:val="0"/>
                <w:numId w:val="18"/>
              </w:numPr>
              <w:spacing w:after="0" w:line="240" w:lineRule="auto"/>
              <w:ind w:left="0"/>
              <w:rPr>
                <w:rFonts w:ascii="Arial" w:hAnsi="Arial" w:cs="Arial"/>
                <w:b/>
                <w:sz w:val="18"/>
                <w:szCs w:val="18"/>
              </w:rPr>
            </w:pPr>
          </w:p>
        </w:tc>
        <w:tc>
          <w:tcPr>
            <w:tcW w:w="4484" w:type="pct"/>
            <w:gridSpan w:val="4"/>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18"/>
              </w:numPr>
              <w:rPr>
                <w:rFonts w:ascii="Arial" w:hAnsi="Arial" w:cs="Arial"/>
                <w:sz w:val="18"/>
                <w:szCs w:val="18"/>
              </w:rPr>
            </w:pPr>
          </w:p>
        </w:tc>
        <w:tc>
          <w:tcPr>
            <w:tcW w:w="4484" w:type="pct"/>
            <w:gridSpan w:val="4"/>
          </w:tcPr>
          <w:p w:rsidR="00FF6DD8" w:rsidRPr="00BD77C0" w:rsidRDefault="00BA7866" w:rsidP="00BA7866">
            <w:pPr>
              <w:pStyle w:val="Sansinterligne"/>
              <w:rPr>
                <w:rFonts w:ascii="Arial" w:hAnsi="Arial" w:cs="Arial"/>
                <w:sz w:val="18"/>
                <w:szCs w:val="18"/>
              </w:rPr>
            </w:pPr>
            <w:r>
              <w:rPr>
                <w:rFonts w:ascii="Arial" w:hAnsi="Arial"/>
                <w:sz w:val="18"/>
              </w:rPr>
              <w:t>Article </w:t>
            </w:r>
            <w:r w:rsidR="00FF6DD8">
              <w:rPr>
                <w:rFonts w:ascii="Arial" w:hAnsi="Arial"/>
                <w:sz w:val="18"/>
              </w:rPr>
              <w:t>7.17.1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4"/>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2" w:name="_Toc347820725"/>
            <w:r>
              <w:rPr>
                <w:sz w:val="18"/>
              </w:rPr>
              <w:t>8.6.8.4 Peignes</w:t>
            </w:r>
            <w:bookmarkEnd w:id="22"/>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19"/>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19"/>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Inspecter le peigne pour vérifier si des dents sont manquantes et si elles s'engrènent bien dans le giron de chaque marche.</w:t>
            </w:r>
          </w:p>
        </w:tc>
      </w:tr>
      <w:tr w:rsidR="00FF6DD8" w:rsidRPr="005C4F7D" w:rsidTr="00BD77C0">
        <w:trPr>
          <w:trHeight w:val="20"/>
        </w:trPr>
        <w:tc>
          <w:tcPr>
            <w:tcW w:w="516" w:type="pct"/>
          </w:tcPr>
          <w:p w:rsidR="00FF6DD8" w:rsidRPr="00BD77C0" w:rsidRDefault="00FF6DD8" w:rsidP="00BD77C0">
            <w:pPr>
              <w:pStyle w:val="Paragraphedeliste"/>
              <w:numPr>
                <w:ilvl w:val="1"/>
                <w:numId w:val="19"/>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dents s'engrènent bien dans le giron des marches.</w:t>
            </w:r>
          </w:p>
        </w:tc>
      </w:tr>
      <w:tr w:rsidR="00FF6DD8" w:rsidRPr="005C4F7D" w:rsidTr="00BD77C0">
        <w:trPr>
          <w:trHeight w:val="20"/>
        </w:trPr>
        <w:tc>
          <w:tcPr>
            <w:tcW w:w="516" w:type="pct"/>
          </w:tcPr>
          <w:p w:rsidR="00FF6DD8" w:rsidRPr="00BD77C0" w:rsidRDefault="00FF6DD8" w:rsidP="00BD77C0">
            <w:pPr>
              <w:pStyle w:val="Paragraphedeliste"/>
              <w:numPr>
                <w:ilvl w:val="2"/>
                <w:numId w:val="19"/>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dents doivent s'engrener et le bord d'attaque doit demeurer sous la surface du giron.</w:t>
            </w:r>
          </w:p>
        </w:tc>
      </w:tr>
      <w:tr w:rsidR="00FF6DD8" w:rsidRPr="005C4F7D" w:rsidTr="00BD77C0">
        <w:trPr>
          <w:trHeight w:val="20"/>
        </w:trPr>
        <w:tc>
          <w:tcPr>
            <w:tcW w:w="516" w:type="pct"/>
          </w:tcPr>
          <w:p w:rsidR="00FF6DD8" w:rsidRPr="00BD77C0" w:rsidRDefault="00FF6DD8" w:rsidP="00BD77C0">
            <w:pPr>
              <w:pStyle w:val="Paragraphedeliste"/>
              <w:numPr>
                <w:ilvl w:val="2"/>
                <w:numId w:val="19"/>
              </w:numPr>
              <w:spacing w:after="0" w:line="240" w:lineRule="auto"/>
              <w:ind w:left="0"/>
              <w:rPr>
                <w:rFonts w:ascii="Arial" w:hAnsi="Arial" w:cs="Arial"/>
                <w:sz w:val="18"/>
                <w:szCs w:val="18"/>
              </w:rPr>
            </w:pPr>
          </w:p>
        </w:tc>
        <w:tc>
          <w:tcPr>
            <w:tcW w:w="4484" w:type="pct"/>
            <w:gridSpan w:val="3"/>
          </w:tcPr>
          <w:p w:rsidR="00FF6DD8" w:rsidRPr="00BD77C0" w:rsidRDefault="00FF6DD8" w:rsidP="0011132E">
            <w:pPr>
              <w:spacing w:after="0" w:line="240" w:lineRule="auto"/>
              <w:rPr>
                <w:rFonts w:ascii="Arial" w:hAnsi="Arial" w:cs="Arial"/>
                <w:sz w:val="18"/>
                <w:szCs w:val="18"/>
              </w:rPr>
            </w:pPr>
            <w:r>
              <w:rPr>
                <w:rFonts w:ascii="Arial" w:hAnsi="Arial"/>
                <w:sz w:val="18"/>
              </w:rPr>
              <w:t xml:space="preserve">Tous les segments de peigne </w:t>
            </w:r>
            <w:r w:rsidR="0011132E">
              <w:rPr>
                <w:rFonts w:ascii="Arial" w:hAnsi="Arial"/>
                <w:sz w:val="18"/>
              </w:rPr>
              <w:t xml:space="preserve">auxquels il manque </w:t>
            </w:r>
            <w:r>
              <w:rPr>
                <w:rFonts w:ascii="Arial" w:hAnsi="Arial"/>
                <w:sz w:val="18"/>
              </w:rPr>
              <w:t>des dents doivent être remplacés.</w:t>
            </w:r>
          </w:p>
        </w:tc>
      </w:tr>
      <w:tr w:rsidR="00FF6DD8" w:rsidRPr="005C4F7D" w:rsidTr="00BD77C0">
        <w:trPr>
          <w:trHeight w:val="20"/>
        </w:trPr>
        <w:tc>
          <w:tcPr>
            <w:tcW w:w="516" w:type="pct"/>
          </w:tcPr>
          <w:p w:rsidR="00FF6DD8" w:rsidRPr="00BD77C0" w:rsidRDefault="00FF6DD8" w:rsidP="00BD77C0">
            <w:pPr>
              <w:pStyle w:val="Paragraphedeliste"/>
              <w:numPr>
                <w:ilvl w:val="1"/>
                <w:numId w:val="19"/>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La surface des peignes des escaliers mécaniques installés conformément au code</w:t>
            </w:r>
            <w:r w:rsidR="00136E98">
              <w:rPr>
                <w:rFonts w:ascii="Arial" w:hAnsi="Arial"/>
                <w:sz w:val="18"/>
              </w:rPr>
              <w:t> </w:t>
            </w:r>
            <w:r>
              <w:rPr>
                <w:rFonts w:ascii="Arial" w:hAnsi="Arial"/>
                <w:sz w:val="18"/>
              </w:rPr>
              <w:t xml:space="preserve">A17.1c–1986 </w:t>
            </w:r>
            <w:r w:rsidR="00C67864">
              <w:rPr>
                <w:rFonts w:ascii="Arial" w:hAnsi="Arial"/>
                <w:sz w:val="18"/>
              </w:rPr>
              <w:t>et aux éditions subséquentes.</w:t>
            </w:r>
            <w:r>
              <w:rPr>
                <w:rFonts w:ascii="Arial" w:hAnsi="Arial"/>
                <w:sz w:val="18"/>
              </w:rPr>
              <w:t xml:space="preserve"> doivent contraster visiblement par la couleur, le motif ou la texture.</w:t>
            </w:r>
          </w:p>
        </w:tc>
      </w:tr>
      <w:tr w:rsidR="00FF6DD8" w:rsidRPr="005C4F7D" w:rsidTr="00BD77C0">
        <w:trPr>
          <w:trHeight w:val="20"/>
        </w:trPr>
        <w:tc>
          <w:tcPr>
            <w:tcW w:w="516" w:type="pct"/>
          </w:tcPr>
          <w:p w:rsidR="00FF6DD8" w:rsidRPr="00BD77C0" w:rsidRDefault="00FF6DD8" w:rsidP="00BD77C0">
            <w:pPr>
              <w:pStyle w:val="Paragraphedeliste"/>
              <w:numPr>
                <w:ilvl w:val="0"/>
                <w:numId w:val="19"/>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19"/>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19"/>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19"/>
              </w:numPr>
              <w:rPr>
                <w:rFonts w:ascii="Arial" w:hAnsi="Arial" w:cs="Arial"/>
                <w:sz w:val="18"/>
                <w:szCs w:val="18"/>
              </w:rPr>
            </w:pPr>
          </w:p>
        </w:tc>
        <w:tc>
          <w:tcPr>
            <w:tcW w:w="4484" w:type="pct"/>
            <w:gridSpan w:val="3"/>
          </w:tcPr>
          <w:p w:rsidR="00FF6DD8" w:rsidRPr="00BD77C0" w:rsidRDefault="00675170" w:rsidP="00C740E1">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7.7.1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3" w:name="_Toc347820726"/>
            <w:r>
              <w:rPr>
                <w:sz w:val="18"/>
              </w:rPr>
              <w:t>8.6.8.5 Plinthes des escaliers mécaniques et dispositifs d'obstruction de la plinthe</w:t>
            </w:r>
            <w:bookmarkEnd w:id="23"/>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0"/>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dispositif d'obstruction de la plinthe.</w:t>
            </w:r>
          </w:p>
        </w:tc>
      </w:tr>
      <w:tr w:rsidR="00FF6DD8" w:rsidRPr="005C4F7D" w:rsidTr="00BD77C0">
        <w:trPr>
          <w:trHeight w:val="20"/>
        </w:trPr>
        <w:tc>
          <w:tcPr>
            <w:tcW w:w="516" w:type="pct"/>
          </w:tcPr>
          <w:p w:rsidR="00FF6DD8" w:rsidRPr="00BD77C0" w:rsidRDefault="00FF6DD8" w:rsidP="00BD77C0">
            <w:pPr>
              <w:pStyle w:val="Paragraphedeliste"/>
              <w:numPr>
                <w:ilvl w:val="1"/>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A17.1–1971 </w:t>
            </w:r>
            <w:r w:rsidR="00C67864">
              <w:rPr>
                <w:rFonts w:ascii="Arial" w:hAnsi="Arial"/>
                <w:sz w:val="18"/>
              </w:rPr>
              <w:t>et aux éditions subséquentes.</w:t>
            </w:r>
            <w:r>
              <w:rPr>
                <w:rFonts w:ascii="Arial" w:hAnsi="Arial"/>
                <w:sz w:val="18"/>
              </w:rPr>
              <w:t xml:space="preserve"> et au code A17.3</w:t>
            </w:r>
          </w:p>
        </w:tc>
      </w:tr>
      <w:tr w:rsidR="00FF6DD8" w:rsidRPr="005C4F7D" w:rsidTr="00BD77C0">
        <w:trPr>
          <w:trHeight w:val="20"/>
        </w:trPr>
        <w:tc>
          <w:tcPr>
            <w:tcW w:w="516" w:type="pct"/>
          </w:tcPr>
          <w:p w:rsidR="00FF6DD8" w:rsidRPr="00BD77C0" w:rsidRDefault="00FF6DD8" w:rsidP="00BD77C0">
            <w:pPr>
              <w:pStyle w:val="Paragraphedeliste"/>
              <w:numPr>
                <w:ilvl w:val="2"/>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Actionner manuellement les détecteurs du dispositif d'obstruction de la plinthe de part et d'autre des marches à chaque palier pendant que l'escalier mécanique est en marche.</w:t>
            </w:r>
          </w:p>
        </w:tc>
      </w:tr>
      <w:tr w:rsidR="00FF6DD8" w:rsidRPr="005C4F7D" w:rsidTr="00BD77C0">
        <w:trPr>
          <w:trHeight w:val="20"/>
        </w:trPr>
        <w:tc>
          <w:tcPr>
            <w:tcW w:w="516" w:type="pct"/>
          </w:tcPr>
          <w:p w:rsidR="00FF6DD8" w:rsidRPr="00BD77C0" w:rsidRDefault="00FF6DD8" w:rsidP="00BD77C0">
            <w:pPr>
              <w:pStyle w:val="Paragraphedeliste"/>
              <w:numPr>
                <w:ilvl w:val="2"/>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Cela peut se faire en plaçant un objet, p. ex. un bâton de bois, entre les marches et la plinthe quand la marche passe devant le détecteur.</w:t>
            </w:r>
            <w:r>
              <w:rPr>
                <w:rFonts w:ascii="Arial" w:hAnsi="Arial" w:cs="Arial"/>
                <w:sz w:val="18"/>
                <w:szCs w:val="18"/>
              </w:rPr>
              <w:br/>
            </w:r>
            <w:r w:rsidR="0011132E">
              <w:rPr>
                <w:rFonts w:ascii="Arial" w:hAnsi="Arial"/>
                <w:sz w:val="18"/>
              </w:rPr>
              <w:t>Toujours utiliser un matériau</w:t>
            </w:r>
            <w:r>
              <w:rPr>
                <w:rFonts w:ascii="Arial" w:hAnsi="Arial"/>
                <w:sz w:val="18"/>
              </w:rPr>
              <w:t xml:space="preserve"> souple pour éviter d'endommager l'appareil.</w:t>
            </w:r>
            <w:r>
              <w:rPr>
                <w:rFonts w:ascii="Arial" w:hAnsi="Arial" w:cs="Arial"/>
                <w:sz w:val="18"/>
                <w:szCs w:val="18"/>
              </w:rPr>
              <w:br/>
            </w:r>
            <w:r>
              <w:rPr>
                <w:rFonts w:ascii="Arial" w:hAnsi="Arial"/>
                <w:sz w:val="18"/>
              </w:rPr>
              <w:t>Le bon fonctionnement du détecteur d'obstruction de plinthe ne peut pas être vérifié en donnant des coups de pied sur la plinthe.</w:t>
            </w:r>
          </w:p>
        </w:tc>
      </w:tr>
      <w:tr w:rsidR="00FF6DD8" w:rsidRPr="005C4F7D" w:rsidTr="00BD77C0">
        <w:trPr>
          <w:trHeight w:val="20"/>
        </w:trPr>
        <w:tc>
          <w:tcPr>
            <w:tcW w:w="516" w:type="pct"/>
          </w:tcPr>
          <w:p w:rsidR="00FF6DD8" w:rsidRPr="00BD77C0" w:rsidRDefault="00FF6DD8" w:rsidP="00BD77C0">
            <w:pPr>
              <w:pStyle w:val="Paragraphedeliste"/>
              <w:numPr>
                <w:ilvl w:val="1"/>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A17.1b-1983 </w:t>
            </w:r>
            <w:r w:rsidR="00C67864">
              <w:rPr>
                <w:rFonts w:ascii="Arial" w:hAnsi="Arial"/>
                <w:sz w:val="18"/>
              </w:rPr>
              <w:t>et aux éditions subséquentes.</w:t>
            </w:r>
          </w:p>
        </w:tc>
      </w:tr>
      <w:tr w:rsidR="00FF6DD8" w:rsidRPr="005C4F7D" w:rsidTr="00BD77C0">
        <w:trPr>
          <w:trHeight w:val="20"/>
        </w:trPr>
        <w:tc>
          <w:tcPr>
            <w:tcW w:w="516" w:type="pct"/>
          </w:tcPr>
          <w:p w:rsidR="00FF6DD8" w:rsidRPr="00BD77C0" w:rsidRDefault="00FF6DD8" w:rsidP="00BD77C0">
            <w:pPr>
              <w:pStyle w:val="Paragraphedeliste"/>
              <w:numPr>
                <w:ilvl w:val="2"/>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La distance d'arrêt maximale ne doit pas être supérieure à la distance entre le détecteur et le peigne pour toutes les charges inférieures ou égales à la charge nominale.</w:t>
            </w:r>
          </w:p>
        </w:tc>
      </w:tr>
      <w:tr w:rsidR="00FF6DD8" w:rsidRPr="005C4F7D" w:rsidTr="00BD77C0">
        <w:trPr>
          <w:trHeight w:val="20"/>
        </w:trPr>
        <w:tc>
          <w:tcPr>
            <w:tcW w:w="516" w:type="pct"/>
          </w:tcPr>
          <w:p w:rsidR="00FF6DD8" w:rsidRPr="00BD77C0" w:rsidRDefault="00FF6DD8" w:rsidP="00BD77C0">
            <w:pPr>
              <w:pStyle w:val="Paragraphedeliste"/>
              <w:numPr>
                <w:ilvl w:val="1"/>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A17.1-1971 </w:t>
            </w:r>
            <w:r w:rsidR="00C67864">
              <w:rPr>
                <w:rFonts w:ascii="Arial" w:hAnsi="Arial"/>
                <w:sz w:val="18"/>
              </w:rPr>
              <w:t>et aux éditions subséquentes.</w:t>
            </w:r>
            <w:r>
              <w:rPr>
                <w:rFonts w:ascii="Arial" w:hAnsi="Arial"/>
                <w:sz w:val="18"/>
              </w:rPr>
              <w:t xml:space="preserve"> jusqu'à 1978.</w:t>
            </w:r>
          </w:p>
        </w:tc>
      </w:tr>
      <w:tr w:rsidR="00FF6DD8" w:rsidRPr="005C4F7D" w:rsidTr="00BD77C0">
        <w:trPr>
          <w:trHeight w:val="20"/>
        </w:trPr>
        <w:tc>
          <w:tcPr>
            <w:tcW w:w="516" w:type="pct"/>
          </w:tcPr>
          <w:p w:rsidR="00FF6DD8" w:rsidRPr="00BD77C0" w:rsidRDefault="00FF6DD8" w:rsidP="00BD77C0">
            <w:pPr>
              <w:pStyle w:val="Paragraphedeliste"/>
              <w:numPr>
                <w:ilvl w:val="2"/>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Des dispositif</w:t>
            </w:r>
            <w:r w:rsidR="005E19C3">
              <w:rPr>
                <w:rFonts w:ascii="Arial" w:hAnsi="Arial"/>
                <w:sz w:val="18"/>
              </w:rPr>
              <w:t xml:space="preserve">s </w:t>
            </w:r>
            <w:r>
              <w:rPr>
                <w:rFonts w:ascii="Arial" w:hAnsi="Arial"/>
                <w:sz w:val="18"/>
              </w:rPr>
              <w:t>d'obstruction de la plinthe sont exigés au palier inférieur seulement.</w:t>
            </w:r>
          </w:p>
        </w:tc>
      </w:tr>
      <w:tr w:rsidR="00FF6DD8" w:rsidRPr="005C4F7D" w:rsidTr="00BD77C0">
        <w:trPr>
          <w:trHeight w:val="20"/>
        </w:trPr>
        <w:tc>
          <w:tcPr>
            <w:tcW w:w="516" w:type="pct"/>
          </w:tcPr>
          <w:p w:rsidR="00FF6DD8" w:rsidRPr="00BD77C0" w:rsidRDefault="00FF6DD8" w:rsidP="00BD77C0">
            <w:pPr>
              <w:pStyle w:val="Paragraphedeliste"/>
              <w:numPr>
                <w:ilvl w:val="1"/>
                <w:numId w:val="20"/>
              </w:numPr>
              <w:spacing w:after="0" w:line="240" w:lineRule="auto"/>
              <w:ind w:left="0"/>
              <w:rPr>
                <w:rFonts w:ascii="Arial" w:hAnsi="Arial" w:cs="Arial"/>
                <w:sz w:val="18"/>
                <w:szCs w:val="18"/>
              </w:rPr>
            </w:pPr>
          </w:p>
        </w:tc>
        <w:tc>
          <w:tcPr>
            <w:tcW w:w="4484" w:type="pct"/>
            <w:gridSpan w:val="3"/>
          </w:tcPr>
          <w:p w:rsidR="00FF6DD8" w:rsidRPr="00BD77C0" w:rsidRDefault="00FF6DD8" w:rsidP="0011132E">
            <w:pPr>
              <w:spacing w:after="0" w:line="240" w:lineRule="auto"/>
              <w:rPr>
                <w:rFonts w:ascii="Arial" w:hAnsi="Arial" w:cs="Arial"/>
                <w:sz w:val="18"/>
                <w:szCs w:val="18"/>
              </w:rPr>
            </w:pPr>
            <w:r>
              <w:rPr>
                <w:rFonts w:ascii="Arial" w:hAnsi="Arial"/>
                <w:sz w:val="18"/>
              </w:rPr>
              <w:t>Avant l'entrée en vigueur du code A17.1–1971, les dispositifs d'obstruction de la plinthe n'étaient pas exigés</w:t>
            </w:r>
            <w:r w:rsidR="0011132E">
              <w:rPr>
                <w:rFonts w:ascii="Arial" w:hAnsi="Arial"/>
                <w:sz w:val="18"/>
              </w:rPr>
              <w:t>,</w:t>
            </w:r>
            <w:r>
              <w:rPr>
                <w:rFonts w:ascii="Arial" w:hAnsi="Arial"/>
                <w:sz w:val="18"/>
              </w:rPr>
              <w:t xml:space="preserve"> mais des dispositifs étaient parfois installés.</w:t>
            </w:r>
            <w:r w:rsidR="0011132E">
              <w:rPr>
                <w:rFonts w:ascii="Arial" w:hAnsi="Arial"/>
                <w:sz w:val="18"/>
              </w:rPr>
              <w:t xml:space="preserve"> </w:t>
            </w:r>
            <w:r>
              <w:rPr>
                <w:rFonts w:ascii="Arial" w:hAnsi="Arial"/>
                <w:sz w:val="18"/>
              </w:rPr>
              <w:t>Ceux qui sont installés doivent être vérifiés.</w:t>
            </w:r>
          </w:p>
        </w:tc>
      </w:tr>
      <w:tr w:rsidR="00FF6DD8" w:rsidRPr="005C4F7D" w:rsidTr="00BD77C0">
        <w:trPr>
          <w:trHeight w:val="20"/>
        </w:trPr>
        <w:tc>
          <w:tcPr>
            <w:tcW w:w="516" w:type="pct"/>
          </w:tcPr>
          <w:p w:rsidR="00FF6DD8" w:rsidRPr="00BD77C0" w:rsidRDefault="00FF6DD8" w:rsidP="00BD77C0">
            <w:pPr>
              <w:pStyle w:val="Paragraphedeliste"/>
              <w:numPr>
                <w:ilvl w:val="0"/>
                <w:numId w:val="20"/>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0"/>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0"/>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0"/>
              </w:numPr>
              <w:rPr>
                <w:rFonts w:ascii="Arial" w:hAnsi="Arial" w:cs="Arial"/>
                <w:sz w:val="18"/>
                <w:szCs w:val="18"/>
              </w:rPr>
            </w:pPr>
          </w:p>
        </w:tc>
        <w:tc>
          <w:tcPr>
            <w:tcW w:w="4484" w:type="pct"/>
            <w:gridSpan w:val="3"/>
          </w:tcPr>
          <w:p w:rsidR="00FF6DD8" w:rsidRPr="00BD77C0" w:rsidRDefault="00FF6DD8" w:rsidP="00C740E1">
            <w:pPr>
              <w:pStyle w:val="Sansinterligne"/>
              <w:rPr>
                <w:rFonts w:ascii="Arial" w:hAnsi="Arial" w:cs="Arial"/>
                <w:sz w:val="18"/>
                <w:szCs w:val="18"/>
              </w:rPr>
            </w:pPr>
            <w:r>
              <w:rPr>
                <w:rFonts w:ascii="Arial" w:hAnsi="Arial"/>
                <w:sz w:val="18"/>
              </w:rPr>
              <w:t>Article</w:t>
            </w:r>
            <w:r w:rsidR="00B45B7B">
              <w:rPr>
                <w:rFonts w:ascii="Arial" w:hAnsi="Arial"/>
                <w:sz w:val="18"/>
              </w:rPr>
              <w:t> </w:t>
            </w:r>
            <w:r>
              <w:rPr>
                <w:rFonts w:ascii="Arial" w:hAnsi="Arial"/>
                <w:sz w:val="18"/>
              </w:rPr>
              <w:t>: 7.11.1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4" w:name="_Toc347820727"/>
            <w:r>
              <w:rPr>
                <w:sz w:val="18"/>
              </w:rPr>
              <w:t>8.6.8.6 Marches</w:t>
            </w:r>
            <w:bookmarkEnd w:id="24"/>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1"/>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Marquer l'une des marches à l'aide d'une craie, puis faire fonctionner l'escalier mécanique pendant un tour complet. S'assurer que toutes les marches sont présentes, propres, exemptes de débris</w:t>
            </w:r>
            <w:r w:rsidR="00895DF7">
              <w:rPr>
                <w:rFonts w:ascii="Arial" w:hAnsi="Arial"/>
                <w:sz w:val="18"/>
              </w:rPr>
              <w:t>,</w:t>
            </w:r>
            <w:r>
              <w:rPr>
                <w:rFonts w:ascii="Arial" w:hAnsi="Arial"/>
                <w:sz w:val="18"/>
              </w:rPr>
              <w:t xml:space="preserve"> et que les girons et les contremarches sont en bon état.</w:t>
            </w:r>
          </w:p>
        </w:tc>
      </w:tr>
      <w:tr w:rsidR="00FF6DD8" w:rsidRPr="005C4F7D" w:rsidTr="00BD77C0">
        <w:trPr>
          <w:trHeight w:val="20"/>
        </w:trPr>
        <w:tc>
          <w:tcPr>
            <w:tcW w:w="516" w:type="pct"/>
          </w:tcPr>
          <w:p w:rsidR="00FF6DD8" w:rsidRPr="00BD77C0" w:rsidRDefault="00FF6DD8" w:rsidP="00BD77C0">
            <w:pPr>
              <w:pStyle w:val="Paragraphedeliste"/>
              <w:numPr>
                <w:ilvl w:val="1"/>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À toutes les dix marches au moins, vérifier en se déplaçant dans l'escalier mécanique que les exigences suivantes sont atteintes :</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895DF7">
            <w:pPr>
              <w:autoSpaceDE w:val="0"/>
              <w:autoSpaceDN w:val="0"/>
              <w:adjustRightInd w:val="0"/>
              <w:spacing w:after="0" w:line="240" w:lineRule="auto"/>
              <w:rPr>
                <w:rFonts w:ascii="Arial" w:hAnsi="Arial" w:cs="Arial"/>
                <w:sz w:val="18"/>
                <w:szCs w:val="18"/>
              </w:rPr>
            </w:pPr>
            <w:r>
              <w:rPr>
                <w:rFonts w:ascii="Arial" w:hAnsi="Arial"/>
                <w:sz w:val="18"/>
              </w:rPr>
              <w:t xml:space="preserve">Il n'y a ni mouvement ni jeu excessif dans le sens du déplacement à angle droit par rapport au sens du déplacement et verticalement. </w:t>
            </w:r>
            <w:r w:rsidR="00895DF7">
              <w:rPr>
                <w:rFonts w:ascii="Arial" w:hAnsi="Arial"/>
                <w:sz w:val="18"/>
              </w:rPr>
              <w:t>Le déplacement latéral du poids d'une personne se tenant debout sur une marche ne doit entraîner a</w:t>
            </w:r>
            <w:r>
              <w:rPr>
                <w:rFonts w:ascii="Arial" w:hAnsi="Arial"/>
                <w:sz w:val="18"/>
              </w:rPr>
              <w:t>ucun contact entre la marche et la plinthe</w:t>
            </w:r>
            <w:r w:rsidR="00895DF7">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installés avant l'entrée en vigueur du code</w:t>
            </w:r>
            <w:r w:rsidR="00136E98">
              <w:rPr>
                <w:rFonts w:ascii="Arial" w:hAnsi="Arial"/>
                <w:sz w:val="18"/>
              </w:rPr>
              <w:t> </w:t>
            </w:r>
            <w:r>
              <w:rPr>
                <w:rFonts w:ascii="Arial" w:hAnsi="Arial"/>
                <w:sz w:val="18"/>
              </w:rPr>
              <w:t>A17.1–1971</w:t>
            </w:r>
          </w:p>
        </w:tc>
      </w:tr>
      <w:tr w:rsidR="00FF6DD8" w:rsidRPr="005C4F7D" w:rsidTr="00BD77C0">
        <w:trPr>
          <w:trHeight w:val="20"/>
        </w:trPr>
        <w:tc>
          <w:tcPr>
            <w:tcW w:w="516" w:type="pct"/>
          </w:tcPr>
          <w:p w:rsidR="00FF6DD8" w:rsidRPr="00BD77C0" w:rsidRDefault="00FF6DD8" w:rsidP="00BD77C0">
            <w:pPr>
              <w:pStyle w:val="Paragraphedeliste"/>
              <w:numPr>
                <w:ilvl w:val="3"/>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895DF7">
            <w:pPr>
              <w:autoSpaceDE w:val="0"/>
              <w:autoSpaceDN w:val="0"/>
              <w:adjustRightInd w:val="0"/>
              <w:spacing w:after="0" w:line="240" w:lineRule="auto"/>
              <w:rPr>
                <w:rFonts w:ascii="Arial" w:hAnsi="Arial" w:cs="Arial"/>
                <w:sz w:val="18"/>
                <w:szCs w:val="18"/>
              </w:rPr>
            </w:pPr>
            <w:r>
              <w:rPr>
                <w:rFonts w:ascii="Arial" w:hAnsi="Arial"/>
                <w:sz w:val="18"/>
              </w:rPr>
              <w:t xml:space="preserve">S'assurer que le jeu entre les girons dans la partie horizontale de l’escalier est inférieur ou égal à </w:t>
            </w:r>
            <w:r w:rsidR="00895DF7">
              <w:rPr>
                <w:rFonts w:ascii="Arial" w:hAnsi="Arial"/>
                <w:sz w:val="18"/>
              </w:rPr>
              <w:t>4 mm (</w:t>
            </w:r>
            <w:r>
              <w:rPr>
                <w:rFonts w:ascii="Arial" w:hAnsi="Arial"/>
                <w:sz w:val="18"/>
              </w:rPr>
              <w:t>5⁄32</w:t>
            </w:r>
            <w:r w:rsidR="00895DF7">
              <w:rPr>
                <w:rFonts w:ascii="Arial" w:hAnsi="Arial"/>
                <w:sz w:val="18"/>
              </w:rPr>
              <w:t> </w:t>
            </w:r>
            <w:r>
              <w:rPr>
                <w:rFonts w:ascii="Arial" w:hAnsi="Arial"/>
                <w:sz w:val="18"/>
              </w:rPr>
              <w:t>po).</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A17.1-1971 </w:t>
            </w:r>
            <w:r w:rsidR="00C67864">
              <w:rPr>
                <w:rFonts w:ascii="Arial" w:hAnsi="Arial"/>
                <w:sz w:val="18"/>
              </w:rPr>
              <w:t>et aux éditions subséquentes.</w:t>
            </w:r>
          </w:p>
        </w:tc>
      </w:tr>
      <w:tr w:rsidR="00FF6DD8" w:rsidRPr="005C4F7D" w:rsidTr="00BD77C0">
        <w:trPr>
          <w:trHeight w:val="20"/>
        </w:trPr>
        <w:tc>
          <w:tcPr>
            <w:tcW w:w="516" w:type="pct"/>
          </w:tcPr>
          <w:p w:rsidR="00FF6DD8" w:rsidRPr="00BD77C0" w:rsidRDefault="00FF6DD8" w:rsidP="00BD77C0">
            <w:pPr>
              <w:pStyle w:val="Paragraphedeliste"/>
              <w:numPr>
                <w:ilvl w:val="3"/>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contremarches doivent comporter des nervures qui s’engrènent dans les rainures du giron adjacent.</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A17.1-2000/B44-00 </w:t>
            </w:r>
            <w:r w:rsidR="00C67864">
              <w:rPr>
                <w:rFonts w:ascii="Arial" w:hAnsi="Arial"/>
                <w:sz w:val="18"/>
              </w:rPr>
              <w:t>et aux éditions subséquentes.</w:t>
            </w:r>
          </w:p>
        </w:tc>
      </w:tr>
      <w:tr w:rsidR="00FF6DD8" w:rsidRPr="005C4F7D" w:rsidTr="00BD77C0">
        <w:trPr>
          <w:trHeight w:val="20"/>
        </w:trPr>
        <w:tc>
          <w:tcPr>
            <w:tcW w:w="516" w:type="pct"/>
          </w:tcPr>
          <w:p w:rsidR="00FF6DD8" w:rsidRPr="00BD77C0" w:rsidRDefault="00FF6DD8" w:rsidP="00BD77C0">
            <w:pPr>
              <w:pStyle w:val="Paragraphedeliste"/>
              <w:numPr>
                <w:ilvl w:val="3"/>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jeu entre les girons dans la partie horizontale de l’escalier est inférieur ou égal à 6</w:t>
            </w:r>
            <w:r w:rsidR="005E19C3">
              <w:rPr>
                <w:rFonts w:ascii="Arial" w:hAnsi="Arial"/>
                <w:sz w:val="18"/>
              </w:rPr>
              <w:t> </w:t>
            </w:r>
            <w:r>
              <w:rPr>
                <w:rFonts w:ascii="Arial" w:hAnsi="Arial"/>
                <w:sz w:val="18"/>
              </w:rPr>
              <w:t>mm (0,25</w:t>
            </w:r>
            <w:r w:rsidR="005E19C3">
              <w:rPr>
                <w:rFonts w:ascii="Arial" w:hAnsi="Arial"/>
                <w:sz w:val="18"/>
              </w:rPr>
              <w:t> </w:t>
            </w:r>
            <w:r>
              <w:rPr>
                <w:rFonts w:ascii="Arial" w:hAnsi="Arial"/>
                <w:sz w:val="18"/>
              </w:rPr>
              <w:t>po).</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À l'aide d'un niveau, vérifier si les marches sont horizontales.</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girons doivent être rainurés parallèlement au sens du déplacement des marches pour s'engrener dans les dents du peigne.</w:t>
            </w:r>
          </w:p>
        </w:tc>
      </w:tr>
      <w:tr w:rsidR="00FF6DD8" w:rsidRPr="005C4F7D" w:rsidTr="00BD77C0">
        <w:trPr>
          <w:trHeight w:val="20"/>
        </w:trPr>
        <w:tc>
          <w:tcPr>
            <w:tcW w:w="516" w:type="pct"/>
          </w:tcPr>
          <w:p w:rsidR="00FF6DD8" w:rsidRPr="00BD77C0" w:rsidRDefault="00FF6DD8" w:rsidP="00BD77C0">
            <w:pPr>
              <w:pStyle w:val="Paragraphedeliste"/>
              <w:numPr>
                <w:ilvl w:val="3"/>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chaque côté des girons se termine par une nervure sur le bord de la plinthe.</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les surfaces des contremarches, des nervures et des girons. Une attention particulière doit être accordée aux jeux excessifs et aux bords coupants.</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8D5378">
            <w:pPr>
              <w:autoSpaceDE w:val="0"/>
              <w:autoSpaceDN w:val="0"/>
              <w:adjustRightInd w:val="0"/>
              <w:spacing w:after="0" w:line="240" w:lineRule="auto"/>
              <w:rPr>
                <w:rFonts w:ascii="Arial" w:hAnsi="Arial" w:cs="Arial"/>
                <w:sz w:val="18"/>
                <w:szCs w:val="18"/>
              </w:rPr>
            </w:pPr>
            <w:r>
              <w:rPr>
                <w:rFonts w:ascii="Arial" w:hAnsi="Arial"/>
                <w:sz w:val="18"/>
              </w:rPr>
              <w:t xml:space="preserve">Vérifier </w:t>
            </w:r>
            <w:r w:rsidR="008D5378">
              <w:rPr>
                <w:rFonts w:ascii="Arial" w:hAnsi="Arial"/>
                <w:sz w:val="18"/>
              </w:rPr>
              <w:t>si</w:t>
            </w:r>
            <w:r>
              <w:rPr>
                <w:rFonts w:ascii="Arial" w:hAnsi="Arial"/>
                <w:sz w:val="18"/>
              </w:rPr>
              <w:t xml:space="preserve"> le giron procure une prise de pied sûre en se tenant debout sur celui-ci.</w:t>
            </w:r>
          </w:p>
        </w:tc>
      </w:tr>
      <w:tr w:rsidR="00FF6DD8" w:rsidRPr="005C4F7D" w:rsidTr="00BD77C0">
        <w:trPr>
          <w:trHeight w:val="20"/>
        </w:trPr>
        <w:tc>
          <w:tcPr>
            <w:tcW w:w="516" w:type="pct"/>
          </w:tcPr>
          <w:p w:rsidR="00FF6DD8" w:rsidRPr="00BD77C0" w:rsidRDefault="00FF6DD8" w:rsidP="00BD77C0">
            <w:pPr>
              <w:pStyle w:val="Paragraphedeliste"/>
              <w:numPr>
                <w:ilvl w:val="2"/>
                <w:numId w:val="21"/>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Un mouvement irrégulier des marches et un bruit excessif dans l'emplacement de la machinerie indiquent que le système d'entraînement et de soutien doit être examiné pour en trouver la source ou la cause.</w:t>
            </w:r>
          </w:p>
        </w:tc>
      </w:tr>
      <w:tr w:rsidR="00FF6DD8" w:rsidRPr="005C4F7D" w:rsidTr="00BD77C0">
        <w:trPr>
          <w:trHeight w:val="20"/>
        </w:trPr>
        <w:tc>
          <w:tcPr>
            <w:tcW w:w="516" w:type="pct"/>
          </w:tcPr>
          <w:p w:rsidR="00FF6DD8" w:rsidRPr="00BD77C0" w:rsidRDefault="00FF6DD8" w:rsidP="00BD77C0">
            <w:pPr>
              <w:pStyle w:val="Paragraphedeliste"/>
              <w:numPr>
                <w:ilvl w:val="0"/>
                <w:numId w:val="21"/>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1"/>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1"/>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1"/>
              </w:numPr>
              <w:rPr>
                <w:rFonts w:ascii="Arial" w:hAnsi="Arial" w:cs="Arial"/>
                <w:sz w:val="18"/>
                <w:szCs w:val="18"/>
              </w:rPr>
            </w:pPr>
          </w:p>
        </w:tc>
        <w:tc>
          <w:tcPr>
            <w:tcW w:w="4484" w:type="pct"/>
            <w:gridSpan w:val="3"/>
          </w:tcPr>
          <w:p w:rsidR="00FF6DD8" w:rsidRPr="00BD77C0" w:rsidRDefault="00BE39C1" w:rsidP="00C740E1">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7.9.1</w:t>
            </w:r>
          </w:p>
        </w:tc>
      </w:tr>
    </w:tbl>
    <w:p w:rsidR="00FF6DD8" w:rsidRDefault="00FF6DD8" w:rsidP="006B1D2D">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5" w:name="_Toc347820728"/>
            <w:r>
              <w:rPr>
                <w:sz w:val="18"/>
              </w:rPr>
              <w:t>8.6.8.7 Galets, rails et chaînes</w:t>
            </w:r>
            <w:bookmarkEnd w:id="25"/>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 xml:space="preserve">Notes </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2"/>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2"/>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On doit examiner et, si nécessaire, réparer ou remplacer les galets, les rails et les chaînes pour assurer les jeux requis.</w:t>
            </w:r>
          </w:p>
        </w:tc>
      </w:tr>
      <w:tr w:rsidR="00FF6DD8" w:rsidRPr="005C4F7D" w:rsidTr="00BD77C0">
        <w:trPr>
          <w:trHeight w:val="20"/>
        </w:trPr>
        <w:tc>
          <w:tcPr>
            <w:tcW w:w="516" w:type="pct"/>
          </w:tcPr>
          <w:p w:rsidR="00FF6DD8" w:rsidRPr="00BD77C0" w:rsidRDefault="00FF6DD8" w:rsidP="00BD77C0">
            <w:pPr>
              <w:pStyle w:val="Paragraphedeliste"/>
              <w:numPr>
                <w:ilvl w:val="0"/>
                <w:numId w:val="22"/>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2"/>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2"/>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2"/>
              </w:numPr>
              <w:rPr>
                <w:rFonts w:ascii="Arial" w:hAnsi="Arial" w:cs="Arial"/>
                <w:sz w:val="18"/>
                <w:szCs w:val="18"/>
              </w:rPr>
            </w:pPr>
          </w:p>
        </w:tc>
        <w:tc>
          <w:tcPr>
            <w:tcW w:w="4484" w:type="pct"/>
            <w:gridSpan w:val="3"/>
          </w:tcPr>
          <w:p w:rsidR="00FF6DD8" w:rsidRPr="00BD77C0" w:rsidRDefault="00FF6DD8" w:rsidP="00C740E1">
            <w:pPr>
              <w:pStyle w:val="Sansinterligne"/>
              <w:rPr>
                <w:rFonts w:ascii="Arial" w:hAnsi="Arial" w:cs="Arial"/>
                <w:sz w:val="18"/>
                <w:szCs w:val="18"/>
              </w:rPr>
            </w:pPr>
            <w:r>
              <w:rPr>
                <w:rFonts w:ascii="Arial" w:hAnsi="Arial"/>
                <w:sz w:val="18"/>
              </w:rPr>
              <w:t>Section 8.12.1</w:t>
            </w:r>
          </w:p>
        </w:tc>
      </w:tr>
    </w:tbl>
    <w:p w:rsidR="00FF6DD8" w:rsidRDefault="00FF6DD8" w:rsidP="006B1D2D">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6" w:name="_Toc347820729"/>
            <w:r>
              <w:rPr>
                <w:sz w:val="18"/>
              </w:rPr>
              <w:t>8.6.8.8 Mises en garde</w:t>
            </w:r>
            <w:bookmarkEnd w:id="26"/>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3"/>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3"/>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A17.1-1981 </w:t>
            </w:r>
            <w:r w:rsidR="00C67864">
              <w:rPr>
                <w:rFonts w:ascii="Arial" w:hAnsi="Arial"/>
                <w:sz w:val="18"/>
              </w:rPr>
              <w:t>et aux éditions subséquentes.</w:t>
            </w:r>
            <w:r>
              <w:rPr>
                <w:rFonts w:ascii="Arial" w:hAnsi="Arial"/>
                <w:sz w:val="18"/>
              </w:rPr>
              <w:t xml:space="preserve"> et au code A17.3</w:t>
            </w:r>
          </w:p>
        </w:tc>
      </w:tr>
      <w:tr w:rsidR="00FF6DD8" w:rsidRPr="005C4F7D" w:rsidTr="00BD77C0">
        <w:trPr>
          <w:trHeight w:val="20"/>
        </w:trPr>
        <w:tc>
          <w:tcPr>
            <w:tcW w:w="516" w:type="pct"/>
          </w:tcPr>
          <w:p w:rsidR="00FF6DD8" w:rsidRPr="00BD77C0" w:rsidRDefault="00FF6DD8" w:rsidP="00BD77C0">
            <w:pPr>
              <w:pStyle w:val="Paragraphedeliste"/>
              <w:numPr>
                <w:ilvl w:val="2"/>
                <w:numId w:val="23"/>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les mises en garde exigées sont affichées aux paliers supérieur et inférieur, bien en vue des utilisateurs.</w:t>
            </w:r>
          </w:p>
        </w:tc>
      </w:tr>
      <w:tr w:rsidR="00FF6DD8" w:rsidRPr="005C4F7D" w:rsidTr="00BD77C0">
        <w:trPr>
          <w:trHeight w:val="20"/>
        </w:trPr>
        <w:tc>
          <w:tcPr>
            <w:tcW w:w="516" w:type="pct"/>
          </w:tcPr>
          <w:p w:rsidR="00FF6DD8" w:rsidRPr="00BD77C0" w:rsidRDefault="00FF6DD8" w:rsidP="00BD77C0">
            <w:pPr>
              <w:pStyle w:val="Paragraphedeliste"/>
              <w:numPr>
                <w:ilvl w:val="1"/>
                <w:numId w:val="23"/>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A17.1-1993 </w:t>
            </w:r>
            <w:r w:rsidR="00C67864">
              <w:rPr>
                <w:rFonts w:ascii="Arial" w:hAnsi="Arial"/>
                <w:sz w:val="18"/>
              </w:rPr>
              <w:t>et aux éditions subséquentes.</w:t>
            </w:r>
          </w:p>
        </w:tc>
      </w:tr>
      <w:tr w:rsidR="00FF6DD8" w:rsidRPr="005C4F7D" w:rsidTr="00BD77C0">
        <w:trPr>
          <w:trHeight w:val="20"/>
        </w:trPr>
        <w:tc>
          <w:tcPr>
            <w:tcW w:w="516" w:type="pct"/>
          </w:tcPr>
          <w:p w:rsidR="00FF6DD8" w:rsidRPr="00BD77C0" w:rsidRDefault="00FF6DD8" w:rsidP="00BD77C0">
            <w:pPr>
              <w:pStyle w:val="Paragraphedeliste"/>
              <w:numPr>
                <w:ilvl w:val="2"/>
                <w:numId w:val="23"/>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tous les autres panneaux sont situés au moins 10 pi (3,05 m) horizontalement à partir de l’extrémité du pilastre et qu'ils ne nuisent pas aux déplacements du public ou ne causent pas d’arrêt soudain des personnes.</w:t>
            </w:r>
          </w:p>
        </w:tc>
      </w:tr>
      <w:tr w:rsidR="00FF6DD8" w:rsidRPr="005C4F7D" w:rsidTr="00BD77C0">
        <w:trPr>
          <w:trHeight w:val="20"/>
        </w:trPr>
        <w:tc>
          <w:tcPr>
            <w:tcW w:w="516" w:type="pct"/>
          </w:tcPr>
          <w:p w:rsidR="00FF6DD8" w:rsidRPr="00BD77C0" w:rsidRDefault="00FF6DD8" w:rsidP="00BD77C0">
            <w:pPr>
              <w:pStyle w:val="Paragraphedeliste"/>
              <w:numPr>
                <w:ilvl w:val="0"/>
                <w:numId w:val="23"/>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3"/>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3"/>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3"/>
              </w:numPr>
              <w:rPr>
                <w:rFonts w:ascii="Arial" w:hAnsi="Arial" w:cs="Arial"/>
                <w:sz w:val="18"/>
                <w:szCs w:val="18"/>
              </w:rPr>
            </w:pPr>
          </w:p>
        </w:tc>
        <w:tc>
          <w:tcPr>
            <w:tcW w:w="4484" w:type="pct"/>
            <w:gridSpan w:val="3"/>
          </w:tcPr>
          <w:p w:rsidR="00FF6DD8" w:rsidRPr="00BD77C0" w:rsidRDefault="00FF6DD8" w:rsidP="00C740E1">
            <w:pPr>
              <w:pStyle w:val="Sansinterligne"/>
              <w:rPr>
                <w:rFonts w:ascii="Arial" w:hAnsi="Arial" w:cs="Arial"/>
                <w:sz w:val="18"/>
                <w:szCs w:val="18"/>
              </w:rPr>
            </w:pPr>
            <w:r>
              <w:rPr>
                <w:rFonts w:ascii="Arial" w:hAnsi="Arial"/>
                <w:sz w:val="18"/>
              </w:rPr>
              <w:t>Article</w:t>
            </w:r>
            <w:r w:rsidR="00B45B7B">
              <w:rPr>
                <w:rFonts w:ascii="Arial" w:hAnsi="Arial"/>
                <w:sz w:val="18"/>
              </w:rPr>
              <w:t> </w:t>
            </w:r>
            <w:r>
              <w:rPr>
                <w:rFonts w:ascii="Arial" w:hAnsi="Arial"/>
                <w:sz w:val="18"/>
              </w:rPr>
              <w:t>: 7.6.1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lastRenderedPageBreak/>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7" w:name="_Toc347820730"/>
            <w:r>
              <w:rPr>
                <w:sz w:val="18"/>
              </w:rPr>
              <w:t>8.6.8.9 Protecteurs aux intersections avec le plafond</w:t>
            </w:r>
            <w:bookmarkEnd w:id="27"/>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4"/>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4"/>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A17.1-1978 </w:t>
            </w:r>
            <w:r w:rsidR="00C67864">
              <w:rPr>
                <w:rFonts w:ascii="Arial" w:hAnsi="Arial"/>
                <w:sz w:val="18"/>
              </w:rPr>
              <w:t>et aux éditions subséquentes.</w:t>
            </w:r>
          </w:p>
        </w:tc>
      </w:tr>
      <w:tr w:rsidR="00FF6DD8" w:rsidRPr="005C4F7D" w:rsidTr="00BD77C0">
        <w:trPr>
          <w:trHeight w:val="20"/>
        </w:trPr>
        <w:tc>
          <w:tcPr>
            <w:tcW w:w="516" w:type="pct"/>
          </w:tcPr>
          <w:p w:rsidR="00FF6DD8" w:rsidRPr="00BD77C0" w:rsidRDefault="00FF6DD8" w:rsidP="00BD77C0">
            <w:pPr>
              <w:pStyle w:val="Paragraphedeliste"/>
              <w:numPr>
                <w:ilvl w:val="2"/>
                <w:numId w:val="24"/>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Des protecteurs aux intersections avec le plafond sont requis si le dégagement entre le bord extérieur du tablier et le plafond ou soffite est d’au plus 300 mm (12 po) ou si l’intersection projetée du tablier extérieur et du plafond ou soffite est à au plus 600 mm (24 po) de l’axe de la main courante.</w:t>
            </w:r>
          </w:p>
        </w:tc>
      </w:tr>
      <w:tr w:rsidR="00FF6DD8" w:rsidRPr="005C4F7D" w:rsidTr="00BD77C0">
        <w:trPr>
          <w:trHeight w:val="20"/>
        </w:trPr>
        <w:tc>
          <w:tcPr>
            <w:tcW w:w="516" w:type="pct"/>
          </w:tcPr>
          <w:p w:rsidR="00FF6DD8" w:rsidRPr="00BD77C0" w:rsidRDefault="00FF6DD8" w:rsidP="00BD77C0">
            <w:pPr>
              <w:pStyle w:val="Paragraphedeliste"/>
              <w:numPr>
                <w:ilvl w:val="2"/>
                <w:numId w:val="24"/>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EF444B">
            <w:pPr>
              <w:autoSpaceDE w:val="0"/>
              <w:autoSpaceDN w:val="0"/>
              <w:adjustRightInd w:val="0"/>
              <w:spacing w:after="0" w:line="240" w:lineRule="auto"/>
              <w:rPr>
                <w:rFonts w:ascii="Arial" w:hAnsi="Arial" w:cs="Arial"/>
                <w:sz w:val="18"/>
                <w:szCs w:val="18"/>
              </w:rPr>
            </w:pPr>
            <w:r>
              <w:rPr>
                <w:rFonts w:ascii="Arial" w:hAnsi="Arial"/>
                <w:sz w:val="18"/>
              </w:rPr>
              <w:t xml:space="preserve">Cette exigence portait uniquement sur les tabliers surélevés des escaliers mécaniques installés conformément au code A17.1a–1982 </w:t>
            </w:r>
            <w:r w:rsidR="00090EFD">
              <w:rPr>
                <w:rFonts w:ascii="Arial" w:hAnsi="Arial"/>
                <w:sz w:val="18"/>
              </w:rPr>
              <w:t xml:space="preserve">et aux éditions subséquentes ainsi </w:t>
            </w:r>
            <w:r w:rsidR="00EF444B">
              <w:rPr>
                <w:rFonts w:ascii="Arial" w:hAnsi="Arial"/>
                <w:sz w:val="18"/>
              </w:rPr>
              <w:t>qu'</w:t>
            </w:r>
            <w:r>
              <w:rPr>
                <w:rFonts w:ascii="Arial" w:hAnsi="Arial"/>
                <w:sz w:val="18"/>
              </w:rPr>
              <w:t>au code A17.3 (voir fig.</w:t>
            </w:r>
            <w:r w:rsidR="006D19F5">
              <w:rPr>
                <w:rFonts w:ascii="Arial" w:hAnsi="Arial"/>
                <w:sz w:val="18"/>
              </w:rPr>
              <w:t> </w:t>
            </w:r>
            <w:r>
              <w:rPr>
                <w:rFonts w:ascii="Arial" w:hAnsi="Arial"/>
                <w:sz w:val="18"/>
              </w:rPr>
              <w:t>7.16.1).</w:t>
            </w:r>
          </w:p>
        </w:tc>
      </w:tr>
      <w:tr w:rsidR="00FF6DD8" w:rsidRPr="005C4F7D" w:rsidTr="00BD77C0">
        <w:trPr>
          <w:trHeight w:val="20"/>
        </w:trPr>
        <w:tc>
          <w:tcPr>
            <w:tcW w:w="516" w:type="pct"/>
          </w:tcPr>
          <w:p w:rsidR="00FF6DD8" w:rsidRPr="00BD77C0" w:rsidRDefault="00FF6DD8" w:rsidP="00BD77C0">
            <w:pPr>
              <w:pStyle w:val="Paragraphedeliste"/>
              <w:numPr>
                <w:ilvl w:val="1"/>
                <w:numId w:val="24"/>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A17.1a-1982 </w:t>
            </w:r>
            <w:r w:rsidR="00090EFD">
              <w:rPr>
                <w:rFonts w:ascii="Arial" w:hAnsi="Arial"/>
                <w:sz w:val="18"/>
              </w:rPr>
              <w:t xml:space="preserve">et aux éditions subséquentes ainsi </w:t>
            </w:r>
            <w:r>
              <w:rPr>
                <w:rFonts w:ascii="Arial" w:hAnsi="Arial"/>
                <w:sz w:val="18"/>
              </w:rPr>
              <w:t>qu'au code</w:t>
            </w:r>
            <w:r w:rsidR="00136E98">
              <w:rPr>
                <w:rFonts w:ascii="Arial" w:hAnsi="Arial"/>
                <w:sz w:val="18"/>
              </w:rPr>
              <w:t> </w:t>
            </w:r>
            <w:r>
              <w:rPr>
                <w:rFonts w:ascii="Arial" w:hAnsi="Arial"/>
                <w:sz w:val="18"/>
              </w:rPr>
              <w:t>A17.3</w:t>
            </w:r>
          </w:p>
        </w:tc>
      </w:tr>
      <w:tr w:rsidR="00FF6DD8" w:rsidRPr="005C4F7D" w:rsidTr="00BD77C0">
        <w:trPr>
          <w:trHeight w:val="20"/>
        </w:trPr>
        <w:tc>
          <w:tcPr>
            <w:tcW w:w="516" w:type="pct"/>
          </w:tcPr>
          <w:p w:rsidR="00FF6DD8" w:rsidRPr="00BD77C0" w:rsidRDefault="00FF6DD8" w:rsidP="00BD77C0">
            <w:pPr>
              <w:pStyle w:val="Paragraphedeliste"/>
              <w:numPr>
                <w:ilvl w:val="2"/>
                <w:numId w:val="24"/>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AF690E">
            <w:pPr>
              <w:autoSpaceDE w:val="0"/>
              <w:autoSpaceDN w:val="0"/>
              <w:adjustRightInd w:val="0"/>
              <w:spacing w:after="0" w:line="240" w:lineRule="auto"/>
              <w:rPr>
                <w:rFonts w:ascii="Arial" w:hAnsi="Arial" w:cs="Arial"/>
                <w:sz w:val="18"/>
                <w:szCs w:val="18"/>
              </w:rPr>
            </w:pPr>
            <w:r>
              <w:rPr>
                <w:rFonts w:ascii="Arial" w:hAnsi="Arial"/>
                <w:sz w:val="18"/>
              </w:rPr>
              <w:t xml:space="preserve">Sur les tabliers surbaissés où l'axe de la main courante est au plus </w:t>
            </w:r>
            <w:r w:rsidR="00AF690E">
              <w:rPr>
                <w:rFonts w:ascii="Arial" w:hAnsi="Arial"/>
                <w:sz w:val="18"/>
              </w:rPr>
              <w:t xml:space="preserve">à </w:t>
            </w:r>
            <w:r>
              <w:rPr>
                <w:rFonts w:ascii="Arial" w:hAnsi="Arial"/>
                <w:sz w:val="18"/>
              </w:rPr>
              <w:t>356 mm (14 po) du plan du plafond ou soffite, un protecteur doit être installé.</w:t>
            </w:r>
          </w:p>
        </w:tc>
      </w:tr>
      <w:tr w:rsidR="00FF6DD8" w:rsidRPr="005C4F7D" w:rsidTr="00BD77C0">
        <w:trPr>
          <w:trHeight w:val="20"/>
        </w:trPr>
        <w:tc>
          <w:tcPr>
            <w:tcW w:w="516" w:type="pct"/>
          </w:tcPr>
          <w:p w:rsidR="00FF6DD8" w:rsidRPr="00BD77C0" w:rsidRDefault="00FF6DD8" w:rsidP="00BD77C0">
            <w:pPr>
              <w:pStyle w:val="Paragraphedeliste"/>
              <w:numPr>
                <w:ilvl w:val="1"/>
                <w:numId w:val="24"/>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Inspecter les protecteurs pour détecter tout signe de dommages et s'assurer qu'ils sont fixés solidement.</w:t>
            </w:r>
          </w:p>
        </w:tc>
      </w:tr>
      <w:tr w:rsidR="00FF6DD8" w:rsidRPr="005C4F7D" w:rsidTr="00BD77C0">
        <w:trPr>
          <w:trHeight w:val="20"/>
        </w:trPr>
        <w:tc>
          <w:tcPr>
            <w:tcW w:w="516" w:type="pct"/>
          </w:tcPr>
          <w:p w:rsidR="00FF6DD8" w:rsidRPr="00BD77C0" w:rsidRDefault="00FF6DD8" w:rsidP="00BD77C0">
            <w:pPr>
              <w:pStyle w:val="Paragraphedeliste"/>
              <w:numPr>
                <w:ilvl w:val="0"/>
                <w:numId w:val="24"/>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4"/>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4"/>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4"/>
              </w:numPr>
              <w:rPr>
                <w:rFonts w:ascii="Arial" w:hAnsi="Arial" w:cs="Arial"/>
                <w:sz w:val="18"/>
                <w:szCs w:val="18"/>
              </w:rPr>
            </w:pPr>
          </w:p>
        </w:tc>
        <w:tc>
          <w:tcPr>
            <w:tcW w:w="4484" w:type="pct"/>
            <w:gridSpan w:val="3"/>
          </w:tcPr>
          <w:p w:rsidR="00FF6DD8" w:rsidRPr="00BD77C0" w:rsidRDefault="00FF6DD8" w:rsidP="00EF444B">
            <w:pPr>
              <w:pStyle w:val="Sansinterligne"/>
              <w:rPr>
                <w:rFonts w:ascii="Arial" w:hAnsi="Arial" w:cs="Arial"/>
                <w:sz w:val="18"/>
                <w:szCs w:val="18"/>
              </w:rPr>
            </w:pPr>
            <w:r>
              <w:rPr>
                <w:rFonts w:ascii="Arial" w:hAnsi="Arial"/>
                <w:sz w:val="18"/>
              </w:rPr>
              <w:t>Article</w:t>
            </w:r>
            <w:r w:rsidR="006D19F5">
              <w:rPr>
                <w:rFonts w:ascii="Arial" w:hAnsi="Arial"/>
                <w:sz w:val="18"/>
              </w:rPr>
              <w:t> </w:t>
            </w:r>
            <w:r>
              <w:rPr>
                <w:rFonts w:ascii="Arial" w:hAnsi="Arial"/>
                <w:sz w:val="18"/>
              </w:rPr>
              <w:t>7.16.1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8" w:name="_Toc347820731"/>
            <w:r>
              <w:rPr>
                <w:sz w:val="18"/>
              </w:rPr>
              <w:t xml:space="preserve">8.6.8.10 Dispositifs </w:t>
            </w:r>
            <w:r w:rsidR="005B3C3C">
              <w:rPr>
                <w:sz w:val="18"/>
              </w:rPr>
              <w:t>d'anti</w:t>
            </w:r>
            <w:r>
              <w:rPr>
                <w:sz w:val="18"/>
              </w:rPr>
              <w:t>glissement</w:t>
            </w:r>
            <w:bookmarkEnd w:id="28"/>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5"/>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A17.1c-1986 </w:t>
            </w:r>
            <w:r w:rsidR="00C67864">
              <w:rPr>
                <w:rFonts w:ascii="Arial" w:hAnsi="Arial"/>
                <w:sz w:val="18"/>
              </w:rPr>
              <w:t>et aux éditions subséquentes.</w:t>
            </w:r>
          </w:p>
        </w:tc>
      </w:tr>
      <w:tr w:rsidR="00FF6DD8" w:rsidRPr="005C4F7D" w:rsidTr="00BD77C0">
        <w:trPr>
          <w:trHeight w:val="20"/>
        </w:trPr>
        <w:tc>
          <w:tcPr>
            <w:tcW w:w="516" w:type="pct"/>
          </w:tcPr>
          <w:p w:rsidR="00FF6DD8" w:rsidRPr="00BD77C0" w:rsidRDefault="00FF6DD8" w:rsidP="00BD77C0">
            <w:pPr>
              <w:pStyle w:val="Paragraphedeliste"/>
              <w:numPr>
                <w:ilvl w:val="2"/>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Pour les tabliers surbaissés, s'assurer que les barrières sont en bon état et fixées solidement à chaque extrémité si la largeur du tablier extérieur est supérieure à 127 mm (5 po). La barrière doit présenter une hauteur nominale de 102 mm (4 po) sous le dessus de la main courante.</w:t>
            </w:r>
          </w:p>
        </w:tc>
      </w:tr>
      <w:tr w:rsidR="00FF6DD8" w:rsidRPr="005C4F7D" w:rsidTr="00BD77C0">
        <w:trPr>
          <w:trHeight w:val="20"/>
        </w:trPr>
        <w:tc>
          <w:tcPr>
            <w:tcW w:w="516" w:type="pct"/>
          </w:tcPr>
          <w:p w:rsidR="00FF6DD8" w:rsidRPr="00BD77C0" w:rsidRDefault="00FF6DD8" w:rsidP="00BD77C0">
            <w:pPr>
              <w:pStyle w:val="Paragraphedeliste"/>
              <w:numPr>
                <w:ilvl w:val="1"/>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A17.1b-1995 </w:t>
            </w:r>
            <w:r w:rsidR="00C67864">
              <w:rPr>
                <w:rFonts w:ascii="Arial" w:hAnsi="Arial"/>
                <w:sz w:val="18"/>
              </w:rPr>
              <w:t>et aux éditions subséquentes.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2"/>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Si l'escalier mécanique n’est pas installé à l’extrémité d’un plancher, s'assurer que la ou les barrières sont placées au bon endroit et solidement fixées au tablier extérieur.</w:t>
            </w:r>
          </w:p>
        </w:tc>
      </w:tr>
      <w:tr w:rsidR="00FF6DD8" w:rsidRPr="005C4F7D" w:rsidTr="00BD77C0">
        <w:trPr>
          <w:trHeight w:val="20"/>
        </w:trPr>
        <w:tc>
          <w:tcPr>
            <w:tcW w:w="516" w:type="pct"/>
          </w:tcPr>
          <w:p w:rsidR="00FF6DD8" w:rsidRPr="00BD77C0" w:rsidRDefault="00FF6DD8" w:rsidP="00BD77C0">
            <w:pPr>
              <w:pStyle w:val="Paragraphedeliste"/>
              <w:numPr>
                <w:ilvl w:val="1"/>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A17.1-1981 </w:t>
            </w:r>
            <w:r w:rsidR="00090EFD">
              <w:rPr>
                <w:rFonts w:ascii="Arial" w:hAnsi="Arial"/>
                <w:sz w:val="18"/>
              </w:rPr>
              <w:t xml:space="preserve">et aux éditions subséquentes ainsi </w:t>
            </w:r>
            <w:r>
              <w:rPr>
                <w:rFonts w:ascii="Arial" w:hAnsi="Arial"/>
                <w:sz w:val="18"/>
              </w:rPr>
              <w:t>qu'au code A17.3</w:t>
            </w:r>
          </w:p>
        </w:tc>
      </w:tr>
      <w:tr w:rsidR="00FF6DD8" w:rsidRPr="005C4F7D" w:rsidTr="00BD77C0">
        <w:trPr>
          <w:trHeight w:val="20"/>
        </w:trPr>
        <w:tc>
          <w:tcPr>
            <w:tcW w:w="516" w:type="pct"/>
          </w:tcPr>
          <w:p w:rsidR="00FF6DD8" w:rsidRPr="00BD77C0" w:rsidRDefault="00FF6DD8" w:rsidP="00BD77C0">
            <w:pPr>
              <w:pStyle w:val="Paragraphedeliste"/>
              <w:numPr>
                <w:ilvl w:val="2"/>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Sur les tabliers surélevés, vérifier que les dispositifs </w:t>
            </w:r>
            <w:r w:rsidR="000F5B38">
              <w:rPr>
                <w:rFonts w:ascii="Arial" w:hAnsi="Arial"/>
                <w:sz w:val="18"/>
              </w:rPr>
              <w:t>d’a</w:t>
            </w:r>
            <w:r>
              <w:rPr>
                <w:rFonts w:ascii="Arial" w:hAnsi="Arial"/>
                <w:sz w:val="18"/>
              </w:rPr>
              <w:t>ntiglissement sont présents et fixés solidement.</w:t>
            </w:r>
          </w:p>
        </w:tc>
      </w:tr>
      <w:tr w:rsidR="00FF6DD8" w:rsidRPr="005C4F7D" w:rsidTr="00BD77C0">
        <w:trPr>
          <w:trHeight w:val="20"/>
        </w:trPr>
        <w:tc>
          <w:tcPr>
            <w:tcW w:w="516" w:type="pct"/>
          </w:tcPr>
          <w:p w:rsidR="00FF6DD8" w:rsidRPr="00BD77C0" w:rsidRDefault="00FF6DD8" w:rsidP="00BD77C0">
            <w:pPr>
              <w:pStyle w:val="Paragraphedeliste"/>
              <w:numPr>
                <w:ilvl w:val="0"/>
                <w:numId w:val="25"/>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5"/>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5"/>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5"/>
              </w:numPr>
              <w:rPr>
                <w:rFonts w:ascii="Arial" w:hAnsi="Arial" w:cs="Arial"/>
                <w:sz w:val="18"/>
                <w:szCs w:val="18"/>
              </w:rPr>
            </w:pPr>
          </w:p>
        </w:tc>
        <w:tc>
          <w:tcPr>
            <w:tcW w:w="4484" w:type="pct"/>
            <w:gridSpan w:val="3"/>
          </w:tcPr>
          <w:p w:rsidR="00FF6DD8" w:rsidRPr="00BD77C0" w:rsidRDefault="00A80B80" w:rsidP="00C740E1">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7.8.1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29" w:name="_Toc347820732"/>
            <w:r>
              <w:rPr>
                <w:sz w:val="18"/>
              </w:rPr>
              <w:t>8.6.8.11 Mains courantes – protecteurs</w:t>
            </w:r>
            <w:bookmarkEnd w:id="29"/>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6"/>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2"/>
                <w:numId w:val="2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Voir les exigences de l'article</w:t>
            </w:r>
            <w:r w:rsidR="006D19F5">
              <w:rPr>
                <w:rFonts w:ascii="Arial" w:hAnsi="Arial"/>
                <w:sz w:val="18"/>
              </w:rPr>
              <w:t> </w:t>
            </w:r>
            <w:r>
              <w:rPr>
                <w:rFonts w:ascii="Arial" w:hAnsi="Arial"/>
                <w:sz w:val="18"/>
              </w:rPr>
              <w:t>8.6.8.1</w:t>
            </w:r>
          </w:p>
        </w:tc>
      </w:tr>
      <w:tr w:rsidR="00FF6DD8" w:rsidRPr="005C4F7D" w:rsidTr="00BD77C0">
        <w:trPr>
          <w:trHeight w:val="20"/>
        </w:trPr>
        <w:tc>
          <w:tcPr>
            <w:tcW w:w="516" w:type="pct"/>
          </w:tcPr>
          <w:p w:rsidR="00FF6DD8" w:rsidRPr="00BD77C0" w:rsidRDefault="00FF6DD8" w:rsidP="00BD77C0">
            <w:pPr>
              <w:pStyle w:val="Paragraphedeliste"/>
              <w:numPr>
                <w:ilvl w:val="0"/>
                <w:numId w:val="26"/>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6"/>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6"/>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6"/>
              </w:numPr>
              <w:rPr>
                <w:rFonts w:ascii="Arial" w:hAnsi="Arial" w:cs="Arial"/>
                <w:sz w:val="18"/>
                <w:szCs w:val="18"/>
              </w:rPr>
            </w:pPr>
          </w:p>
        </w:tc>
        <w:tc>
          <w:tcPr>
            <w:tcW w:w="4484" w:type="pct"/>
            <w:gridSpan w:val="3"/>
          </w:tcPr>
          <w:p w:rsidR="00FF6DD8" w:rsidRPr="00BD77C0" w:rsidRDefault="00FF6DD8" w:rsidP="00C740E1">
            <w:pPr>
              <w:pStyle w:val="Sansinterligne"/>
              <w:rPr>
                <w:rFonts w:ascii="Arial" w:hAnsi="Arial" w:cs="Arial"/>
                <w:sz w:val="18"/>
                <w:szCs w:val="18"/>
              </w:rPr>
            </w:pPr>
            <w:r>
              <w:rPr>
                <w:rFonts w:ascii="Arial" w:hAnsi="Arial"/>
                <w:sz w:val="18"/>
              </w:rPr>
              <w:t>Articl</w:t>
            </w:r>
            <w:r w:rsidR="00A80B80">
              <w:rPr>
                <w:rFonts w:ascii="Arial" w:hAnsi="Arial"/>
                <w:sz w:val="18"/>
              </w:rPr>
              <w:t>e</w:t>
            </w:r>
            <w:r w:rsidR="006D19F5">
              <w:rPr>
                <w:rFonts w:ascii="Arial" w:hAnsi="Arial"/>
                <w:sz w:val="18"/>
              </w:rPr>
              <w:t> </w:t>
            </w:r>
            <w:r>
              <w:rPr>
                <w:rFonts w:ascii="Arial" w:hAnsi="Arial"/>
                <w:sz w:val="18"/>
              </w:rPr>
              <w:t>7.3.1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30" w:name="_Toc347820733"/>
            <w:r>
              <w:rPr>
                <w:sz w:val="18"/>
              </w:rPr>
              <w:t>8.6.8.12 Freins</w:t>
            </w:r>
            <w:bookmarkEnd w:id="30"/>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7"/>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freins doivent être entretenus conformément aux exigences applicables de l'article 8.6.4.6 et ajustés selon le couple de serrage indiqué sur la plaque signalétique, le cas échéant.</w:t>
            </w:r>
          </w:p>
        </w:tc>
      </w:tr>
      <w:tr w:rsidR="00FF6DD8" w:rsidRPr="005C4F7D" w:rsidTr="00BD77C0">
        <w:trPr>
          <w:trHeight w:val="20"/>
        </w:trPr>
        <w:tc>
          <w:tcPr>
            <w:tcW w:w="516" w:type="pct"/>
          </w:tcPr>
          <w:p w:rsidR="00FF6DD8" w:rsidRPr="00BD77C0" w:rsidRDefault="00FF6DD8" w:rsidP="00BD77C0">
            <w:pPr>
              <w:pStyle w:val="Paragraphedeliste"/>
              <w:numPr>
                <w:ilvl w:val="1"/>
                <w:numId w:val="27"/>
              </w:numPr>
              <w:spacing w:after="0" w:line="240" w:lineRule="auto"/>
              <w:ind w:left="0"/>
              <w:rPr>
                <w:rFonts w:ascii="Arial" w:hAnsi="Arial" w:cs="Arial"/>
                <w:sz w:val="18"/>
                <w:szCs w:val="18"/>
              </w:rPr>
            </w:pPr>
          </w:p>
        </w:tc>
        <w:tc>
          <w:tcPr>
            <w:tcW w:w="4484" w:type="pct"/>
            <w:gridSpan w:val="3"/>
          </w:tcPr>
          <w:p w:rsidR="00FF6DD8" w:rsidRPr="00BD77C0" w:rsidRDefault="00FF6DD8" w:rsidP="00C7193A">
            <w:pPr>
              <w:spacing w:after="0" w:line="240" w:lineRule="auto"/>
              <w:rPr>
                <w:rFonts w:ascii="Arial" w:hAnsi="Arial" w:cs="Arial"/>
                <w:sz w:val="18"/>
                <w:szCs w:val="18"/>
              </w:rPr>
            </w:pPr>
            <w:r>
              <w:rPr>
                <w:rFonts w:ascii="Arial" w:hAnsi="Arial"/>
                <w:sz w:val="18"/>
              </w:rPr>
              <w:t xml:space="preserve">La distance d'arrêt de l'escalier mécanique doit être vérifiée lors de chaque visite d'entretien programmée et les résultats des vérifications doivent être enregistrés dans un </w:t>
            </w:r>
            <w:r w:rsidR="00C7193A">
              <w:rPr>
                <w:rFonts w:ascii="Arial" w:hAnsi="Arial"/>
                <w:sz w:val="18"/>
              </w:rPr>
              <w:t>registre d'entretien</w:t>
            </w:r>
            <w:r>
              <w:rPr>
                <w:rFonts w:ascii="Arial" w:hAnsi="Arial"/>
                <w:sz w:val="18"/>
              </w:rPr>
              <w:t>.</w:t>
            </w:r>
          </w:p>
        </w:tc>
      </w:tr>
      <w:tr w:rsidR="00FF6DD8" w:rsidRPr="005C4F7D" w:rsidTr="00BD77C0">
        <w:trPr>
          <w:trHeight w:val="20"/>
        </w:trPr>
        <w:tc>
          <w:tcPr>
            <w:tcW w:w="516" w:type="pct"/>
          </w:tcPr>
          <w:p w:rsidR="00FF6DD8" w:rsidRPr="00BD77C0" w:rsidRDefault="00FF6DD8" w:rsidP="00BD77C0">
            <w:pPr>
              <w:pStyle w:val="Paragraphedeliste"/>
              <w:numPr>
                <w:ilvl w:val="0"/>
                <w:numId w:val="27"/>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7"/>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7"/>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7"/>
              </w:numPr>
              <w:rPr>
                <w:rFonts w:ascii="Arial" w:hAnsi="Arial" w:cs="Arial"/>
                <w:sz w:val="18"/>
                <w:szCs w:val="18"/>
              </w:rPr>
            </w:pPr>
          </w:p>
        </w:tc>
        <w:tc>
          <w:tcPr>
            <w:tcW w:w="4484" w:type="pct"/>
            <w:gridSpan w:val="3"/>
          </w:tcPr>
          <w:p w:rsidR="00FF6DD8" w:rsidRPr="00BD77C0" w:rsidRDefault="00FF6DD8" w:rsidP="00A80B80">
            <w:pPr>
              <w:pStyle w:val="Sansinterligne"/>
              <w:rPr>
                <w:rFonts w:ascii="Arial" w:hAnsi="Arial" w:cs="Arial"/>
                <w:sz w:val="18"/>
                <w:szCs w:val="18"/>
              </w:rPr>
            </w:pPr>
            <w:r>
              <w:rPr>
                <w:rFonts w:ascii="Arial" w:hAnsi="Arial"/>
                <w:sz w:val="18"/>
              </w:rPr>
              <w:t>Article</w:t>
            </w:r>
            <w:r w:rsidR="006D19F5">
              <w:rPr>
                <w:rFonts w:ascii="Arial" w:hAnsi="Arial"/>
                <w:sz w:val="18"/>
              </w:rPr>
              <w:t> </w:t>
            </w:r>
            <w:r>
              <w:rPr>
                <w:rFonts w:ascii="Arial" w:hAnsi="Arial"/>
                <w:sz w:val="18"/>
              </w:rPr>
              <w:t>8.4.1 et DR247-11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31" w:name="_Toc347820734"/>
            <w:r>
              <w:rPr>
                <w:sz w:val="18"/>
              </w:rPr>
              <w:t>8.6.8.13 Nettoyage</w:t>
            </w:r>
            <w:bookmarkEnd w:id="31"/>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8"/>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8"/>
              </w:numPr>
              <w:spacing w:after="0" w:line="240" w:lineRule="auto"/>
              <w:ind w:left="0"/>
              <w:rPr>
                <w:rFonts w:ascii="Arial" w:hAnsi="Arial" w:cs="Arial"/>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On doit nettoyer l’intérieur des escaliers mécaniques et leurs composants pour prévenir l’accumulation d’huile, de graisse, de peluche, de poussière et de déchets. La fréquence de nettoyage doit être basée sur le type et les conditions de service</w:t>
            </w:r>
            <w:r w:rsidR="00A80B80">
              <w:rPr>
                <w:rFonts w:ascii="Arial" w:hAnsi="Arial"/>
                <w:sz w:val="18"/>
              </w:rPr>
              <w:t>,</w:t>
            </w:r>
            <w:r>
              <w:rPr>
                <w:rFonts w:ascii="Arial" w:hAnsi="Arial"/>
                <w:sz w:val="18"/>
              </w:rPr>
              <w:t xml:space="preserve"> mais un examen de la propreté des lieux est requis au moins une fois par an.</w:t>
            </w:r>
          </w:p>
        </w:tc>
      </w:tr>
      <w:tr w:rsidR="00FF6DD8" w:rsidRPr="005C4F7D" w:rsidTr="00BD77C0">
        <w:trPr>
          <w:trHeight w:val="20"/>
        </w:trPr>
        <w:tc>
          <w:tcPr>
            <w:tcW w:w="516" w:type="pct"/>
          </w:tcPr>
          <w:p w:rsidR="00FF6DD8" w:rsidRPr="00BD77C0" w:rsidRDefault="00FF6DD8" w:rsidP="00BD77C0">
            <w:pPr>
              <w:pStyle w:val="Paragraphedeliste"/>
              <w:numPr>
                <w:ilvl w:val="0"/>
                <w:numId w:val="28"/>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8"/>
              </w:numPr>
              <w:spacing w:after="0" w:line="240" w:lineRule="auto"/>
              <w:ind w:left="0"/>
              <w:rPr>
                <w:rFonts w:ascii="Arial" w:hAnsi="Arial" w:cs="Arial"/>
                <w:sz w:val="18"/>
                <w:szCs w:val="18"/>
              </w:rPr>
            </w:pPr>
          </w:p>
        </w:tc>
        <w:tc>
          <w:tcPr>
            <w:tcW w:w="4484" w:type="pct"/>
            <w:gridSpan w:val="3"/>
          </w:tcPr>
          <w:p w:rsidR="00FF6DD8" w:rsidRPr="00BD77C0" w:rsidRDefault="00A80B80" w:rsidP="00BD77C0">
            <w:pPr>
              <w:spacing w:after="0" w:line="240" w:lineRule="auto"/>
              <w:rPr>
                <w:rFonts w:ascii="Arial" w:hAnsi="Arial" w:cs="Arial"/>
                <w:sz w:val="18"/>
                <w:szCs w:val="18"/>
              </w:rPr>
            </w:pPr>
            <w:r>
              <w:rPr>
                <w:rFonts w:ascii="Arial" w:hAnsi="Arial"/>
                <w:sz w:val="18"/>
              </w:rPr>
              <w:t xml:space="preserve">Fréquence recommandée : </w:t>
            </w:r>
            <w:r w:rsidR="00FF6DD8">
              <w:rPr>
                <w:rFonts w:ascii="Arial" w:hAnsi="Arial"/>
                <w:sz w:val="18"/>
              </w:rPr>
              <w:t>au beso</w:t>
            </w:r>
            <w:r>
              <w:rPr>
                <w:rFonts w:ascii="Arial" w:hAnsi="Arial"/>
                <w:sz w:val="18"/>
              </w:rPr>
              <w:t>in ou au moins tous les 12 mois</w:t>
            </w:r>
            <w:r w:rsidR="00FF6DD8">
              <w:rPr>
                <w:rFonts w:ascii="Arial" w:hAnsi="Arial"/>
                <w:sz w:val="18"/>
              </w:rPr>
              <w:t xml:space="preserve"> </w:t>
            </w:r>
          </w:p>
        </w:tc>
      </w:tr>
      <w:tr w:rsidR="00FF6DD8" w:rsidRPr="005C4F7D" w:rsidTr="00BD77C0">
        <w:trPr>
          <w:trHeight w:val="20"/>
        </w:trPr>
        <w:tc>
          <w:tcPr>
            <w:tcW w:w="516" w:type="pct"/>
          </w:tcPr>
          <w:p w:rsidR="00FF6DD8" w:rsidRPr="00BD77C0" w:rsidRDefault="00FF6DD8" w:rsidP="00BD77C0">
            <w:pPr>
              <w:pStyle w:val="Paragraphedeliste"/>
              <w:numPr>
                <w:ilvl w:val="0"/>
                <w:numId w:val="28"/>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8"/>
              </w:numPr>
              <w:rPr>
                <w:rFonts w:ascii="Arial" w:hAnsi="Arial" w:cs="Arial"/>
                <w:sz w:val="18"/>
                <w:szCs w:val="18"/>
              </w:rPr>
            </w:pPr>
          </w:p>
        </w:tc>
        <w:tc>
          <w:tcPr>
            <w:tcW w:w="4484" w:type="pct"/>
            <w:gridSpan w:val="3"/>
          </w:tcPr>
          <w:p w:rsidR="00FF6DD8" w:rsidRPr="00BD77C0" w:rsidRDefault="00FF6DD8" w:rsidP="00A80B80">
            <w:pPr>
              <w:pStyle w:val="Sansinterligne"/>
              <w:rPr>
                <w:rFonts w:ascii="Arial" w:hAnsi="Arial" w:cs="Arial"/>
                <w:sz w:val="18"/>
                <w:szCs w:val="18"/>
              </w:rPr>
            </w:pPr>
            <w:r>
              <w:rPr>
                <w:rFonts w:ascii="Arial" w:hAnsi="Arial"/>
                <w:sz w:val="18"/>
              </w:rPr>
              <w:t>Article</w:t>
            </w:r>
            <w:r w:rsidR="006D19F5">
              <w:rPr>
                <w:rFonts w:ascii="Arial" w:hAnsi="Arial"/>
                <w:sz w:val="18"/>
              </w:rPr>
              <w:t> </w:t>
            </w:r>
            <w:r>
              <w:rPr>
                <w:rFonts w:ascii="Arial" w:hAnsi="Arial"/>
                <w:sz w:val="18"/>
              </w:rPr>
              <w:t>8.1.1 et DR247-11</w:t>
            </w:r>
          </w:p>
        </w:tc>
      </w:tr>
    </w:tbl>
    <w:p w:rsidR="00FF6DD8" w:rsidRDefault="00FF6DD8" w:rsidP="008977AA">
      <w:pPr>
        <w:spacing w:after="0"/>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418"/>
        <w:gridCol w:w="1666"/>
        <w:gridCol w:w="947"/>
      </w:tblGrid>
      <w:tr w:rsidR="00FF6DD8" w:rsidRPr="005C4F7D" w:rsidTr="00BD77C0">
        <w:trPr>
          <w:trHeight w:val="20"/>
        </w:trPr>
        <w:tc>
          <w:tcPr>
            <w:tcW w:w="516"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8" w:type="pct"/>
          </w:tcPr>
          <w:p w:rsidR="00FF6DD8" w:rsidRPr="00BD77C0" w:rsidRDefault="00FF6DD8" w:rsidP="00BD77C0">
            <w:pPr>
              <w:pStyle w:val="Titre1"/>
              <w:numPr>
                <w:ilvl w:val="0"/>
                <w:numId w:val="0"/>
              </w:numPr>
              <w:rPr>
                <w:color w:val="000000"/>
                <w:sz w:val="18"/>
                <w:szCs w:val="18"/>
              </w:rPr>
            </w:pPr>
            <w:bookmarkStart w:id="32" w:name="_Toc347820735"/>
            <w:r>
              <w:rPr>
                <w:sz w:val="18"/>
              </w:rPr>
              <w:t>8.6.8.14 Aires d’embarquement et de débarquement</w:t>
            </w:r>
            <w:bookmarkEnd w:id="32"/>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6"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rPr>
          <w:trHeight w:val="20"/>
        </w:trPr>
        <w:tc>
          <w:tcPr>
            <w:tcW w:w="516"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4"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rPr>
          <w:trHeight w:val="20"/>
        </w:trPr>
        <w:tc>
          <w:tcPr>
            <w:tcW w:w="516" w:type="pct"/>
          </w:tcPr>
          <w:p w:rsidR="00FF6DD8" w:rsidRPr="00BD77C0" w:rsidRDefault="00FF6DD8" w:rsidP="00BD77C0">
            <w:pPr>
              <w:pStyle w:val="Paragraphedeliste"/>
              <w:numPr>
                <w:ilvl w:val="0"/>
                <w:numId w:val="29"/>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rPr>
          <w:trHeight w:val="20"/>
        </w:trPr>
        <w:tc>
          <w:tcPr>
            <w:tcW w:w="516" w:type="pct"/>
          </w:tcPr>
          <w:p w:rsidR="00FF6DD8" w:rsidRPr="00BD77C0" w:rsidRDefault="00FF6DD8" w:rsidP="00BD77C0">
            <w:pPr>
              <w:pStyle w:val="Paragraphedeliste"/>
              <w:numPr>
                <w:ilvl w:val="1"/>
                <w:numId w:val="29"/>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614EEA">
            <w:pPr>
              <w:autoSpaceDE w:val="0"/>
              <w:autoSpaceDN w:val="0"/>
              <w:adjustRightInd w:val="0"/>
              <w:spacing w:after="0" w:line="240" w:lineRule="auto"/>
              <w:rPr>
                <w:rFonts w:ascii="Arial" w:hAnsi="Arial" w:cs="Arial"/>
                <w:sz w:val="18"/>
                <w:szCs w:val="18"/>
              </w:rPr>
            </w:pPr>
            <w:r>
              <w:rPr>
                <w:rFonts w:ascii="Arial" w:hAnsi="Arial"/>
                <w:sz w:val="18"/>
              </w:rPr>
              <w:t xml:space="preserve">La surface des planchers adjacents aux paliers </w:t>
            </w:r>
            <w:r w:rsidR="00090EFD">
              <w:rPr>
                <w:rFonts w:ascii="Arial" w:hAnsi="Arial"/>
                <w:sz w:val="18"/>
              </w:rPr>
              <w:t xml:space="preserve">doit être alignée sur le dessus </w:t>
            </w:r>
            <w:r>
              <w:rPr>
                <w:rFonts w:ascii="Arial" w:hAnsi="Arial"/>
                <w:sz w:val="18"/>
              </w:rPr>
              <w:t xml:space="preserve">de la plaque palière, sans différence d’élévation supérieure à 6,4 mm (1⁄4 po). Les aires d’embarquement et de débarquement de l'escalier mécanique doivent être exemptes de tout obstacle et </w:t>
            </w:r>
            <w:r w:rsidR="00614EEA">
              <w:rPr>
                <w:rFonts w:ascii="Arial" w:hAnsi="Arial"/>
                <w:sz w:val="18"/>
              </w:rPr>
              <w:t>risque</w:t>
            </w:r>
            <w:r>
              <w:rPr>
                <w:rFonts w:ascii="Arial" w:hAnsi="Arial"/>
                <w:sz w:val="18"/>
              </w:rPr>
              <w:t xml:space="preserve"> de trébuchement. S'assurer que les plaques d'accès sont présentes et en bon état.</w:t>
            </w:r>
          </w:p>
        </w:tc>
      </w:tr>
      <w:tr w:rsidR="00FF6DD8" w:rsidRPr="005C4F7D" w:rsidTr="00BD77C0">
        <w:trPr>
          <w:trHeight w:val="20"/>
        </w:trPr>
        <w:tc>
          <w:tcPr>
            <w:tcW w:w="516" w:type="pct"/>
          </w:tcPr>
          <w:p w:rsidR="00FF6DD8" w:rsidRPr="00BD77C0" w:rsidRDefault="00FF6DD8" w:rsidP="00BD77C0">
            <w:pPr>
              <w:pStyle w:val="Paragraphedeliste"/>
              <w:numPr>
                <w:ilvl w:val="1"/>
                <w:numId w:val="29"/>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A17.1a-1988 </w:t>
            </w:r>
            <w:r w:rsidR="00090EFD">
              <w:rPr>
                <w:rFonts w:ascii="Arial" w:hAnsi="Arial"/>
                <w:sz w:val="18"/>
              </w:rPr>
              <w:t xml:space="preserve">et aux éditions subséquentes ainsi </w:t>
            </w:r>
            <w:r>
              <w:rPr>
                <w:rFonts w:ascii="Arial" w:hAnsi="Arial"/>
                <w:sz w:val="18"/>
              </w:rPr>
              <w:t>qu'au code</w:t>
            </w:r>
            <w:r w:rsidR="00136E98">
              <w:rPr>
                <w:rFonts w:ascii="Arial" w:hAnsi="Arial"/>
                <w:sz w:val="18"/>
              </w:rPr>
              <w:t> </w:t>
            </w:r>
            <w:r>
              <w:rPr>
                <w:rFonts w:ascii="Arial" w:hAnsi="Arial"/>
                <w:sz w:val="18"/>
              </w:rPr>
              <w:t>A17.3</w:t>
            </w:r>
          </w:p>
        </w:tc>
      </w:tr>
      <w:tr w:rsidR="00FF6DD8" w:rsidRPr="005C4F7D" w:rsidTr="00BD77C0">
        <w:trPr>
          <w:trHeight w:val="20"/>
        </w:trPr>
        <w:tc>
          <w:tcPr>
            <w:tcW w:w="516" w:type="pct"/>
          </w:tcPr>
          <w:p w:rsidR="00FF6DD8" w:rsidRPr="00BD77C0" w:rsidRDefault="00FF6DD8" w:rsidP="00BD77C0">
            <w:pPr>
              <w:pStyle w:val="Paragraphedeliste"/>
              <w:numPr>
                <w:ilvl w:val="2"/>
                <w:numId w:val="29"/>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Une zone de sécurité doit être exempte de tout obstacle. Ces dimensions du code sont des minimums et certains usages peuvent exiger de plus grandes distances.</w:t>
            </w:r>
          </w:p>
        </w:tc>
      </w:tr>
      <w:tr w:rsidR="00FF6DD8" w:rsidRPr="005C4F7D" w:rsidTr="00BD77C0">
        <w:trPr>
          <w:trHeight w:val="20"/>
        </w:trPr>
        <w:tc>
          <w:tcPr>
            <w:tcW w:w="516" w:type="pct"/>
          </w:tcPr>
          <w:p w:rsidR="00FF6DD8" w:rsidRPr="00BD77C0" w:rsidRDefault="00FF6DD8" w:rsidP="00BD77C0">
            <w:pPr>
              <w:pStyle w:val="Paragraphedeliste"/>
              <w:numPr>
                <w:ilvl w:val="1"/>
                <w:numId w:val="29"/>
              </w:numPr>
              <w:autoSpaceDE w:val="0"/>
              <w:autoSpaceDN w:val="0"/>
              <w:adjustRightInd w:val="0"/>
              <w:spacing w:after="0" w:line="240" w:lineRule="auto"/>
              <w:ind w:left="0"/>
              <w:rPr>
                <w:rFonts w:ascii="Arial" w:hAnsi="Arial" w:cs="Arial"/>
                <w:sz w:val="18"/>
                <w:szCs w:val="18"/>
              </w:rPr>
            </w:pPr>
          </w:p>
        </w:tc>
        <w:tc>
          <w:tcPr>
            <w:tcW w:w="4484"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 palier et les peignes procurent une prise de pied sûre en se tenant debout sur ceux-ci; les appareils installés à l'extérieur doivent procurer une prise de pied sûre lorsqu'ils sont mouillés.</w:t>
            </w:r>
          </w:p>
        </w:tc>
      </w:tr>
      <w:tr w:rsidR="00FF6DD8" w:rsidRPr="005C4F7D" w:rsidTr="00BD77C0">
        <w:trPr>
          <w:trHeight w:val="20"/>
        </w:trPr>
        <w:tc>
          <w:tcPr>
            <w:tcW w:w="516" w:type="pct"/>
          </w:tcPr>
          <w:p w:rsidR="00FF6DD8" w:rsidRPr="00BD77C0" w:rsidRDefault="00FF6DD8" w:rsidP="00BD77C0">
            <w:pPr>
              <w:pStyle w:val="Paragraphedeliste"/>
              <w:numPr>
                <w:ilvl w:val="0"/>
                <w:numId w:val="29"/>
              </w:numPr>
              <w:spacing w:after="0" w:line="240" w:lineRule="auto"/>
              <w:ind w:left="0"/>
              <w:rPr>
                <w:rFonts w:ascii="Arial" w:hAnsi="Arial" w:cs="Arial"/>
                <w:b/>
                <w:sz w:val="18"/>
                <w:szCs w:val="18"/>
              </w:rPr>
            </w:pPr>
          </w:p>
        </w:tc>
        <w:tc>
          <w:tcPr>
            <w:tcW w:w="4484"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rPr>
          <w:trHeight w:val="20"/>
        </w:trPr>
        <w:tc>
          <w:tcPr>
            <w:tcW w:w="516" w:type="pct"/>
          </w:tcPr>
          <w:p w:rsidR="00FF6DD8" w:rsidRPr="00BD77C0" w:rsidRDefault="00FF6DD8" w:rsidP="00BD77C0">
            <w:pPr>
              <w:pStyle w:val="Paragraphedeliste"/>
              <w:numPr>
                <w:ilvl w:val="1"/>
                <w:numId w:val="29"/>
              </w:numPr>
              <w:spacing w:after="0" w:line="240" w:lineRule="auto"/>
              <w:ind w:left="0"/>
              <w:rPr>
                <w:rFonts w:ascii="Arial" w:hAnsi="Arial" w:cs="Arial"/>
                <w:sz w:val="18"/>
                <w:szCs w:val="18"/>
              </w:rPr>
            </w:pPr>
          </w:p>
        </w:tc>
        <w:tc>
          <w:tcPr>
            <w:tcW w:w="4484" w:type="pct"/>
            <w:gridSpan w:val="3"/>
          </w:tcPr>
          <w:p w:rsidR="00FF6DD8" w:rsidRPr="00BD77C0" w:rsidRDefault="00A80B80" w:rsidP="00BD77C0">
            <w:pPr>
              <w:spacing w:after="0" w:line="240" w:lineRule="auto"/>
              <w:rPr>
                <w:rFonts w:ascii="Arial" w:hAnsi="Arial" w:cs="Arial"/>
                <w:sz w:val="18"/>
                <w:szCs w:val="18"/>
              </w:rPr>
            </w:pPr>
            <w:r>
              <w:rPr>
                <w:rFonts w:ascii="Arial" w:hAnsi="Arial"/>
                <w:sz w:val="18"/>
              </w:rPr>
              <w:t xml:space="preserve">Fréquence recommandée : </w:t>
            </w:r>
            <w:r w:rsidR="00FF6DD8">
              <w:rPr>
                <w:rFonts w:ascii="Arial" w:hAnsi="Arial"/>
                <w:sz w:val="18"/>
              </w:rPr>
              <w:t>au beso</w:t>
            </w:r>
            <w:r>
              <w:rPr>
                <w:rFonts w:ascii="Arial" w:hAnsi="Arial"/>
                <w:sz w:val="18"/>
              </w:rPr>
              <w:t>in ou au moins tous les 12 mois</w:t>
            </w:r>
          </w:p>
        </w:tc>
      </w:tr>
      <w:tr w:rsidR="00FF6DD8" w:rsidRPr="005C4F7D" w:rsidTr="00BD77C0">
        <w:trPr>
          <w:trHeight w:val="20"/>
        </w:trPr>
        <w:tc>
          <w:tcPr>
            <w:tcW w:w="516" w:type="pct"/>
          </w:tcPr>
          <w:p w:rsidR="00FF6DD8" w:rsidRPr="00BD77C0" w:rsidRDefault="00FF6DD8" w:rsidP="00BD77C0">
            <w:pPr>
              <w:pStyle w:val="Paragraphedeliste"/>
              <w:numPr>
                <w:ilvl w:val="0"/>
                <w:numId w:val="29"/>
              </w:numPr>
              <w:spacing w:after="0" w:line="240" w:lineRule="auto"/>
              <w:ind w:left="0"/>
              <w:rPr>
                <w:rFonts w:ascii="Arial" w:hAnsi="Arial" w:cs="Arial"/>
                <w:b/>
                <w:sz w:val="18"/>
                <w:szCs w:val="18"/>
              </w:rPr>
            </w:pPr>
          </w:p>
        </w:tc>
        <w:tc>
          <w:tcPr>
            <w:tcW w:w="4484"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rPr>
          <w:trHeight w:val="20"/>
        </w:trPr>
        <w:tc>
          <w:tcPr>
            <w:tcW w:w="516" w:type="pct"/>
          </w:tcPr>
          <w:p w:rsidR="00FF6DD8" w:rsidRPr="00BD77C0" w:rsidRDefault="00FF6DD8" w:rsidP="00BD77C0">
            <w:pPr>
              <w:pStyle w:val="Sansinterligne"/>
              <w:numPr>
                <w:ilvl w:val="1"/>
                <w:numId w:val="29"/>
              </w:numPr>
              <w:rPr>
                <w:rFonts w:ascii="Arial" w:hAnsi="Arial" w:cs="Arial"/>
                <w:sz w:val="18"/>
                <w:szCs w:val="18"/>
              </w:rPr>
            </w:pPr>
          </w:p>
        </w:tc>
        <w:tc>
          <w:tcPr>
            <w:tcW w:w="4484" w:type="pct"/>
            <w:gridSpan w:val="3"/>
          </w:tcPr>
          <w:p w:rsidR="00FF6DD8" w:rsidRPr="00BD77C0" w:rsidRDefault="00A80B80" w:rsidP="00C740E1">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7.4.1</w:t>
            </w:r>
          </w:p>
        </w:tc>
      </w:tr>
    </w:tbl>
    <w:p w:rsidR="00FF6DD8" w:rsidRDefault="00FF6DD8" w:rsidP="000234D0">
      <w:pPr>
        <w:pStyle w:val="Titre"/>
        <w:spacing w:before="0" w:after="0" w:line="240" w:lineRule="auto"/>
        <w:rPr>
          <w:rFonts w:ascii="Arial" w:hAnsi="Arial" w:cs="Arial"/>
        </w:rPr>
      </w:pPr>
      <w:bookmarkStart w:id="33" w:name="_Toc347820736"/>
      <w:r>
        <w:rPr>
          <w:rFonts w:ascii="Arial" w:hAnsi="Arial"/>
        </w:rPr>
        <w:t xml:space="preserve">Procédures d’essais périodiques </w:t>
      </w:r>
      <w:r w:rsidR="0054457E">
        <w:rPr>
          <w:rFonts w:ascii="Arial" w:hAnsi="Arial"/>
        </w:rPr>
        <w:t>– Catégorie 1 – Esc</w:t>
      </w:r>
      <w:r>
        <w:rPr>
          <w:rFonts w:ascii="Arial" w:hAnsi="Arial"/>
        </w:rPr>
        <w:t>aliers mécaniques</w:t>
      </w:r>
      <w:bookmarkEnd w:id="33"/>
    </w:p>
    <w:p w:rsidR="00FF6DD8" w:rsidRPr="006B1D2D" w:rsidRDefault="00FF6DD8" w:rsidP="006B1D2D">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5996"/>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34" w:name="_Toc347820737"/>
            <w:r>
              <w:rPr>
                <w:sz w:val="18"/>
              </w:rPr>
              <w:t>8.6.8.15 Exigences relatives aux essais périodiques – Catégorie</w:t>
            </w:r>
            <w:r w:rsidR="006D19F5">
              <w:rPr>
                <w:sz w:val="18"/>
              </w:rPr>
              <w:t> </w:t>
            </w:r>
            <w:r>
              <w:rPr>
                <w:sz w:val="18"/>
              </w:rPr>
              <w:t>1</w:t>
            </w:r>
            <w:bookmarkEnd w:id="34"/>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0"/>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p>
        </w:tc>
      </w:tr>
      <w:tr w:rsidR="00FF6DD8" w:rsidRPr="005C4F7D" w:rsidTr="00BD77C0">
        <w:tc>
          <w:tcPr>
            <w:tcW w:w="1244" w:type="dxa"/>
          </w:tcPr>
          <w:p w:rsidR="00FF6DD8" w:rsidRPr="00BD77C0" w:rsidRDefault="00FF6DD8" w:rsidP="00BD77C0">
            <w:pPr>
              <w:pStyle w:val="Paragraphedeliste"/>
              <w:numPr>
                <w:ilvl w:val="0"/>
                <w:numId w:val="30"/>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Pour obtenir la fréquence des essais, voir </w:t>
            </w:r>
            <w:r w:rsidR="0054457E">
              <w:rPr>
                <w:rFonts w:ascii="Arial" w:hAnsi="Arial"/>
                <w:sz w:val="18"/>
              </w:rPr>
              <w:t>l'article</w:t>
            </w:r>
            <w:r w:rsidR="006D19F5">
              <w:rPr>
                <w:rFonts w:ascii="Arial" w:hAnsi="Arial"/>
                <w:sz w:val="18"/>
              </w:rPr>
              <w:t> </w:t>
            </w:r>
            <w:r>
              <w:rPr>
                <w:rFonts w:ascii="Arial" w:hAnsi="Arial"/>
                <w:sz w:val="18"/>
              </w:rPr>
              <w:t>8.11.1.3.</w:t>
            </w:r>
          </w:p>
        </w:tc>
      </w:tr>
      <w:tr w:rsidR="00FF6DD8" w:rsidRPr="005C4F7D" w:rsidTr="00BD77C0">
        <w:tc>
          <w:tcPr>
            <w:tcW w:w="1244" w:type="dxa"/>
          </w:tcPr>
          <w:p w:rsidR="00FF6DD8" w:rsidRPr="00BD77C0" w:rsidRDefault="00FF6DD8" w:rsidP="00BD77C0">
            <w:pPr>
              <w:pStyle w:val="Paragraphedeliste"/>
              <w:numPr>
                <w:ilvl w:val="0"/>
                <w:numId w:val="30"/>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0"/>
              </w:numPr>
              <w:spacing w:after="0" w:line="240" w:lineRule="auto"/>
              <w:ind w:left="0"/>
              <w:rPr>
                <w:rFonts w:ascii="Arial" w:hAnsi="Arial" w:cs="Arial"/>
                <w:sz w:val="18"/>
                <w:szCs w:val="18"/>
              </w:rPr>
            </w:pPr>
          </w:p>
        </w:tc>
        <w:tc>
          <w:tcPr>
            <w:tcW w:w="8564" w:type="dxa"/>
            <w:gridSpan w:val="3"/>
          </w:tcPr>
          <w:p w:rsidR="00FF6DD8" w:rsidRPr="00BD77C0" w:rsidRDefault="00FF6DD8" w:rsidP="0054457E">
            <w:pPr>
              <w:spacing w:after="0" w:line="240" w:lineRule="auto"/>
              <w:rPr>
                <w:rFonts w:ascii="Arial" w:hAnsi="Arial" w:cs="Arial"/>
                <w:sz w:val="18"/>
                <w:szCs w:val="18"/>
              </w:rPr>
            </w:pPr>
            <w:r>
              <w:rPr>
                <w:rFonts w:ascii="Arial" w:hAnsi="Arial"/>
                <w:sz w:val="18"/>
              </w:rPr>
              <w:t>Partie</w:t>
            </w:r>
            <w:r w:rsidR="006D19F5">
              <w:rPr>
                <w:rFonts w:ascii="Arial" w:hAnsi="Arial"/>
                <w:sz w:val="18"/>
              </w:rPr>
              <w:t> </w:t>
            </w:r>
            <w:r>
              <w:rPr>
                <w:rFonts w:ascii="Arial" w:hAnsi="Arial"/>
                <w:sz w:val="18"/>
              </w:rPr>
              <w:t>7</w:t>
            </w:r>
            <w:r w:rsidR="0054457E">
              <w:rPr>
                <w:rFonts w:ascii="Arial" w:hAnsi="Arial"/>
                <w:sz w:val="18"/>
              </w:rPr>
              <w:t> :</w:t>
            </w:r>
            <w:r w:rsidR="005E19C3">
              <w:rPr>
                <w:rFonts w:ascii="Arial" w:hAnsi="Arial"/>
                <w:sz w:val="18"/>
              </w:rPr>
              <w:t xml:space="preserve"> Escalier mécanique </w:t>
            </w:r>
            <w:r w:rsidR="000868BD">
              <w:rPr>
                <w:rFonts w:ascii="Arial" w:hAnsi="Arial"/>
                <w:sz w:val="18"/>
              </w:rPr>
              <w:t>–</w:t>
            </w:r>
            <w:r w:rsidR="005E19C3">
              <w:rPr>
                <w:rFonts w:ascii="Arial" w:hAnsi="Arial"/>
                <w:sz w:val="18"/>
              </w:rPr>
              <w:t xml:space="preserve"> e</w:t>
            </w:r>
            <w:r>
              <w:rPr>
                <w:rFonts w:ascii="Arial" w:hAnsi="Arial"/>
                <w:sz w:val="18"/>
              </w:rPr>
              <w:t xml:space="preserve">xterne et </w:t>
            </w:r>
            <w:r w:rsidR="0054457E">
              <w:rPr>
                <w:rFonts w:ascii="Arial" w:hAnsi="Arial"/>
                <w:sz w:val="18"/>
              </w:rPr>
              <w:t>P</w:t>
            </w:r>
            <w:r>
              <w:rPr>
                <w:rFonts w:ascii="Arial" w:hAnsi="Arial"/>
                <w:sz w:val="18"/>
              </w:rPr>
              <w:t>artie 8</w:t>
            </w:r>
            <w:r w:rsidR="0054457E">
              <w:rPr>
                <w:rFonts w:ascii="Arial" w:hAnsi="Arial"/>
                <w:sz w:val="18"/>
              </w:rPr>
              <w:t xml:space="preserve"> : </w:t>
            </w:r>
            <w:r w:rsidR="005E19C3">
              <w:rPr>
                <w:rFonts w:ascii="Arial" w:hAnsi="Arial"/>
                <w:sz w:val="18"/>
              </w:rPr>
              <w:t>Escalier mécanique - i</w:t>
            </w:r>
            <w:r>
              <w:rPr>
                <w:rFonts w:ascii="Arial" w:hAnsi="Arial"/>
                <w:sz w:val="18"/>
              </w:rPr>
              <w:t>nterne</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5997"/>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35" w:name="_Toc347820738"/>
            <w:r>
              <w:rPr>
                <w:sz w:val="18"/>
              </w:rPr>
              <w:t>8.6.8.15.1 Emplacement de la machinerie</w:t>
            </w:r>
            <w:bookmarkEnd w:id="35"/>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1"/>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l'accès est solidement fixé.</w:t>
            </w:r>
          </w:p>
        </w:tc>
      </w:tr>
      <w:tr w:rsidR="00FF6DD8" w:rsidRPr="005C4F7D" w:rsidTr="00BD77C0">
        <w:tc>
          <w:tcPr>
            <w:tcW w:w="1244" w:type="dxa"/>
          </w:tcPr>
          <w:p w:rsidR="00FF6DD8" w:rsidRPr="00BD77C0" w:rsidRDefault="00FF6DD8" w:rsidP="00BD77C0">
            <w:pPr>
              <w:pStyle w:val="Paragraphedeliste"/>
              <w:numPr>
                <w:ilvl w:val="2"/>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14EEA">
            <w:pPr>
              <w:autoSpaceDE w:val="0"/>
              <w:autoSpaceDN w:val="0"/>
              <w:adjustRightInd w:val="0"/>
              <w:spacing w:after="0" w:line="240" w:lineRule="auto"/>
              <w:rPr>
                <w:rFonts w:ascii="Arial" w:hAnsi="Arial" w:cs="Arial"/>
                <w:sz w:val="18"/>
                <w:szCs w:val="18"/>
              </w:rPr>
            </w:pPr>
            <w:r>
              <w:rPr>
                <w:rFonts w:ascii="Arial" w:hAnsi="Arial"/>
                <w:sz w:val="18"/>
              </w:rPr>
              <w:t>Le code A17.3b-1995 exige que les plaques d’accès dont l</w:t>
            </w:r>
            <w:r w:rsidR="00614EEA">
              <w:rPr>
                <w:rFonts w:ascii="Arial" w:hAnsi="Arial"/>
                <w:sz w:val="18"/>
              </w:rPr>
              <w:t xml:space="preserve">’enlèvement </w:t>
            </w:r>
            <w:r>
              <w:rPr>
                <w:rFonts w:ascii="Arial" w:hAnsi="Arial"/>
                <w:sz w:val="18"/>
              </w:rPr>
              <w:t>ne demande pas une force supé</w:t>
            </w:r>
            <w:r w:rsidR="008E609C">
              <w:rPr>
                <w:rFonts w:ascii="Arial" w:hAnsi="Arial"/>
                <w:sz w:val="18"/>
              </w:rPr>
              <w:t>rieure à 311 N (30</w:t>
            </w:r>
            <w:r w:rsidR="005E19C3">
              <w:rPr>
                <w:rFonts w:ascii="Arial" w:hAnsi="Arial"/>
                <w:sz w:val="18"/>
              </w:rPr>
              <w:t> </w:t>
            </w:r>
            <w:proofErr w:type="spellStart"/>
            <w:r w:rsidR="008E609C">
              <w:rPr>
                <w:rFonts w:ascii="Arial" w:hAnsi="Arial"/>
                <w:sz w:val="18"/>
              </w:rPr>
              <w:t>lbf</w:t>
            </w:r>
            <w:proofErr w:type="spellEnd"/>
            <w:r w:rsidR="008E609C">
              <w:rPr>
                <w:rFonts w:ascii="Arial" w:hAnsi="Arial"/>
                <w:sz w:val="18"/>
              </w:rPr>
              <w:t xml:space="preserve">) soient </w:t>
            </w:r>
            <w:r>
              <w:rPr>
                <w:rFonts w:ascii="Arial" w:hAnsi="Arial"/>
                <w:sz w:val="18"/>
              </w:rPr>
              <w:t>fixées solidement.</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 porte, le cas échéant, est verrouillée en tout temps et que la clé est accessible au personnel autorisé seulement.</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l'éclairage et la prise de courant.</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A17.1-1981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14EEA">
            <w:pPr>
              <w:autoSpaceDE w:val="0"/>
              <w:autoSpaceDN w:val="0"/>
              <w:adjustRightInd w:val="0"/>
              <w:spacing w:after="0" w:line="240" w:lineRule="auto"/>
              <w:rPr>
                <w:rFonts w:ascii="Arial" w:hAnsi="Arial" w:cs="Arial"/>
                <w:sz w:val="18"/>
                <w:szCs w:val="18"/>
              </w:rPr>
            </w:pPr>
            <w:r>
              <w:rPr>
                <w:rFonts w:ascii="Arial" w:hAnsi="Arial"/>
                <w:sz w:val="18"/>
              </w:rPr>
              <w:t>Dans les emplacements de machinerie éloignés, s'assurer que l’intensité lumineuse au niveau du plancher n'e</w:t>
            </w:r>
            <w:r w:rsidR="00614EEA">
              <w:rPr>
                <w:rFonts w:ascii="Arial" w:hAnsi="Arial"/>
                <w:sz w:val="18"/>
              </w:rPr>
              <w:t>st pas inférieure à 108 lx (10 p</w:t>
            </w:r>
            <w:r>
              <w:rPr>
                <w:rFonts w:ascii="Arial" w:hAnsi="Arial"/>
                <w:sz w:val="18"/>
              </w:rPr>
              <w:t>c).</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l'espace est propre et exempt de rebuts, de graisse, d’huile ou de combustibles.</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14EEA">
            <w:pPr>
              <w:autoSpaceDE w:val="0"/>
              <w:autoSpaceDN w:val="0"/>
              <w:adjustRightInd w:val="0"/>
              <w:spacing w:after="0" w:line="240" w:lineRule="auto"/>
              <w:rPr>
                <w:rFonts w:ascii="Arial" w:hAnsi="Arial" w:cs="Arial"/>
                <w:sz w:val="18"/>
                <w:szCs w:val="18"/>
              </w:rPr>
            </w:pPr>
            <w:r>
              <w:rPr>
                <w:rFonts w:ascii="Arial" w:hAnsi="Arial"/>
                <w:sz w:val="18"/>
              </w:rPr>
              <w:t xml:space="preserve">Les articles sans </w:t>
            </w:r>
            <w:r w:rsidR="00614EEA">
              <w:rPr>
                <w:rFonts w:ascii="Arial" w:hAnsi="Arial"/>
                <w:sz w:val="18"/>
              </w:rPr>
              <w:t>lien</w:t>
            </w:r>
            <w:r>
              <w:rPr>
                <w:rFonts w:ascii="Arial" w:hAnsi="Arial"/>
                <w:sz w:val="18"/>
              </w:rPr>
              <w:t xml:space="preserve"> avec l'entretien ou le fonctionnement des escaliers mécaniques ne doivent pas être entreposés dans les emplacements de la machinerie.</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269B0">
            <w:pPr>
              <w:autoSpaceDE w:val="0"/>
              <w:autoSpaceDN w:val="0"/>
              <w:adjustRightInd w:val="0"/>
              <w:spacing w:after="0" w:line="240" w:lineRule="auto"/>
              <w:rPr>
                <w:rFonts w:ascii="Arial" w:hAnsi="Arial" w:cs="Arial"/>
                <w:sz w:val="18"/>
                <w:szCs w:val="18"/>
              </w:rPr>
            </w:pPr>
            <w:r>
              <w:rPr>
                <w:rFonts w:ascii="Arial" w:hAnsi="Arial"/>
                <w:sz w:val="18"/>
              </w:rPr>
              <w:t xml:space="preserve">Aucun lubrifiant ou solvant dont le point d’éclair est inférieur à 43 °C (110 °F) ne doit être conservé </w:t>
            </w:r>
            <w:r w:rsidR="00B269B0">
              <w:rPr>
                <w:rFonts w:ascii="Arial" w:hAnsi="Arial"/>
                <w:sz w:val="18"/>
              </w:rPr>
              <w:t>en</w:t>
            </w:r>
            <w:r>
              <w:rPr>
                <w:rFonts w:ascii="Arial" w:hAnsi="Arial"/>
                <w:sz w:val="18"/>
              </w:rPr>
              <w:t xml:space="preserve"> </w:t>
            </w:r>
            <w:r w:rsidR="00B269B0">
              <w:rPr>
                <w:rFonts w:ascii="Arial" w:hAnsi="Arial"/>
                <w:sz w:val="18"/>
              </w:rPr>
              <w:t xml:space="preserve">ces </w:t>
            </w:r>
            <w:r>
              <w:rPr>
                <w:rFonts w:ascii="Arial" w:hAnsi="Arial"/>
                <w:sz w:val="18"/>
              </w:rPr>
              <w:t>lieux.</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Il ne doit y avoir aucune accumulation d'eau sur le plancher de l'emplacement de la machinerie.</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14EEA">
            <w:pPr>
              <w:autoSpaceDE w:val="0"/>
              <w:autoSpaceDN w:val="0"/>
              <w:adjustRightInd w:val="0"/>
              <w:spacing w:after="0" w:line="240" w:lineRule="auto"/>
              <w:rPr>
                <w:rFonts w:ascii="Arial" w:hAnsi="Arial" w:cs="Arial"/>
                <w:sz w:val="18"/>
                <w:szCs w:val="18"/>
              </w:rPr>
            </w:pPr>
            <w:r>
              <w:rPr>
                <w:rFonts w:ascii="Arial" w:hAnsi="Arial"/>
                <w:sz w:val="18"/>
              </w:rPr>
              <w:t xml:space="preserve">S'assurer qu'aucun cavalier n'est rangé dans l'emplacement de la machinerie, la gaine ou la </w:t>
            </w:r>
            <w:r w:rsidR="00614EEA">
              <w:rPr>
                <w:rFonts w:ascii="Arial" w:hAnsi="Arial"/>
                <w:sz w:val="18"/>
              </w:rPr>
              <w:t>fosse</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1"/>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A17.1-1978 </w:t>
            </w:r>
            <w:r w:rsidR="00C67864">
              <w:rPr>
                <w:rFonts w:ascii="Arial" w:hAnsi="Arial"/>
                <w:sz w:val="18"/>
              </w:rPr>
              <w:t>et aux éditions subséquentes.</w:t>
            </w:r>
            <w:r>
              <w:rPr>
                <w:rFonts w:ascii="Arial" w:hAnsi="Arial"/>
                <w:sz w:val="18"/>
              </w:rPr>
              <w:t xml:space="preserve"> jusqu'à A17.1a–2005.</w:t>
            </w:r>
          </w:p>
        </w:tc>
      </w:tr>
      <w:tr w:rsidR="00FF6DD8" w:rsidRPr="005C4F7D" w:rsidTr="00BD77C0">
        <w:tc>
          <w:tcPr>
            <w:tcW w:w="1244" w:type="dxa"/>
          </w:tcPr>
          <w:p w:rsidR="00FF6DD8" w:rsidRPr="00BD77C0" w:rsidRDefault="00FF6DD8" w:rsidP="00BD77C0">
            <w:pPr>
              <w:pStyle w:val="Paragraphedeliste"/>
              <w:numPr>
                <w:ilvl w:val="2"/>
                <w:numId w:val="3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les deux lampes de démarcation fluorescentes sont propres, vertes et en bon état à chaque palier.</w:t>
            </w:r>
          </w:p>
        </w:tc>
      </w:tr>
      <w:tr w:rsidR="00FF6DD8" w:rsidRPr="005C4F7D" w:rsidTr="00BD77C0">
        <w:tc>
          <w:tcPr>
            <w:tcW w:w="1244" w:type="dxa"/>
          </w:tcPr>
          <w:p w:rsidR="00FF6DD8" w:rsidRPr="00BD77C0" w:rsidRDefault="00FF6DD8" w:rsidP="00BD77C0">
            <w:pPr>
              <w:pStyle w:val="Paragraphedeliste"/>
              <w:numPr>
                <w:ilvl w:val="1"/>
                <w:numId w:val="3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qu'il n'y ait aucune pénétration des côtés et du dessous de l'emplacement de la machinerie et des fermes risquant de compromettre leur résistance au feu ou de permettre un contact physique avec des pièces mobiles.</w:t>
            </w:r>
          </w:p>
        </w:tc>
      </w:tr>
      <w:tr w:rsidR="00FF6DD8" w:rsidRPr="005C4F7D" w:rsidTr="00BD77C0">
        <w:tc>
          <w:tcPr>
            <w:tcW w:w="1244" w:type="dxa"/>
          </w:tcPr>
          <w:p w:rsidR="00FF6DD8" w:rsidRPr="00BD77C0" w:rsidRDefault="00FF6DD8" w:rsidP="00BD77C0">
            <w:pPr>
              <w:pStyle w:val="Paragraphedeliste"/>
              <w:numPr>
                <w:ilvl w:val="1"/>
                <w:numId w:val="3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A17.1-2000/B44-00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la présence d'un protecteur fixe contre les contacts accidentels avec les marches en mouvement.</w:t>
            </w:r>
          </w:p>
        </w:tc>
      </w:tr>
      <w:tr w:rsidR="00FF6DD8" w:rsidRPr="005C4F7D" w:rsidTr="00BD77C0">
        <w:tc>
          <w:tcPr>
            <w:tcW w:w="1244" w:type="dxa"/>
          </w:tcPr>
          <w:p w:rsidR="00FF6DD8" w:rsidRPr="00BD77C0" w:rsidRDefault="00FF6DD8" w:rsidP="00BD77C0">
            <w:pPr>
              <w:pStyle w:val="Paragraphedeliste"/>
              <w:numPr>
                <w:ilvl w:val="0"/>
                <w:numId w:val="31"/>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1"/>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1"/>
              </w:numPr>
              <w:spacing w:after="0" w:line="240" w:lineRule="auto"/>
              <w:ind w:left="0"/>
              <w:rPr>
                <w:rFonts w:ascii="Arial" w:hAnsi="Arial" w:cs="Arial"/>
                <w:sz w:val="18"/>
                <w:szCs w:val="18"/>
              </w:rPr>
            </w:pPr>
          </w:p>
        </w:tc>
        <w:tc>
          <w:tcPr>
            <w:tcW w:w="8564" w:type="dxa"/>
            <w:gridSpan w:val="3"/>
          </w:tcPr>
          <w:p w:rsidR="00FF6DD8" w:rsidRPr="00BD77C0" w:rsidRDefault="00B269B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8.1.2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5996"/>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36" w:name="_Toc347820739"/>
            <w:r>
              <w:rPr>
                <w:sz w:val="18"/>
              </w:rPr>
              <w:t>8.6.8.15.2 Interrupteur d'arrêt</w:t>
            </w:r>
            <w:bookmarkEnd w:id="36"/>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2"/>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269B0">
            <w:pPr>
              <w:autoSpaceDE w:val="0"/>
              <w:autoSpaceDN w:val="0"/>
              <w:adjustRightInd w:val="0"/>
              <w:spacing w:after="0" w:line="240" w:lineRule="auto"/>
              <w:rPr>
                <w:rFonts w:ascii="Arial" w:hAnsi="Arial" w:cs="Arial"/>
                <w:sz w:val="18"/>
                <w:szCs w:val="18"/>
              </w:rPr>
            </w:pPr>
            <w:r>
              <w:rPr>
                <w:rFonts w:ascii="Arial" w:hAnsi="Arial"/>
                <w:sz w:val="18"/>
              </w:rPr>
              <w:t>Vérifier le fonctionnement des interrupteurs d'arrêt dans l'emplacem</w:t>
            </w:r>
            <w:r w:rsidR="00B269B0">
              <w:rPr>
                <w:rFonts w:ascii="Arial" w:hAnsi="Arial"/>
                <w:sz w:val="18"/>
              </w:rPr>
              <w:t>ent de la machinerie en les plaç</w:t>
            </w:r>
            <w:r>
              <w:rPr>
                <w:rFonts w:ascii="Arial" w:hAnsi="Arial"/>
                <w:sz w:val="18"/>
              </w:rPr>
              <w:t>ant en position d'arrêt. S'assurer ensuite qu</w:t>
            </w:r>
            <w:r w:rsidR="00B269B0">
              <w:rPr>
                <w:rFonts w:ascii="Arial" w:hAnsi="Arial"/>
                <w:sz w:val="18"/>
              </w:rPr>
              <w:t xml:space="preserve">e personne ne se trouve </w:t>
            </w:r>
            <w:r>
              <w:rPr>
                <w:rFonts w:ascii="Arial" w:hAnsi="Arial"/>
                <w:sz w:val="18"/>
              </w:rPr>
              <w:t>dans l'escalier mécanique et essayer de le démarrer avec l'interrupteur à clé.</w:t>
            </w:r>
          </w:p>
        </w:tc>
      </w:tr>
      <w:tr w:rsidR="00FF6DD8" w:rsidRPr="005C4F7D" w:rsidTr="00BD77C0">
        <w:tc>
          <w:tcPr>
            <w:tcW w:w="1244" w:type="dxa"/>
          </w:tcPr>
          <w:p w:rsidR="00FF6DD8" w:rsidRPr="00BD77C0" w:rsidRDefault="00FF6DD8" w:rsidP="00BD77C0">
            <w:pPr>
              <w:pStyle w:val="Paragraphedeliste"/>
              <w:numPr>
                <w:ilvl w:val="1"/>
                <w:numId w:val="3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A17.1-2000/B44-00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commande pour inspection à partir de chacune des extrémités.</w:t>
            </w:r>
          </w:p>
        </w:tc>
      </w:tr>
      <w:tr w:rsidR="00FF6DD8" w:rsidRPr="005C4F7D" w:rsidTr="00BD77C0">
        <w:tc>
          <w:tcPr>
            <w:tcW w:w="1244" w:type="dxa"/>
          </w:tcPr>
          <w:p w:rsidR="00FF6DD8" w:rsidRPr="00BD77C0" w:rsidRDefault="00FF6DD8" w:rsidP="00BD77C0">
            <w:pPr>
              <w:pStyle w:val="Paragraphedeliste"/>
              <w:numPr>
                <w:ilvl w:val="2"/>
                <w:numId w:val="3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722644">
            <w:pPr>
              <w:autoSpaceDE w:val="0"/>
              <w:autoSpaceDN w:val="0"/>
              <w:adjustRightInd w:val="0"/>
              <w:spacing w:after="0" w:line="240" w:lineRule="auto"/>
              <w:rPr>
                <w:rFonts w:ascii="Arial" w:hAnsi="Arial" w:cs="Arial"/>
                <w:sz w:val="18"/>
                <w:szCs w:val="18"/>
              </w:rPr>
            </w:pPr>
            <w:r>
              <w:rPr>
                <w:rFonts w:ascii="Arial" w:hAnsi="Arial"/>
                <w:sz w:val="18"/>
              </w:rPr>
              <w:t xml:space="preserve">Le dispositif permet uniquement les déplacements </w:t>
            </w:r>
            <w:r w:rsidR="00722644">
              <w:rPr>
                <w:rFonts w:ascii="Arial" w:hAnsi="Arial"/>
                <w:sz w:val="18"/>
              </w:rPr>
              <w:t xml:space="preserve">quand la pression est </w:t>
            </w:r>
            <w:r w:rsidR="00B269B0">
              <w:rPr>
                <w:rFonts w:ascii="Arial" w:hAnsi="Arial"/>
                <w:sz w:val="18"/>
              </w:rPr>
              <w:t xml:space="preserve">maintenue et </w:t>
            </w:r>
            <w:r>
              <w:rPr>
                <w:rFonts w:ascii="Arial" w:hAnsi="Arial"/>
                <w:sz w:val="18"/>
              </w:rPr>
              <w:t>indique clairement le sens du déplacement.</w:t>
            </w:r>
          </w:p>
        </w:tc>
      </w:tr>
      <w:tr w:rsidR="00FF6DD8" w:rsidRPr="005C4F7D" w:rsidTr="00BD77C0">
        <w:tc>
          <w:tcPr>
            <w:tcW w:w="1244" w:type="dxa"/>
          </w:tcPr>
          <w:p w:rsidR="00FF6DD8" w:rsidRPr="00BD77C0" w:rsidRDefault="00FF6DD8" w:rsidP="00BD77C0">
            <w:pPr>
              <w:pStyle w:val="Paragraphedeliste"/>
              <w:numPr>
                <w:ilvl w:val="1"/>
                <w:numId w:val="3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 poste de commande portatif, le cas échéant, est situé dans l'emplacement de la machinerie du palier supérieur.</w:t>
            </w:r>
          </w:p>
        </w:tc>
      </w:tr>
      <w:tr w:rsidR="00FF6DD8" w:rsidRPr="005C4F7D" w:rsidTr="00BD77C0">
        <w:tc>
          <w:tcPr>
            <w:tcW w:w="1244" w:type="dxa"/>
          </w:tcPr>
          <w:p w:rsidR="00FF6DD8" w:rsidRPr="00BD77C0" w:rsidRDefault="00FF6DD8" w:rsidP="00BD77C0">
            <w:pPr>
              <w:pStyle w:val="Paragraphedeliste"/>
              <w:numPr>
                <w:ilvl w:val="2"/>
                <w:numId w:val="3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Faire fonctionner l'appareil à l'aide du dispositif de commande pour inspection.</w:t>
            </w:r>
          </w:p>
        </w:tc>
      </w:tr>
      <w:tr w:rsidR="00FF6DD8" w:rsidRPr="005C4F7D" w:rsidTr="00BD77C0">
        <w:tc>
          <w:tcPr>
            <w:tcW w:w="1244" w:type="dxa"/>
          </w:tcPr>
          <w:p w:rsidR="00FF6DD8" w:rsidRPr="00BD77C0" w:rsidRDefault="00FF6DD8" w:rsidP="00BD77C0">
            <w:pPr>
              <w:pStyle w:val="Paragraphedeliste"/>
              <w:numPr>
                <w:ilvl w:val="2"/>
                <w:numId w:val="32"/>
              </w:numPr>
              <w:spacing w:after="0" w:line="240" w:lineRule="auto"/>
              <w:ind w:left="0"/>
              <w:rPr>
                <w:rFonts w:ascii="Arial" w:hAnsi="Arial" w:cs="Arial"/>
                <w:sz w:val="18"/>
                <w:szCs w:val="18"/>
              </w:rPr>
            </w:pPr>
          </w:p>
        </w:tc>
        <w:tc>
          <w:tcPr>
            <w:tcW w:w="8564" w:type="dxa"/>
            <w:gridSpan w:val="3"/>
          </w:tcPr>
          <w:p w:rsidR="00FF6DD8" w:rsidRPr="00BD77C0" w:rsidRDefault="00FF6DD8" w:rsidP="00722644">
            <w:pPr>
              <w:spacing w:after="0" w:line="240" w:lineRule="auto"/>
              <w:rPr>
                <w:rFonts w:ascii="Arial" w:hAnsi="Arial" w:cs="Arial"/>
                <w:sz w:val="18"/>
                <w:szCs w:val="18"/>
              </w:rPr>
            </w:pPr>
            <w:r>
              <w:rPr>
                <w:rFonts w:ascii="Arial" w:hAnsi="Arial"/>
                <w:sz w:val="18"/>
              </w:rPr>
              <w:t xml:space="preserve">S'assurer que le dispositif ne permet les déplacements </w:t>
            </w:r>
            <w:r w:rsidR="00722644">
              <w:rPr>
                <w:rFonts w:ascii="Arial" w:hAnsi="Arial"/>
                <w:sz w:val="18"/>
              </w:rPr>
              <w:t xml:space="preserve">que si la </w:t>
            </w:r>
            <w:r>
              <w:rPr>
                <w:rFonts w:ascii="Arial" w:hAnsi="Arial"/>
                <w:sz w:val="18"/>
              </w:rPr>
              <w:t xml:space="preserve">pression </w:t>
            </w:r>
            <w:r w:rsidR="00722644">
              <w:rPr>
                <w:rFonts w:ascii="Arial" w:hAnsi="Arial"/>
                <w:sz w:val="18"/>
              </w:rPr>
              <w:t xml:space="preserve">est </w:t>
            </w:r>
            <w:r>
              <w:rPr>
                <w:rFonts w:ascii="Arial" w:hAnsi="Arial"/>
                <w:sz w:val="18"/>
              </w:rPr>
              <w:t>maintenue et qu'il indique clairement le sens du déplacement.</w:t>
            </w:r>
          </w:p>
        </w:tc>
      </w:tr>
      <w:tr w:rsidR="00FF6DD8" w:rsidRPr="005C4F7D" w:rsidTr="00BD77C0">
        <w:tc>
          <w:tcPr>
            <w:tcW w:w="1244" w:type="dxa"/>
          </w:tcPr>
          <w:p w:rsidR="00FF6DD8" w:rsidRPr="00BD77C0" w:rsidRDefault="00FF6DD8" w:rsidP="00BD77C0">
            <w:pPr>
              <w:pStyle w:val="Paragraphedeliste"/>
              <w:numPr>
                <w:ilvl w:val="0"/>
                <w:numId w:val="32"/>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2"/>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2"/>
              </w:numPr>
              <w:spacing w:after="0" w:line="240" w:lineRule="auto"/>
              <w:ind w:left="0"/>
              <w:rPr>
                <w:rFonts w:ascii="Arial" w:hAnsi="Arial" w:cs="Arial"/>
                <w:sz w:val="18"/>
                <w:szCs w:val="18"/>
              </w:rPr>
            </w:pPr>
          </w:p>
        </w:tc>
        <w:tc>
          <w:tcPr>
            <w:tcW w:w="8564" w:type="dxa"/>
            <w:gridSpan w:val="3"/>
          </w:tcPr>
          <w:p w:rsidR="00FF6DD8" w:rsidRPr="00BD77C0" w:rsidRDefault="00B269B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8.2.2</w:t>
            </w:r>
          </w:p>
        </w:tc>
      </w:tr>
    </w:tbl>
    <w:p w:rsidR="00FF6DD8" w:rsidRDefault="00FF6DD8" w:rsidP="008977AA">
      <w:pPr>
        <w:spacing w:after="0"/>
      </w:pPr>
    </w:p>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5996"/>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37" w:name="_Toc347820740"/>
            <w:r>
              <w:rPr>
                <w:sz w:val="18"/>
              </w:rPr>
              <w:t>8.6.8.15.3 Contrôleurs et câblage</w:t>
            </w:r>
            <w:bookmarkEnd w:id="37"/>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3"/>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722644">
            <w:pPr>
              <w:spacing w:after="0" w:line="240" w:lineRule="auto"/>
              <w:rPr>
                <w:rFonts w:ascii="Arial" w:hAnsi="Arial" w:cs="Arial"/>
                <w:sz w:val="18"/>
                <w:szCs w:val="18"/>
              </w:rPr>
            </w:pPr>
            <w:r>
              <w:rPr>
                <w:rFonts w:ascii="Arial" w:hAnsi="Arial"/>
                <w:sz w:val="18"/>
              </w:rPr>
              <w:t>Effectuer un examen visuel du contrôleur pour s'assurer qu'il est propre et que les interrupteurs, contacteurs et relais magnétiques et leur raccordement électrique sont en bon état.</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S'assurer de la présence de </w:t>
            </w:r>
            <w:r w:rsidR="00340C38">
              <w:rPr>
                <w:rFonts w:ascii="Arial" w:hAnsi="Arial"/>
                <w:sz w:val="18"/>
              </w:rPr>
              <w:t xml:space="preserve">fusibles de type et de calibre </w:t>
            </w:r>
            <w:proofErr w:type="spellStart"/>
            <w:r w:rsidR="00340C38">
              <w:rPr>
                <w:rFonts w:ascii="Arial" w:hAnsi="Arial"/>
                <w:sz w:val="18"/>
              </w:rPr>
              <w:t>appropriés</w:t>
            </w:r>
            <w:r w:rsidR="00722644">
              <w:rPr>
                <w:rFonts w:ascii="Arial" w:hAnsi="Arial"/>
                <w:sz w:val="18"/>
              </w:rPr>
              <w:t>s</w:t>
            </w:r>
            <w:proofErr w:type="spellEnd"/>
            <w:r>
              <w:rPr>
                <w:rFonts w:ascii="Arial" w:hAnsi="Arial"/>
                <w:sz w:val="18"/>
              </w:rPr>
              <w:t>, sans cavaliers et non modifiés.</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la présence de cavaliers ou d'autres modifications qui pourraient indiquer que les dispositifs de sécurité ont été contournés ou altérés.</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Inspecter visuellement le câblage pour s'assurer qu'il n'est pas endommagé et qu'aucun des composants n'a surchauffé.</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Activer le disjoncteur principal pour s'assurer que l'alimentation électrique de la machine d'entraînement est complètement coupée.</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tous les composants électriques sont recouverts pour prévenir les contacts accidentels.</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bon fonctionnement des appareils de chauffage (voir l'article 7.18.2), le cas échéant.</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A17.1-1965 </w:t>
            </w:r>
            <w:r w:rsidR="00C67864">
              <w:rPr>
                <w:rFonts w:ascii="Arial" w:hAnsi="Arial"/>
                <w:sz w:val="18"/>
              </w:rPr>
              <w:t>et aux éditions subséquentes.</w:t>
            </w:r>
            <w:r>
              <w:rPr>
                <w:rFonts w:ascii="Arial" w:hAnsi="Arial"/>
                <w:sz w:val="18"/>
              </w:rPr>
              <w:t xml:space="preserve"> jusqu'à A17.1a-1985</w:t>
            </w:r>
          </w:p>
        </w:tc>
      </w:tr>
      <w:tr w:rsidR="00FF6DD8" w:rsidRPr="005C4F7D" w:rsidTr="00BD77C0">
        <w:tc>
          <w:tcPr>
            <w:tcW w:w="1244" w:type="dxa"/>
          </w:tcPr>
          <w:p w:rsidR="00FF6DD8" w:rsidRPr="00BD77C0" w:rsidRDefault="00FF6DD8" w:rsidP="00BD77C0">
            <w:pPr>
              <w:pStyle w:val="Paragraphedeliste"/>
              <w:numPr>
                <w:ilvl w:val="2"/>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dispositifs de sectionnement du circuit d’alimentation ne sont pas automatiquement ouverts par le système d’alarme incendie.</w:t>
            </w:r>
          </w:p>
        </w:tc>
      </w:tr>
      <w:tr w:rsidR="00FF6DD8" w:rsidRPr="005C4F7D" w:rsidTr="00BD77C0">
        <w:tc>
          <w:tcPr>
            <w:tcW w:w="1244" w:type="dxa"/>
          </w:tcPr>
          <w:p w:rsidR="00FF6DD8" w:rsidRPr="00BD77C0" w:rsidRDefault="00FF6DD8" w:rsidP="00BD77C0">
            <w:pPr>
              <w:pStyle w:val="Paragraphedeliste"/>
              <w:numPr>
                <w:ilvl w:val="0"/>
                <w:numId w:val="33"/>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3"/>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3"/>
              </w:numPr>
              <w:spacing w:after="0" w:line="240" w:lineRule="auto"/>
              <w:ind w:left="0"/>
              <w:rPr>
                <w:rFonts w:ascii="Arial" w:hAnsi="Arial" w:cs="Arial"/>
                <w:sz w:val="18"/>
                <w:szCs w:val="18"/>
              </w:rPr>
            </w:pPr>
          </w:p>
        </w:tc>
        <w:tc>
          <w:tcPr>
            <w:tcW w:w="8564" w:type="dxa"/>
            <w:gridSpan w:val="3"/>
          </w:tcPr>
          <w:p w:rsidR="00FF6DD8" w:rsidRPr="00BD77C0" w:rsidRDefault="00007DCF"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8.3.2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998"/>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38" w:name="_Toc347820741"/>
            <w:r>
              <w:rPr>
                <w:sz w:val="18"/>
              </w:rPr>
              <w:t>8.6.8.15.4 Machine d’entraînement et frein</w:t>
            </w:r>
            <w:bookmarkEnd w:id="38"/>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4"/>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 machine d'entraîneme</w:t>
            </w:r>
            <w:r w:rsidR="00007DCF">
              <w:rPr>
                <w:rFonts w:ascii="Arial" w:hAnsi="Arial"/>
                <w:sz w:val="18"/>
              </w:rPr>
              <w:t>nt est fixée solidement, propre,</w:t>
            </w:r>
            <w:r>
              <w:rPr>
                <w:rFonts w:ascii="Arial" w:hAnsi="Arial"/>
                <w:sz w:val="18"/>
              </w:rPr>
              <w:t xml:space="preserve"> bien lubrifiée et en bon état.</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les attaches et les chapeaux</w:t>
            </w:r>
            <w:r w:rsidR="00722644">
              <w:rPr>
                <w:rFonts w:ascii="Arial" w:hAnsi="Arial"/>
                <w:sz w:val="18"/>
              </w:rPr>
              <w:t xml:space="preserve"> des roulements</w:t>
            </w:r>
            <w:r>
              <w:rPr>
                <w:rFonts w:ascii="Arial" w:hAnsi="Arial"/>
                <w:sz w:val="18"/>
              </w:rPr>
              <w:t xml:space="preserve"> de la machine d'entraînement pour s'assurer qu'ils sont bien serrés.</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S'assurer que la machine d'entraînement est raccordée à l’arbre moteur principal au moyen d’un train d’engrenage, d’un accouplement mécanique ou </w:t>
            </w:r>
            <w:r w:rsidR="00340C38">
              <w:rPr>
                <w:rFonts w:ascii="Arial" w:hAnsi="Arial"/>
                <w:sz w:val="18"/>
              </w:rPr>
              <w:t>d’une chaîne et que cette dernière est en bon état</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722644">
            <w:pPr>
              <w:autoSpaceDE w:val="0"/>
              <w:autoSpaceDN w:val="0"/>
              <w:adjustRightInd w:val="0"/>
              <w:spacing w:after="0" w:line="240" w:lineRule="auto"/>
              <w:rPr>
                <w:rFonts w:ascii="Arial" w:hAnsi="Arial" w:cs="Arial"/>
                <w:sz w:val="18"/>
                <w:szCs w:val="18"/>
              </w:rPr>
            </w:pPr>
            <w:r>
              <w:rPr>
                <w:rFonts w:ascii="Arial" w:hAnsi="Arial"/>
                <w:sz w:val="18"/>
              </w:rPr>
              <w:t xml:space="preserve">Rechercher tout signe de jeu excessif des roues menantes ou des chaînes. Si la machine d'entraînement est </w:t>
            </w:r>
            <w:r w:rsidR="00722644">
              <w:rPr>
                <w:rFonts w:ascii="Arial" w:hAnsi="Arial"/>
                <w:sz w:val="18"/>
              </w:rPr>
              <w:t>accouplée</w:t>
            </w:r>
            <w:r>
              <w:rPr>
                <w:rFonts w:ascii="Arial" w:hAnsi="Arial"/>
                <w:sz w:val="18"/>
              </w:rPr>
              <w:t xml:space="preserve"> à une roue dentée sur l'arbre moteur principal par une chaîne, faire un examen visuel de la chaîne et de la roue dentée pour détecter tout signe d'usure ou jeu excessif et s'assurer qu'elles sont correctement lubrifiées.</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Des dépôts de rouille sur les plaques latérales des maillons de la chaîne peuvent indiquer un manque de lubrification.</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A17.1a–1988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des chaînes à maillons en fonte ne sont pas utilisées.</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maillons semblent être en fonte, percer un petit trou (dans une zone de faible contrainte) et observer les débris de </w:t>
            </w:r>
            <w:r w:rsidR="00397E94">
              <w:rPr>
                <w:rFonts w:ascii="Arial" w:hAnsi="Arial"/>
                <w:sz w:val="18"/>
              </w:rPr>
              <w:t>perçage</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397E94">
            <w:pPr>
              <w:autoSpaceDE w:val="0"/>
              <w:autoSpaceDN w:val="0"/>
              <w:adjustRightInd w:val="0"/>
              <w:spacing w:after="0" w:line="240" w:lineRule="auto"/>
              <w:rPr>
                <w:rFonts w:ascii="Arial" w:hAnsi="Arial" w:cs="Arial"/>
                <w:sz w:val="18"/>
                <w:szCs w:val="18"/>
              </w:rPr>
            </w:pPr>
            <w:r>
              <w:rPr>
                <w:rFonts w:ascii="Arial" w:hAnsi="Arial"/>
                <w:sz w:val="18"/>
              </w:rPr>
              <w:t xml:space="preserve">Des débris de </w:t>
            </w:r>
            <w:r w:rsidR="00397E94">
              <w:rPr>
                <w:rFonts w:ascii="Arial" w:hAnsi="Arial"/>
                <w:sz w:val="18"/>
              </w:rPr>
              <w:t>perçage</w:t>
            </w:r>
            <w:r>
              <w:rPr>
                <w:rFonts w:ascii="Arial" w:hAnsi="Arial"/>
                <w:sz w:val="18"/>
              </w:rPr>
              <w:t xml:space="preserve"> </w:t>
            </w:r>
            <w:r w:rsidR="00397E94">
              <w:rPr>
                <w:rFonts w:ascii="Arial" w:hAnsi="Arial"/>
                <w:sz w:val="18"/>
              </w:rPr>
              <w:t xml:space="preserve">ayant </w:t>
            </w:r>
            <w:r>
              <w:rPr>
                <w:rFonts w:ascii="Arial" w:hAnsi="Arial"/>
                <w:sz w:val="18"/>
              </w:rPr>
              <w:t>la forme d'une fine poudre indiquent que les maillons sont en fonte.</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débris de </w:t>
            </w:r>
            <w:r w:rsidR="00397E94">
              <w:rPr>
                <w:rFonts w:ascii="Arial" w:hAnsi="Arial"/>
                <w:sz w:val="18"/>
              </w:rPr>
              <w:t>perçage</w:t>
            </w:r>
            <w:r>
              <w:rPr>
                <w:rFonts w:ascii="Arial" w:hAnsi="Arial"/>
                <w:sz w:val="18"/>
              </w:rPr>
              <w:t xml:space="preserve"> sont des rognures, les maillons </w:t>
            </w:r>
            <w:r w:rsidR="000F5B38">
              <w:rPr>
                <w:rFonts w:ascii="Arial" w:hAnsi="Arial"/>
                <w:sz w:val="18"/>
              </w:rPr>
              <w:t>ne</w:t>
            </w:r>
            <w:r>
              <w:rPr>
                <w:rFonts w:ascii="Arial" w:hAnsi="Arial"/>
                <w:sz w:val="18"/>
              </w:rPr>
              <w:t xml:space="preserve"> sont pas en fonte.</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les courroies d'entraînement et les poulies, s'il y a lieu, pour détecter les dommages et les signes d'usure.</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 tension de la courroie est adéquate et qu'elle est raisonnablement égale dans un ensemble de courroies.</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les composants pour déceler tout signe de surchauffe.</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la présence d'un frein à desserrage électrique et de son application automatique en l'absence d'alimentation électrique.</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007DCF">
            <w:pPr>
              <w:autoSpaceDE w:val="0"/>
              <w:autoSpaceDN w:val="0"/>
              <w:adjustRightInd w:val="0"/>
              <w:spacing w:after="0" w:line="240" w:lineRule="auto"/>
              <w:rPr>
                <w:rFonts w:ascii="Arial" w:hAnsi="Arial" w:cs="Arial"/>
                <w:sz w:val="18"/>
                <w:szCs w:val="18"/>
              </w:rPr>
            </w:pPr>
            <w:r>
              <w:rPr>
                <w:rFonts w:ascii="Arial" w:hAnsi="Arial"/>
                <w:sz w:val="18"/>
              </w:rPr>
              <w:t>Appareils installés conformément aux codes A17.1-1955 à A17.</w:t>
            </w:r>
            <w:r w:rsidR="00007DCF">
              <w:rPr>
                <w:rFonts w:ascii="Arial" w:hAnsi="Arial"/>
                <w:sz w:val="18"/>
              </w:rPr>
              <w:t>1a–1957 et au code A17.1c–1986 ainsi qu'</w:t>
            </w:r>
            <w:r w:rsidR="00BE39C1">
              <w:rPr>
                <w:rFonts w:ascii="Arial" w:hAnsi="Arial"/>
                <w:sz w:val="18"/>
              </w:rPr>
              <w:t>aux éditions subséquentes</w:t>
            </w:r>
            <w:r w:rsidR="00397E94">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frein doit être installé sur la machine d'entraînement.</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D'autres éditions permettaient que le frein soit installé sur l'arbre moteur principal.</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A17.1b-1983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 frein de la machine d'entraînement est installé sur le réducteur à engrenages de l'arbre moteur principal si un dispositif autre qu’un arbre continu, un accouplement roulant ou un train d’engrenage est utilisé pour accoupler le moteur au réducteur à engrenages.</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A17.1b-1983 </w:t>
            </w:r>
            <w:r w:rsidR="00090EFD">
              <w:rPr>
                <w:rFonts w:ascii="Arial" w:hAnsi="Arial"/>
                <w:sz w:val="18"/>
              </w:rPr>
              <w:t xml:space="preserve">et aux éditions subséquentes ainsi </w:t>
            </w:r>
            <w:r>
              <w:rPr>
                <w:rFonts w:ascii="Arial" w:hAnsi="Arial"/>
                <w:sz w:val="18"/>
              </w:rPr>
              <w:t>qu'au code A17.3.</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frein peut être appliqué magnétiquement à l'aide d'un aimant permanent en céramique.</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Antérieurement, un frein appliqué magnétiquement était requis.</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l'état des plaquettes, tambours et disques de frein.</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A17.1b-1983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 frein doit immobiliser l’escalier mécanique en descente selon une décélération d’au plus 0,91</w:t>
            </w:r>
            <w:r w:rsidR="005E19C3">
              <w:rPr>
                <w:rFonts w:ascii="Arial" w:hAnsi="Arial"/>
                <w:sz w:val="18"/>
              </w:rPr>
              <w:t> </w:t>
            </w:r>
            <w:r>
              <w:rPr>
                <w:rFonts w:ascii="Arial" w:hAnsi="Arial"/>
                <w:sz w:val="18"/>
              </w:rPr>
              <w:t>m/s</w:t>
            </w:r>
            <w:r>
              <w:rPr>
                <w:rFonts w:ascii="Arial" w:hAnsi="Arial"/>
                <w:sz w:val="18"/>
                <w:vertAlign w:val="superscript"/>
              </w:rPr>
              <w:t>2</w:t>
            </w:r>
            <w:r>
              <w:rPr>
                <w:rFonts w:ascii="Arial" w:hAnsi="Arial"/>
                <w:sz w:val="18"/>
              </w:rPr>
              <w:t xml:space="preserve"> (3</w:t>
            </w:r>
            <w:r w:rsidR="00136E98">
              <w:rPr>
                <w:rFonts w:ascii="Arial" w:hAnsi="Arial"/>
                <w:sz w:val="18"/>
              </w:rPr>
              <w:t> </w:t>
            </w:r>
            <w:r>
              <w:rPr>
                <w:rFonts w:ascii="Arial" w:hAnsi="Arial"/>
                <w:sz w:val="18"/>
              </w:rPr>
              <w:t>pi/s</w:t>
            </w:r>
            <w:r>
              <w:rPr>
                <w:rFonts w:ascii="Arial" w:hAnsi="Arial"/>
                <w:sz w:val="18"/>
                <w:vertAlign w:val="superscript"/>
              </w:rPr>
              <w:t>2</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installés conformément aux codes A17.1b-1983 à A17.1-2000</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Cela représentait un taux maximum.</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A17.1a-2002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007DCF">
            <w:pPr>
              <w:autoSpaceDE w:val="0"/>
              <w:autoSpaceDN w:val="0"/>
              <w:adjustRightInd w:val="0"/>
              <w:spacing w:after="0" w:line="240" w:lineRule="auto"/>
              <w:rPr>
                <w:rFonts w:ascii="Arial" w:hAnsi="Arial" w:cs="Arial"/>
                <w:sz w:val="18"/>
                <w:szCs w:val="18"/>
              </w:rPr>
            </w:pPr>
            <w:r>
              <w:rPr>
                <w:rFonts w:ascii="Arial" w:hAnsi="Arial"/>
                <w:sz w:val="18"/>
              </w:rPr>
              <w:t xml:space="preserve">C'est un taux moyen, mais il y a une restriction additionnelle de la décélération crête horizontale, </w:t>
            </w:r>
            <w:r w:rsidR="00007DCF">
              <w:rPr>
                <w:rFonts w:ascii="Arial" w:hAnsi="Arial"/>
                <w:sz w:val="18"/>
              </w:rPr>
              <w:t>laquelle n</w:t>
            </w:r>
            <w:r>
              <w:rPr>
                <w:rFonts w:ascii="Arial" w:hAnsi="Arial"/>
                <w:sz w:val="18"/>
              </w:rPr>
              <w:t>'a pas à être vérifiée sur le terrain.</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Il n'est pas nécessaire de mesurer la décélération réelle; le couple de serrage permettra de vérifier que ces exigences sont respectées en plus des autres exigences relatives au frein.</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tous les mécanismes pour vérifier leur état et leur fonctionnement.</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A17.1b-1983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valeur du couple de serrage doit être indiquée sur une plaque signalétique.</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A17.1a–1988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4"/>
                <w:numId w:val="34"/>
              </w:numPr>
              <w:autoSpaceDE w:val="0"/>
              <w:autoSpaceDN w:val="0"/>
              <w:adjustRightInd w:val="0"/>
              <w:spacing w:after="0" w:line="240" w:lineRule="auto"/>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plaque signalétique doit préciser s'il s'agit d'un couple de serrage de décollage (couple de serrage maximum requis pour faire en sorte que le frein commence à bouger) ou dy</w:t>
            </w:r>
            <w:r w:rsidR="000F5B38">
              <w:rPr>
                <w:rFonts w:ascii="Arial" w:hAnsi="Arial"/>
                <w:sz w:val="18"/>
              </w:rPr>
              <w:t>n</w:t>
            </w:r>
            <w:r>
              <w:rPr>
                <w:rFonts w:ascii="Arial" w:hAnsi="Arial"/>
                <w:sz w:val="18"/>
              </w:rPr>
              <w:t>amique (couple de serrage requis pour que l'arbre bouge très lentement à une vitesse constante).</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L'endroit où le couple de serrage doit être mesuré doit être clairement indiqué.</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C67191">
            <w:pPr>
              <w:autoSpaceDE w:val="0"/>
              <w:autoSpaceDN w:val="0"/>
              <w:adjustRightInd w:val="0"/>
              <w:spacing w:after="0" w:line="240" w:lineRule="auto"/>
              <w:rPr>
                <w:rFonts w:ascii="Arial" w:hAnsi="Arial" w:cs="Arial"/>
                <w:sz w:val="18"/>
                <w:szCs w:val="18"/>
              </w:rPr>
            </w:pPr>
            <w:r>
              <w:rPr>
                <w:rFonts w:ascii="Arial" w:hAnsi="Arial"/>
                <w:sz w:val="18"/>
              </w:rPr>
              <w:t>Escaliers mécaniques installés conformément au code A17.1a-19</w:t>
            </w:r>
            <w:r w:rsidR="00C67191">
              <w:rPr>
                <w:rFonts w:ascii="Arial" w:hAnsi="Arial"/>
                <w:sz w:val="18"/>
              </w:rPr>
              <w:t xml:space="preserve">91 </w:t>
            </w:r>
            <w:r w:rsidR="00C67864">
              <w:rPr>
                <w:rFonts w:ascii="Arial" w:hAnsi="Arial"/>
                <w:sz w:val="18"/>
              </w:rPr>
              <w:t>et aux éditions subséquentes.</w:t>
            </w:r>
            <w:r w:rsidR="00C67191">
              <w:rPr>
                <w:rFonts w:ascii="Arial" w:hAnsi="Arial"/>
                <w:sz w:val="18"/>
              </w:rPr>
              <w:t> :</w:t>
            </w:r>
            <w:r>
              <w:rPr>
                <w:rFonts w:ascii="Arial" w:hAnsi="Arial"/>
                <w:sz w:val="18"/>
              </w:rPr>
              <w:t xml:space="preserve"> la plaque signalétique doit indiquer la plage des couples de serrage.</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A17.1-2000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distance minimale entre le dispositif d'obstruction de la plinthe et le peigne doit aussi être indiquée.</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A17.1-2004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Le type de frein, soit à couple de serrage fixe ou variable, doit aussi être indiqué. La plage des couples de serrage doit être indiquée pour les freins à couple de serrage fixe. Dans le cas des freins à couple de serrage variable, le couple de serrage minimal pour un escalier mécanique chargé et la distance d’arrêt minimale pour un escalier mécanique sans charge doivent </w:t>
            </w:r>
            <w:r w:rsidR="000F5B38">
              <w:rPr>
                <w:rFonts w:ascii="Arial" w:hAnsi="Arial"/>
                <w:sz w:val="18"/>
              </w:rPr>
              <w:t>être i</w:t>
            </w:r>
            <w:r>
              <w:rPr>
                <w:rFonts w:ascii="Arial" w:hAnsi="Arial"/>
                <w:sz w:val="18"/>
              </w:rPr>
              <w:t>ndiqués.</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couple de serrage pour s'assurer qu'il répond aux exigences et vérifier la distance d'arrêt minimale des freins à couple de serrage variable. Noter que la température peut affecter le couple de serrage des freins.</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7F5648">
            <w:pPr>
              <w:autoSpaceDE w:val="0"/>
              <w:autoSpaceDN w:val="0"/>
              <w:adjustRightInd w:val="0"/>
              <w:spacing w:after="0" w:line="240" w:lineRule="auto"/>
              <w:rPr>
                <w:rFonts w:ascii="Arial" w:hAnsi="Arial" w:cs="Arial"/>
                <w:sz w:val="18"/>
                <w:szCs w:val="18"/>
              </w:rPr>
            </w:pPr>
            <w:r>
              <w:rPr>
                <w:rFonts w:ascii="Arial" w:hAnsi="Arial"/>
                <w:sz w:val="18"/>
              </w:rPr>
              <w:t>La clé dynamométrique doit avoir un certificat d'étalonnage délivré par le National Bureau of Standards et sa plage doit être au moins 25</w:t>
            </w:r>
            <w:r w:rsidR="00C67191">
              <w:rPr>
                <w:rFonts w:ascii="Arial" w:hAnsi="Arial"/>
                <w:sz w:val="18"/>
              </w:rPr>
              <w:t> </w:t>
            </w:r>
            <w:r>
              <w:rPr>
                <w:rFonts w:ascii="Arial" w:hAnsi="Arial"/>
                <w:sz w:val="18"/>
              </w:rPr>
              <w:t>% plus grande que le couple de serrage requis.</w:t>
            </w:r>
          </w:p>
        </w:tc>
      </w:tr>
      <w:tr w:rsidR="00FF6DD8" w:rsidRPr="005C4F7D" w:rsidTr="00BD77C0">
        <w:tc>
          <w:tcPr>
            <w:tcW w:w="1244" w:type="dxa"/>
          </w:tcPr>
          <w:p w:rsidR="00FF6DD8" w:rsidRPr="00BD77C0" w:rsidRDefault="00FF6DD8" w:rsidP="00BD77C0">
            <w:pPr>
              <w:pStyle w:val="Paragraphedeliste"/>
              <w:numPr>
                <w:ilvl w:val="1"/>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7F5648">
            <w:pPr>
              <w:autoSpaceDE w:val="0"/>
              <w:autoSpaceDN w:val="0"/>
              <w:adjustRightInd w:val="0"/>
              <w:spacing w:after="0" w:line="240" w:lineRule="auto"/>
              <w:rPr>
                <w:rFonts w:ascii="Arial" w:hAnsi="Arial" w:cs="Arial"/>
                <w:sz w:val="18"/>
                <w:szCs w:val="18"/>
              </w:rPr>
            </w:pPr>
            <w:r>
              <w:rPr>
                <w:rFonts w:ascii="Arial" w:hAnsi="Arial"/>
                <w:sz w:val="18"/>
              </w:rPr>
              <w:t xml:space="preserve">Si le frein de la machine d'entraînement est séparé de l'arbre moteur principal par une chaîne, s'assurer de la présence du deuxième frein </w:t>
            </w:r>
            <w:r w:rsidR="007F5648">
              <w:rPr>
                <w:rFonts w:ascii="Arial" w:hAnsi="Arial"/>
                <w:sz w:val="18"/>
              </w:rPr>
              <w:t xml:space="preserve">devant être installé </w:t>
            </w:r>
            <w:r>
              <w:rPr>
                <w:rFonts w:ascii="Arial" w:hAnsi="Arial"/>
                <w:sz w:val="18"/>
              </w:rPr>
              <w:t>sur l'arbre moteur principal.</w:t>
            </w:r>
          </w:p>
        </w:tc>
      </w:tr>
      <w:tr w:rsidR="00FF6DD8" w:rsidRPr="005C4F7D" w:rsidTr="00BD77C0">
        <w:tc>
          <w:tcPr>
            <w:tcW w:w="1244" w:type="dxa"/>
          </w:tcPr>
          <w:p w:rsidR="00FF6DD8" w:rsidRPr="00BD77C0" w:rsidRDefault="00FF6DD8" w:rsidP="00BD77C0">
            <w:pPr>
              <w:pStyle w:val="Paragraphedeliste"/>
              <w:numPr>
                <w:ilvl w:val="2"/>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exigences relatives à ce frein supplémentaire sur l'arbre moteur principal sont les suivantes :</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codes</w:t>
            </w:r>
            <w:r w:rsidR="00136E98">
              <w:rPr>
                <w:rFonts w:ascii="Arial" w:hAnsi="Arial"/>
                <w:sz w:val="18"/>
              </w:rPr>
              <w:t> </w:t>
            </w:r>
            <w:r>
              <w:rPr>
                <w:rFonts w:ascii="Arial" w:hAnsi="Arial"/>
                <w:sz w:val="18"/>
              </w:rPr>
              <w:t>A17.1-1960 à A17.1a-1982 exigent un frein à desserrage électrique si la machine d'entraînement n'en est pas pourvue.</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codes</w:t>
            </w:r>
            <w:r w:rsidR="00136E98">
              <w:rPr>
                <w:rFonts w:ascii="Arial" w:hAnsi="Arial"/>
                <w:sz w:val="18"/>
              </w:rPr>
              <w:t> </w:t>
            </w:r>
            <w:r>
              <w:rPr>
                <w:rFonts w:ascii="Arial" w:hAnsi="Arial"/>
                <w:sz w:val="18"/>
              </w:rPr>
              <w:t>A17.1–1955 à A17.1a–1982 exigent un frein manuel, tandis que le code</w:t>
            </w:r>
            <w:r w:rsidR="00136E98">
              <w:rPr>
                <w:rFonts w:ascii="Arial" w:hAnsi="Arial"/>
                <w:sz w:val="18"/>
              </w:rPr>
              <w:t> </w:t>
            </w:r>
            <w:r>
              <w:rPr>
                <w:rFonts w:ascii="Arial" w:hAnsi="Arial"/>
                <w:sz w:val="18"/>
              </w:rPr>
              <w:t>A17.1b-1983 et les éditions subséquentes exigent un frein appliqué mécaniquement ou magnétiquement (aimant permanent en céramique).</w:t>
            </w:r>
          </w:p>
        </w:tc>
      </w:tr>
      <w:tr w:rsidR="00FF6DD8" w:rsidRPr="005C4F7D" w:rsidTr="00BD77C0">
        <w:tc>
          <w:tcPr>
            <w:tcW w:w="1244" w:type="dxa"/>
          </w:tcPr>
          <w:p w:rsidR="00FF6DD8" w:rsidRPr="00BD77C0" w:rsidRDefault="00FF6DD8" w:rsidP="00BD77C0">
            <w:pPr>
              <w:pStyle w:val="Paragraphedeliste"/>
              <w:numPr>
                <w:ilvl w:val="3"/>
                <w:numId w:val="34"/>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codes A17.1b–1983 à A17.1d–2000 exigent que le frein puisse immobiliser un escalier mécanique en descente qui porte une charge nominale avec une décélération d'au plus 0,91</w:t>
            </w:r>
            <w:r w:rsidR="005E19C3">
              <w:rPr>
                <w:rFonts w:ascii="Arial" w:hAnsi="Arial"/>
                <w:sz w:val="18"/>
              </w:rPr>
              <w:t> </w:t>
            </w:r>
            <w:r>
              <w:rPr>
                <w:rFonts w:ascii="Arial" w:hAnsi="Arial"/>
                <w:sz w:val="18"/>
              </w:rPr>
              <w:t>m/s</w:t>
            </w:r>
            <w:r>
              <w:rPr>
                <w:rFonts w:ascii="Arial" w:hAnsi="Arial"/>
                <w:sz w:val="18"/>
                <w:vertAlign w:val="superscript"/>
              </w:rPr>
              <w:t>2</w:t>
            </w:r>
            <w:r>
              <w:rPr>
                <w:rFonts w:ascii="Arial" w:hAnsi="Arial"/>
                <w:sz w:val="18"/>
              </w:rPr>
              <w:t xml:space="preserve"> (3 pi/sec</w:t>
            </w:r>
            <w:r>
              <w:rPr>
                <w:rFonts w:ascii="Arial" w:hAnsi="Arial"/>
                <w:sz w:val="18"/>
                <w:vertAlign w:val="superscript"/>
              </w:rPr>
              <w:t>2</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3"/>
                <w:numId w:val="34"/>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 code</w:t>
            </w:r>
            <w:r w:rsidR="00136E98">
              <w:rPr>
                <w:rFonts w:ascii="Arial" w:hAnsi="Arial"/>
                <w:sz w:val="18"/>
              </w:rPr>
              <w:t> </w:t>
            </w:r>
            <w:r>
              <w:rPr>
                <w:rFonts w:ascii="Arial" w:hAnsi="Arial"/>
                <w:sz w:val="18"/>
              </w:rPr>
              <w:t>A17.3 exige un frein appliqué mécaniquement ou magnétiquement (aimant permanent) pouvant immobiliser un escalier mécanique en descente portant une charge nominale.</w:t>
            </w:r>
          </w:p>
        </w:tc>
      </w:tr>
      <w:tr w:rsidR="00FF6DD8" w:rsidRPr="005C4F7D" w:rsidTr="00BD77C0">
        <w:tc>
          <w:tcPr>
            <w:tcW w:w="1244" w:type="dxa"/>
          </w:tcPr>
          <w:p w:rsidR="00FF6DD8" w:rsidRPr="00BD77C0" w:rsidRDefault="00FF6DD8" w:rsidP="00BD77C0">
            <w:pPr>
              <w:pStyle w:val="Paragraphedeliste"/>
              <w:numPr>
                <w:ilvl w:val="0"/>
                <w:numId w:val="34"/>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4"/>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4"/>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4"/>
              </w:numPr>
              <w:spacing w:after="0" w:line="240" w:lineRule="auto"/>
              <w:ind w:left="0"/>
              <w:rPr>
                <w:rFonts w:ascii="Arial" w:hAnsi="Arial" w:cs="Arial"/>
                <w:sz w:val="18"/>
                <w:szCs w:val="18"/>
              </w:rPr>
            </w:pPr>
          </w:p>
        </w:tc>
        <w:tc>
          <w:tcPr>
            <w:tcW w:w="8564" w:type="dxa"/>
            <w:gridSpan w:val="3"/>
          </w:tcPr>
          <w:p w:rsidR="00FF6DD8" w:rsidRPr="00BD77C0" w:rsidRDefault="000554DF"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8.4.2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995"/>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39" w:name="_Toc347820742"/>
            <w:r>
              <w:rPr>
                <w:sz w:val="18"/>
              </w:rPr>
              <w:t>8.6.8.15.5 Régulateur de vitesse</w:t>
            </w:r>
            <w:bookmarkEnd w:id="39"/>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5"/>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régulateur de vitesse est exigé, vérifier son fonctionnement en procédant à des essais.</w:t>
            </w:r>
          </w:p>
        </w:tc>
      </w:tr>
      <w:tr w:rsidR="00FF6DD8" w:rsidRPr="005C4F7D" w:rsidTr="00BD77C0">
        <w:tc>
          <w:tcPr>
            <w:tcW w:w="1244" w:type="dxa"/>
          </w:tcPr>
          <w:p w:rsidR="00FF6DD8" w:rsidRPr="00BD77C0" w:rsidRDefault="00FF6DD8" w:rsidP="00BD77C0">
            <w:pPr>
              <w:pStyle w:val="Paragraphedeliste"/>
              <w:numPr>
                <w:ilvl w:val="1"/>
                <w:numId w:val="35"/>
              </w:numPr>
              <w:spacing w:after="0" w:line="240" w:lineRule="auto"/>
              <w:ind w:left="0"/>
              <w:rPr>
                <w:rFonts w:ascii="Arial" w:hAnsi="Arial" w:cs="Arial"/>
                <w:sz w:val="18"/>
                <w:szCs w:val="18"/>
              </w:rPr>
            </w:pPr>
          </w:p>
        </w:tc>
        <w:tc>
          <w:tcPr>
            <w:tcW w:w="8564" w:type="dxa"/>
            <w:gridSpan w:val="3"/>
          </w:tcPr>
          <w:p w:rsidR="00FF6DD8" w:rsidRPr="00BD77C0" w:rsidRDefault="00FF6DD8" w:rsidP="00AB7EBA">
            <w:pPr>
              <w:spacing w:after="0" w:line="240" w:lineRule="auto"/>
              <w:rPr>
                <w:rFonts w:ascii="Arial" w:hAnsi="Arial" w:cs="Arial"/>
                <w:sz w:val="18"/>
                <w:szCs w:val="18"/>
              </w:rPr>
            </w:pPr>
            <w:r>
              <w:rPr>
                <w:rFonts w:ascii="Arial" w:hAnsi="Arial"/>
                <w:sz w:val="18"/>
              </w:rPr>
              <w:t>Activer l'interrupteur manuellement ou utiliser les autres mécanismes d</w:t>
            </w:r>
            <w:r w:rsidR="00AB7EBA">
              <w:rPr>
                <w:rFonts w:ascii="Arial" w:hAnsi="Arial"/>
                <w:sz w:val="18"/>
              </w:rPr>
              <w:t>'essai</w:t>
            </w:r>
            <w:r>
              <w:rPr>
                <w:rFonts w:ascii="Arial" w:hAnsi="Arial"/>
                <w:sz w:val="18"/>
              </w:rPr>
              <w:t xml:space="preserve"> (comme les poids du volant d'inertie) qui pourraient être disponibles.</w:t>
            </w:r>
          </w:p>
        </w:tc>
      </w:tr>
      <w:tr w:rsidR="00FF6DD8" w:rsidRPr="005C4F7D" w:rsidTr="00BD77C0">
        <w:tc>
          <w:tcPr>
            <w:tcW w:w="1244" w:type="dxa"/>
          </w:tcPr>
          <w:p w:rsidR="00FF6DD8" w:rsidRPr="00BD77C0" w:rsidRDefault="00FF6DD8" w:rsidP="00BD77C0">
            <w:pPr>
              <w:pStyle w:val="Paragraphedeliste"/>
              <w:numPr>
                <w:ilvl w:val="1"/>
                <w:numId w:val="35"/>
              </w:numPr>
              <w:spacing w:after="0" w:line="240" w:lineRule="auto"/>
              <w:ind w:left="0"/>
              <w:rPr>
                <w:rFonts w:ascii="Arial" w:hAnsi="Arial" w:cs="Arial"/>
                <w:sz w:val="18"/>
                <w:szCs w:val="18"/>
              </w:rPr>
            </w:pPr>
          </w:p>
        </w:tc>
        <w:tc>
          <w:tcPr>
            <w:tcW w:w="8564" w:type="dxa"/>
            <w:gridSpan w:val="3"/>
          </w:tcPr>
          <w:p w:rsidR="00FF6DD8" w:rsidRPr="00BD77C0" w:rsidRDefault="00FF6DD8" w:rsidP="00447952">
            <w:pPr>
              <w:spacing w:after="0" w:line="240" w:lineRule="auto"/>
              <w:rPr>
                <w:rFonts w:ascii="Arial" w:hAnsi="Arial" w:cs="Arial"/>
                <w:sz w:val="18"/>
                <w:szCs w:val="18"/>
              </w:rPr>
            </w:pPr>
            <w:r>
              <w:rPr>
                <w:rFonts w:ascii="Arial" w:hAnsi="Arial"/>
                <w:sz w:val="18"/>
              </w:rPr>
              <w:t>Les masselottes et tous les autres dispositifs</w:t>
            </w:r>
            <w:r w:rsidR="00447952">
              <w:rPr>
                <w:rFonts w:ascii="Arial" w:hAnsi="Arial"/>
                <w:sz w:val="18"/>
              </w:rPr>
              <w:t xml:space="preserve"> liés au</w:t>
            </w:r>
            <w:r>
              <w:rPr>
                <w:rFonts w:ascii="Arial" w:hAnsi="Arial"/>
                <w:sz w:val="18"/>
              </w:rPr>
              <w:t xml:space="preserve"> </w:t>
            </w:r>
            <w:r w:rsidR="00B42D8F">
              <w:rPr>
                <w:rFonts w:ascii="Arial" w:hAnsi="Arial"/>
                <w:sz w:val="18"/>
              </w:rPr>
              <w:t>fonctionne</w:t>
            </w:r>
            <w:r w:rsidR="00447952">
              <w:rPr>
                <w:rFonts w:ascii="Arial" w:hAnsi="Arial"/>
                <w:sz w:val="18"/>
              </w:rPr>
              <w:t>ment</w:t>
            </w:r>
            <w:r w:rsidR="00B42D8F">
              <w:rPr>
                <w:rFonts w:ascii="Arial" w:hAnsi="Arial"/>
                <w:sz w:val="18"/>
              </w:rPr>
              <w:t xml:space="preserve"> </w:t>
            </w:r>
            <w:r>
              <w:rPr>
                <w:rFonts w:ascii="Arial" w:hAnsi="Arial"/>
                <w:sz w:val="18"/>
              </w:rPr>
              <w:t xml:space="preserve">doivent être présents et en bon état de </w:t>
            </w:r>
            <w:r w:rsidR="00447952">
              <w:rPr>
                <w:rFonts w:ascii="Arial" w:hAnsi="Arial"/>
                <w:sz w:val="18"/>
              </w:rPr>
              <w:t>marche</w:t>
            </w:r>
            <w:r>
              <w:rPr>
                <w:rFonts w:ascii="Arial" w:hAnsi="Arial"/>
                <w:sz w:val="18"/>
              </w:rPr>
              <w:t>. Lorsque l'interrupteur est ouvert, l'alimentation électrique de la machine d'entraînement doit être interrompue.</w:t>
            </w:r>
          </w:p>
        </w:tc>
      </w:tr>
      <w:tr w:rsidR="00FF6DD8" w:rsidRPr="005C4F7D" w:rsidTr="00BD77C0">
        <w:tc>
          <w:tcPr>
            <w:tcW w:w="1244" w:type="dxa"/>
          </w:tcPr>
          <w:p w:rsidR="00FF6DD8" w:rsidRPr="00BD77C0" w:rsidRDefault="00FF6DD8" w:rsidP="00BD77C0">
            <w:pPr>
              <w:pStyle w:val="Paragraphedeliste"/>
              <w:numPr>
                <w:ilvl w:val="1"/>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2"/>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1244" w:type="dxa"/>
          </w:tcPr>
          <w:p w:rsidR="00FF6DD8" w:rsidRPr="00BD77C0" w:rsidRDefault="00FF6DD8" w:rsidP="00BD77C0">
            <w:pPr>
              <w:pStyle w:val="Paragraphedeliste"/>
              <w:numPr>
                <w:ilvl w:val="2"/>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0"/>
                <w:numId w:val="35"/>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5"/>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5"/>
              </w:numPr>
              <w:spacing w:after="0" w:line="240" w:lineRule="auto"/>
              <w:ind w:left="0"/>
              <w:rPr>
                <w:rFonts w:ascii="Arial" w:hAnsi="Arial" w:cs="Arial"/>
                <w:sz w:val="18"/>
                <w:szCs w:val="18"/>
              </w:rPr>
            </w:pPr>
          </w:p>
        </w:tc>
        <w:tc>
          <w:tcPr>
            <w:tcW w:w="8564" w:type="dxa"/>
            <w:gridSpan w:val="3"/>
          </w:tcPr>
          <w:p w:rsidR="00FF6DD8" w:rsidRPr="00BD77C0" w:rsidRDefault="00040A47"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8.3.2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998"/>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0" w:name="_Toc347820743"/>
            <w:r>
              <w:rPr>
                <w:sz w:val="18"/>
              </w:rPr>
              <w:t>8.6.8.15.6 Dispositif de rupture de chaîne d’entraînement</w:t>
            </w:r>
            <w:bookmarkEnd w:id="40"/>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6"/>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la machine d'entraînement est raccordée à l'arbre moteur principal par une chaîne, s'assurer que le dispositif de rupture de chaîne d'e</w:t>
            </w:r>
            <w:r w:rsidR="00AB7EBA">
              <w:rPr>
                <w:rFonts w:ascii="Arial" w:hAnsi="Arial"/>
                <w:sz w:val="18"/>
              </w:rPr>
              <w:t>ntraînement applique le frein de</w:t>
            </w:r>
            <w:r>
              <w:rPr>
                <w:rFonts w:ascii="Arial" w:hAnsi="Arial"/>
                <w:sz w:val="18"/>
              </w:rPr>
              <w:t xml:space="preserve"> l'arbre moteur principal et immobilise la machine d'entraînement en cas de rupture de la chaîne.</w:t>
            </w:r>
          </w:p>
        </w:tc>
      </w:tr>
      <w:tr w:rsidR="00FF6DD8" w:rsidRPr="005C4F7D" w:rsidTr="00BD77C0">
        <w:tc>
          <w:tcPr>
            <w:tcW w:w="1244" w:type="dxa"/>
          </w:tcPr>
          <w:p w:rsidR="00FF6DD8" w:rsidRPr="00BD77C0" w:rsidRDefault="00FF6DD8" w:rsidP="00BD77C0">
            <w:pPr>
              <w:pStyle w:val="Paragraphedeliste"/>
              <w:numPr>
                <w:ilvl w:val="1"/>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48316F">
            <w:pPr>
              <w:autoSpaceDE w:val="0"/>
              <w:autoSpaceDN w:val="0"/>
              <w:adjustRightInd w:val="0"/>
              <w:spacing w:after="0" w:line="240" w:lineRule="auto"/>
              <w:rPr>
                <w:rFonts w:ascii="Arial" w:hAnsi="Arial" w:cs="Arial"/>
                <w:sz w:val="18"/>
                <w:szCs w:val="18"/>
              </w:rPr>
            </w:pPr>
            <w:r>
              <w:rPr>
                <w:rFonts w:ascii="Arial" w:hAnsi="Arial"/>
                <w:sz w:val="18"/>
              </w:rPr>
              <w:t xml:space="preserve">Toutes les pièces du dispositif doivent être en bon état </w:t>
            </w:r>
            <w:r w:rsidR="0048316F">
              <w:rPr>
                <w:rFonts w:ascii="Arial" w:hAnsi="Arial"/>
                <w:sz w:val="18"/>
              </w:rPr>
              <w:t xml:space="preserve">et </w:t>
            </w:r>
            <w:r>
              <w:rPr>
                <w:rFonts w:ascii="Arial" w:hAnsi="Arial"/>
                <w:sz w:val="18"/>
              </w:rPr>
              <w:t>pouvoir bouger librement. Actionner l'interrupteur manuellement et s'assurer qu'il ouvre le circuit du moteur d'entraînement.</w:t>
            </w:r>
          </w:p>
        </w:tc>
      </w:tr>
      <w:tr w:rsidR="00FF6DD8" w:rsidRPr="005C4F7D" w:rsidTr="00BD77C0">
        <w:tc>
          <w:tcPr>
            <w:tcW w:w="1244" w:type="dxa"/>
          </w:tcPr>
          <w:p w:rsidR="00FF6DD8" w:rsidRPr="00BD77C0" w:rsidRDefault="00FF6DD8" w:rsidP="00BD77C0">
            <w:pPr>
              <w:pStyle w:val="Paragraphedeliste"/>
              <w:numPr>
                <w:ilvl w:val="1"/>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dispositifs typiques comprennent un bloc qui actionne l'interrupteur quand la tension de la chaîne d'</w:t>
            </w:r>
            <w:r w:rsidR="000F5B38">
              <w:rPr>
                <w:rFonts w:ascii="Arial" w:hAnsi="Arial"/>
                <w:sz w:val="18"/>
              </w:rPr>
              <w:t>entraînement</w:t>
            </w:r>
            <w:r>
              <w:rPr>
                <w:rFonts w:ascii="Arial" w:hAnsi="Arial"/>
                <w:sz w:val="18"/>
              </w:rPr>
              <w:t xml:space="preserve"> n'est pas maintenue, ou une plaque qui appuie sur un interrupteur lorsque la chaîne entre en contact avec la plaque.</w:t>
            </w:r>
          </w:p>
        </w:tc>
      </w:tr>
      <w:tr w:rsidR="00FF6DD8" w:rsidRPr="005C4F7D" w:rsidTr="00BD77C0">
        <w:tc>
          <w:tcPr>
            <w:tcW w:w="1244" w:type="dxa"/>
          </w:tcPr>
          <w:p w:rsidR="00FF6DD8" w:rsidRPr="00BD77C0" w:rsidRDefault="00FF6DD8" w:rsidP="00BD77C0">
            <w:pPr>
              <w:pStyle w:val="Paragraphedeliste"/>
              <w:numPr>
                <w:ilvl w:val="1"/>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1244" w:type="dxa"/>
          </w:tcPr>
          <w:p w:rsidR="00FF6DD8" w:rsidRPr="00BD77C0" w:rsidRDefault="00FF6DD8" w:rsidP="00BD77C0">
            <w:pPr>
              <w:pStyle w:val="Paragraphedeliste"/>
              <w:numPr>
                <w:ilvl w:val="2"/>
                <w:numId w:val="3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1"/>
                <w:numId w:val="36"/>
              </w:numPr>
              <w:spacing w:after="0" w:line="240" w:lineRule="auto"/>
              <w:ind w:left="0"/>
              <w:rPr>
                <w:rFonts w:ascii="Arial" w:hAnsi="Arial" w:cs="Arial"/>
                <w:sz w:val="18"/>
                <w:szCs w:val="18"/>
              </w:rPr>
            </w:pPr>
          </w:p>
        </w:tc>
        <w:tc>
          <w:tcPr>
            <w:tcW w:w="8564" w:type="dxa"/>
            <w:gridSpan w:val="3"/>
          </w:tcPr>
          <w:p w:rsidR="00FF6DD8" w:rsidRPr="00BD77C0" w:rsidRDefault="00FF6DD8" w:rsidP="00AB7EBA">
            <w:pPr>
              <w:spacing w:after="0" w:line="240" w:lineRule="auto"/>
              <w:rPr>
                <w:rFonts w:ascii="Arial" w:hAnsi="Arial" w:cs="Arial"/>
                <w:sz w:val="18"/>
                <w:szCs w:val="18"/>
              </w:rPr>
            </w:pPr>
            <w:r>
              <w:rPr>
                <w:rFonts w:ascii="Arial" w:hAnsi="Arial"/>
                <w:sz w:val="18"/>
              </w:rPr>
              <w:t xml:space="preserve">Si le moteur d'entraînement est accouplé au réducteur à engrenages par un autre moyen qu'un arbre continu, un accouplement ou un train d’engrenage, s'assurer que le dispositif fourni appliquera le frein si le moteur se désaccouple du réducteur à engrenages. Actionner l'interrupteur manuellement et s'assurer que tous les </w:t>
            </w:r>
            <w:r w:rsidRPr="00AB7EBA">
              <w:rPr>
                <w:rFonts w:ascii="Arial" w:hAnsi="Arial"/>
                <w:sz w:val="18"/>
              </w:rPr>
              <w:t>mécanismes</w:t>
            </w:r>
            <w:r w:rsidR="008D6F3E" w:rsidRPr="00AB7EBA">
              <w:rPr>
                <w:rFonts w:ascii="Arial" w:hAnsi="Arial"/>
                <w:sz w:val="18"/>
              </w:rPr>
              <w:t xml:space="preserve"> </w:t>
            </w:r>
            <w:r>
              <w:rPr>
                <w:rFonts w:ascii="Arial" w:hAnsi="Arial"/>
                <w:sz w:val="18"/>
              </w:rPr>
              <w:t>sont présents, propres, lubrifiés et en bon état.</w:t>
            </w:r>
          </w:p>
        </w:tc>
      </w:tr>
      <w:tr w:rsidR="00FF6DD8" w:rsidRPr="005C4F7D" w:rsidTr="00BD77C0">
        <w:tc>
          <w:tcPr>
            <w:tcW w:w="1244" w:type="dxa"/>
          </w:tcPr>
          <w:p w:rsidR="00FF6DD8" w:rsidRPr="00BD77C0" w:rsidRDefault="00FF6DD8" w:rsidP="00BD77C0">
            <w:pPr>
              <w:pStyle w:val="Paragraphedeliste"/>
              <w:numPr>
                <w:ilvl w:val="1"/>
                <w:numId w:val="3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3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0"/>
                <w:numId w:val="36"/>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6"/>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6"/>
              </w:numPr>
              <w:spacing w:after="0" w:line="240" w:lineRule="auto"/>
              <w:ind w:left="0"/>
              <w:rPr>
                <w:rFonts w:ascii="Arial" w:hAnsi="Arial" w:cs="Arial"/>
                <w:sz w:val="18"/>
                <w:szCs w:val="18"/>
              </w:rPr>
            </w:pPr>
          </w:p>
        </w:tc>
        <w:tc>
          <w:tcPr>
            <w:tcW w:w="8564" w:type="dxa"/>
            <w:gridSpan w:val="3"/>
          </w:tcPr>
          <w:p w:rsidR="00FF6DD8" w:rsidRPr="00BD77C0" w:rsidRDefault="008D6F3E"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8.6.2</w:t>
            </w:r>
          </w:p>
        </w:tc>
      </w:tr>
    </w:tbl>
    <w:p w:rsidR="00FF6DD8" w:rsidRPr="008F3AE8" w:rsidRDefault="00FF6DD8" w:rsidP="008977AA">
      <w:pPr>
        <w:spacing w:after="0"/>
        <w:rPr>
          <w:sz w:val="16"/>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5994"/>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1" w:name="_Toc347820744"/>
            <w:r>
              <w:rPr>
                <w:sz w:val="18"/>
              </w:rPr>
              <w:t>8.6.8.15.7 Dispositif anti-inversion</w:t>
            </w:r>
            <w:bookmarkEnd w:id="41"/>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7"/>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447952">
            <w:pPr>
              <w:autoSpaceDE w:val="0"/>
              <w:autoSpaceDN w:val="0"/>
              <w:adjustRightInd w:val="0"/>
              <w:spacing w:after="0" w:line="240" w:lineRule="auto"/>
              <w:rPr>
                <w:rFonts w:ascii="Arial" w:hAnsi="Arial" w:cs="Arial"/>
                <w:sz w:val="18"/>
                <w:szCs w:val="18"/>
              </w:rPr>
            </w:pPr>
            <w:r>
              <w:rPr>
                <w:rFonts w:ascii="Arial" w:hAnsi="Arial"/>
                <w:sz w:val="18"/>
              </w:rPr>
              <w:t xml:space="preserve">Actionner l'interrupteur manuellement et s'assurer que tous les </w:t>
            </w:r>
            <w:r w:rsidRPr="00AB7EBA">
              <w:rPr>
                <w:rFonts w:ascii="Arial" w:hAnsi="Arial"/>
                <w:sz w:val="18"/>
              </w:rPr>
              <w:t>mécanismes</w:t>
            </w:r>
            <w:r w:rsidR="008D6F3E" w:rsidRPr="00AB7EBA">
              <w:rPr>
                <w:rFonts w:ascii="Arial" w:hAnsi="Arial"/>
                <w:sz w:val="18"/>
              </w:rPr>
              <w:t xml:space="preserve"> </w:t>
            </w:r>
            <w:r>
              <w:rPr>
                <w:rFonts w:ascii="Arial" w:hAnsi="Arial"/>
                <w:sz w:val="18"/>
              </w:rPr>
              <w:t xml:space="preserve">sont présents et en bon état et que le dispositif ouvre les circuits du moteur de la machine d'entraînement et du frein afin de prévenir l'inversion du sens du déplacement d'un </w:t>
            </w:r>
            <w:r w:rsidR="00447952">
              <w:rPr>
                <w:rFonts w:ascii="Arial" w:hAnsi="Arial"/>
                <w:sz w:val="18"/>
              </w:rPr>
              <w:t>escalier</w:t>
            </w:r>
            <w:r>
              <w:rPr>
                <w:rFonts w:ascii="Arial" w:hAnsi="Arial"/>
                <w:sz w:val="18"/>
              </w:rPr>
              <w:t xml:space="preserve"> en montée.</w:t>
            </w:r>
          </w:p>
        </w:tc>
      </w:tr>
      <w:tr w:rsidR="00FF6DD8" w:rsidRPr="005C4F7D" w:rsidTr="00BD77C0">
        <w:tc>
          <w:tcPr>
            <w:tcW w:w="1244" w:type="dxa"/>
          </w:tcPr>
          <w:p w:rsidR="00FF6DD8" w:rsidRPr="00BD77C0" w:rsidRDefault="00FF6DD8" w:rsidP="00BD77C0">
            <w:pPr>
              <w:pStyle w:val="Paragraphedeliste"/>
              <w:numPr>
                <w:ilvl w:val="1"/>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1244" w:type="dxa"/>
          </w:tcPr>
          <w:p w:rsidR="00FF6DD8" w:rsidRPr="00BD77C0" w:rsidRDefault="00FF6DD8" w:rsidP="00BD77C0">
            <w:pPr>
              <w:pStyle w:val="Paragraphedeliste"/>
              <w:numPr>
                <w:ilvl w:val="1"/>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1"/>
                <w:numId w:val="3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8D6F3E">
            <w:pPr>
              <w:autoSpaceDE w:val="0"/>
              <w:autoSpaceDN w:val="0"/>
              <w:adjustRightInd w:val="0"/>
              <w:spacing w:after="0" w:line="240" w:lineRule="auto"/>
              <w:rPr>
                <w:rFonts w:ascii="Arial" w:hAnsi="Arial" w:cs="Arial"/>
                <w:sz w:val="18"/>
                <w:szCs w:val="18"/>
              </w:rPr>
            </w:pPr>
            <w:r>
              <w:rPr>
                <w:rFonts w:ascii="Arial" w:hAnsi="Arial"/>
                <w:sz w:val="18"/>
              </w:rPr>
              <w:t>Différents types de dispositif</w:t>
            </w:r>
            <w:r w:rsidR="000F5B38">
              <w:rPr>
                <w:rFonts w:ascii="Arial" w:hAnsi="Arial"/>
                <w:sz w:val="18"/>
              </w:rPr>
              <w:t xml:space="preserve">s </w:t>
            </w:r>
            <w:r>
              <w:rPr>
                <w:rFonts w:ascii="Arial" w:hAnsi="Arial"/>
                <w:sz w:val="18"/>
              </w:rPr>
              <w:t>sont utilisés (dispositifs à friction, surveillance de la vitesse, etc.)</w:t>
            </w:r>
            <w:r w:rsidR="008D6F3E">
              <w:rPr>
                <w:rFonts w:ascii="Arial" w:hAnsi="Arial"/>
                <w:sz w:val="18"/>
              </w:rPr>
              <w:t xml:space="preserve">. </w:t>
            </w:r>
            <w:r>
              <w:rPr>
                <w:rFonts w:ascii="Arial" w:hAnsi="Arial"/>
                <w:sz w:val="18"/>
              </w:rPr>
              <w:t>Par conséquent, la procédure d'essai dépendra du type de dispositif. Si le dispositif ne peut pas être actionné manuellement, une procédure écrite doit être fournie par la personne ou l'entreprise qui effectue les essais.</w:t>
            </w:r>
          </w:p>
        </w:tc>
      </w:tr>
      <w:tr w:rsidR="00FF6DD8" w:rsidRPr="005C4F7D" w:rsidTr="00BD77C0">
        <w:tc>
          <w:tcPr>
            <w:tcW w:w="1244" w:type="dxa"/>
          </w:tcPr>
          <w:p w:rsidR="00FF6DD8" w:rsidRPr="00BD77C0" w:rsidRDefault="00FF6DD8" w:rsidP="00BD77C0">
            <w:pPr>
              <w:pStyle w:val="Paragraphedeliste"/>
              <w:numPr>
                <w:ilvl w:val="0"/>
                <w:numId w:val="37"/>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7"/>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7"/>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7"/>
              </w:numPr>
              <w:spacing w:after="0" w:line="240" w:lineRule="auto"/>
              <w:ind w:left="0"/>
              <w:rPr>
                <w:rFonts w:ascii="Arial" w:hAnsi="Arial" w:cs="Arial"/>
                <w:sz w:val="18"/>
                <w:szCs w:val="18"/>
              </w:rPr>
            </w:pPr>
          </w:p>
        </w:tc>
        <w:tc>
          <w:tcPr>
            <w:tcW w:w="8564" w:type="dxa"/>
            <w:gridSpan w:val="3"/>
          </w:tcPr>
          <w:p w:rsidR="00FF6DD8" w:rsidRPr="00BD77C0" w:rsidRDefault="008D6F3E"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8.7.2</w:t>
            </w:r>
          </w:p>
        </w:tc>
      </w:tr>
    </w:tbl>
    <w:p w:rsidR="00FF6DD8" w:rsidRPr="00447952" w:rsidRDefault="00FF6DD8" w:rsidP="008977AA">
      <w:pPr>
        <w:spacing w:after="0"/>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5994"/>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2" w:name="_Toc347820745"/>
            <w:r>
              <w:rPr>
                <w:sz w:val="18"/>
              </w:rPr>
              <w:t>8.6.8.15.8 Dispositif de rupture de chaîne de marche ou de surfaces mobiles</w:t>
            </w:r>
            <w:bookmarkEnd w:id="42"/>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lastRenderedPageBreak/>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8"/>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Activer manuellement les dispositifs de rupture de chaîne de marche pour s'assurer que chacun d'entre eux est en mesure de couper l'alimentation électrique de la machine d'entraînement et du frein.</w:t>
            </w:r>
          </w:p>
        </w:tc>
      </w:tr>
      <w:tr w:rsidR="00FF6DD8" w:rsidRPr="005C4F7D" w:rsidTr="00BD77C0">
        <w:tc>
          <w:tcPr>
            <w:tcW w:w="1244" w:type="dxa"/>
          </w:tcPr>
          <w:p w:rsidR="00FF6DD8" w:rsidRPr="00BD77C0" w:rsidRDefault="00FF6DD8" w:rsidP="00BD77C0">
            <w:pPr>
              <w:pStyle w:val="Paragraphedeliste"/>
              <w:numPr>
                <w:ilvl w:val="1"/>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tous les dispositifs pour s'assurer qu'ils sont en mesure de fonctionner et de se déclencher en cas de rupture d'une des chaînes de marches ou en cas de mou excessif (si aucun dispositif de tension des chaînes automatique n’est installé).</w:t>
            </w:r>
          </w:p>
        </w:tc>
      </w:tr>
      <w:tr w:rsidR="00FF6DD8" w:rsidRPr="005C4F7D" w:rsidTr="00BD77C0">
        <w:tc>
          <w:tcPr>
            <w:tcW w:w="1244" w:type="dxa"/>
          </w:tcPr>
          <w:p w:rsidR="00FF6DD8" w:rsidRPr="00BD77C0" w:rsidRDefault="00FF6DD8" w:rsidP="00BD77C0">
            <w:pPr>
              <w:pStyle w:val="Paragraphedeliste"/>
              <w:numPr>
                <w:ilvl w:val="1"/>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1244" w:type="dxa"/>
          </w:tcPr>
          <w:p w:rsidR="00FF6DD8" w:rsidRPr="00BD77C0" w:rsidRDefault="00FF6DD8" w:rsidP="00BD77C0">
            <w:pPr>
              <w:pStyle w:val="Paragraphedeliste"/>
              <w:numPr>
                <w:ilvl w:val="2"/>
                <w:numId w:val="3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0"/>
                <w:numId w:val="38"/>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8"/>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8"/>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8"/>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Article</w:t>
            </w:r>
            <w:r w:rsidR="00B45B7B">
              <w:rPr>
                <w:rFonts w:ascii="Arial" w:hAnsi="Arial"/>
                <w:sz w:val="18"/>
              </w:rPr>
              <w:t> </w:t>
            </w:r>
            <w:r>
              <w:rPr>
                <w:rFonts w:ascii="Arial" w:hAnsi="Arial"/>
                <w:sz w:val="18"/>
              </w:rPr>
              <w:t>: 8.8.2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5997"/>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3" w:name="_Toc347820746"/>
            <w:r>
              <w:rPr>
                <w:sz w:val="18"/>
              </w:rPr>
              <w:t>8.6.8.15.9 Dispositif de contrôle de déplacement des marches</w:t>
            </w:r>
            <w:bookmarkEnd w:id="43"/>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39"/>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A17.1b-1980 </w:t>
            </w:r>
            <w:r w:rsidR="00090EFD">
              <w:rPr>
                <w:rFonts w:ascii="Arial" w:hAnsi="Arial"/>
                <w:sz w:val="18"/>
              </w:rPr>
              <w:t xml:space="preserve">et aux éditions subséquentes ainsi </w:t>
            </w:r>
            <w:r>
              <w:rPr>
                <w:rFonts w:ascii="Arial" w:hAnsi="Arial"/>
                <w:sz w:val="18"/>
              </w:rPr>
              <w:t>qu'au code A17.3.</w:t>
            </w:r>
          </w:p>
        </w:tc>
      </w:tr>
      <w:tr w:rsidR="00FF6DD8" w:rsidRPr="005C4F7D" w:rsidTr="00BD77C0">
        <w:tc>
          <w:tcPr>
            <w:tcW w:w="1244" w:type="dxa"/>
          </w:tcPr>
          <w:p w:rsidR="00FF6DD8" w:rsidRPr="00BD77C0" w:rsidRDefault="00FF6DD8" w:rsidP="00BD77C0">
            <w:pPr>
              <w:pStyle w:val="Paragraphedeliste"/>
              <w:numPr>
                <w:ilvl w:val="2"/>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contrôle de déplacement des marches en procédant aux essais suivants :</w:t>
            </w:r>
          </w:p>
        </w:tc>
      </w:tr>
      <w:tr w:rsidR="00FF6DD8" w:rsidRPr="005C4F7D" w:rsidTr="00BD77C0">
        <w:tc>
          <w:tcPr>
            <w:tcW w:w="1244" w:type="dxa"/>
          </w:tcPr>
          <w:p w:rsidR="00FF6DD8" w:rsidRPr="00BD77C0" w:rsidRDefault="00FF6DD8" w:rsidP="00BD77C0">
            <w:pPr>
              <w:pStyle w:val="Paragraphedeliste"/>
              <w:numPr>
                <w:ilvl w:val="3"/>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54320">
            <w:pPr>
              <w:autoSpaceDE w:val="0"/>
              <w:autoSpaceDN w:val="0"/>
              <w:adjustRightInd w:val="0"/>
              <w:spacing w:after="0" w:line="240" w:lineRule="auto"/>
              <w:rPr>
                <w:rFonts w:ascii="Arial" w:hAnsi="Arial" w:cs="Arial"/>
                <w:sz w:val="18"/>
                <w:szCs w:val="18"/>
              </w:rPr>
            </w:pPr>
            <w:r>
              <w:rPr>
                <w:rFonts w:ascii="Arial" w:hAnsi="Arial"/>
                <w:sz w:val="18"/>
              </w:rPr>
              <w:t>Faire fonctionner l'escalier mécanique en sens descendant et pousser une marche vers le haut pour l'empêcher de s'aligner lorsqu'elle entre dans la courbe de transition inférieure. L'escalier mécanique devrait s'immobiliser.</w:t>
            </w:r>
          </w:p>
        </w:tc>
      </w:tr>
      <w:tr w:rsidR="00FF6DD8" w:rsidRPr="005C4F7D" w:rsidTr="00BD77C0">
        <w:tc>
          <w:tcPr>
            <w:tcW w:w="1244" w:type="dxa"/>
          </w:tcPr>
          <w:p w:rsidR="00FF6DD8" w:rsidRPr="00BD77C0" w:rsidRDefault="00FF6DD8" w:rsidP="00BD77C0">
            <w:pPr>
              <w:pStyle w:val="Paragraphedeliste"/>
              <w:numPr>
                <w:ilvl w:val="2"/>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B5D34">
            <w:pPr>
              <w:autoSpaceDE w:val="0"/>
              <w:autoSpaceDN w:val="0"/>
              <w:adjustRightInd w:val="0"/>
              <w:spacing w:after="0" w:line="240" w:lineRule="auto"/>
              <w:rPr>
                <w:rFonts w:ascii="Arial" w:hAnsi="Arial" w:cs="Arial"/>
                <w:sz w:val="18"/>
                <w:szCs w:val="18"/>
              </w:rPr>
            </w:pPr>
            <w:r>
              <w:rPr>
                <w:rFonts w:ascii="Arial" w:hAnsi="Arial"/>
                <w:sz w:val="18"/>
              </w:rPr>
              <w:t>Si le dispositif de contrôle de déplacement des marches ne se déclenche pas, celui-ci devra être examiné de plus près lors de l'inspection interne décrite à l'article</w:t>
            </w:r>
            <w:r w:rsidR="006D19F5">
              <w:rPr>
                <w:rFonts w:ascii="Arial" w:hAnsi="Arial"/>
                <w:sz w:val="18"/>
              </w:rPr>
              <w:t> </w:t>
            </w:r>
            <w:r>
              <w:rPr>
                <w:rFonts w:ascii="Arial" w:hAnsi="Arial"/>
                <w:sz w:val="18"/>
              </w:rPr>
              <w:t>8.9.2</w:t>
            </w:r>
            <w:r w:rsidR="00BB5D34">
              <w:rPr>
                <w:rFonts w:ascii="Arial" w:hAnsi="Arial"/>
                <w:sz w:val="18"/>
              </w:rPr>
              <w:t>. À</w:t>
            </w:r>
            <w:r>
              <w:rPr>
                <w:rFonts w:ascii="Arial" w:hAnsi="Arial"/>
                <w:sz w:val="18"/>
              </w:rPr>
              <w:t xml:space="preserve"> l'aide d'un multimètre, s'assurer que le circuit de sécurité est ouvert pendant le fonctionnement du dispositif de contrôle de déplacement des marches.</w:t>
            </w:r>
          </w:p>
        </w:tc>
      </w:tr>
      <w:tr w:rsidR="00FF6DD8" w:rsidRPr="005C4F7D" w:rsidTr="00BD77C0">
        <w:tc>
          <w:tcPr>
            <w:tcW w:w="1244" w:type="dxa"/>
          </w:tcPr>
          <w:p w:rsidR="00FF6DD8" w:rsidRPr="00BD77C0" w:rsidRDefault="00FF6DD8" w:rsidP="00BD77C0">
            <w:pPr>
              <w:pStyle w:val="Paragraphedeliste"/>
              <w:numPr>
                <w:ilvl w:val="1"/>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conformes au code</w:t>
            </w:r>
            <w:r w:rsidR="00136E98">
              <w:rPr>
                <w:rFonts w:ascii="Arial" w:hAnsi="Arial"/>
                <w:sz w:val="18"/>
              </w:rPr>
              <w:t> </w:t>
            </w:r>
            <w:r>
              <w:rPr>
                <w:rFonts w:ascii="Arial" w:hAnsi="Arial"/>
                <w:sz w:val="18"/>
              </w:rPr>
              <w:t>A17.3 dont les contremarches sont lisses.</w:t>
            </w:r>
          </w:p>
        </w:tc>
      </w:tr>
      <w:tr w:rsidR="00FF6DD8" w:rsidRPr="005C4F7D" w:rsidTr="00BD77C0">
        <w:tc>
          <w:tcPr>
            <w:tcW w:w="1244" w:type="dxa"/>
          </w:tcPr>
          <w:p w:rsidR="00FF6DD8" w:rsidRPr="00BD77C0" w:rsidRDefault="00FF6DD8" w:rsidP="00BD77C0">
            <w:pPr>
              <w:pStyle w:val="Paragraphedeliste"/>
              <w:numPr>
                <w:ilvl w:val="2"/>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233721">
            <w:pPr>
              <w:autoSpaceDE w:val="0"/>
              <w:autoSpaceDN w:val="0"/>
              <w:adjustRightInd w:val="0"/>
              <w:spacing w:after="0" w:line="240" w:lineRule="auto"/>
              <w:rPr>
                <w:rFonts w:ascii="Arial" w:hAnsi="Arial" w:cs="Arial"/>
                <w:sz w:val="18"/>
                <w:szCs w:val="18"/>
              </w:rPr>
            </w:pPr>
            <w:r>
              <w:rPr>
                <w:rFonts w:ascii="Arial" w:hAnsi="Arial"/>
                <w:sz w:val="18"/>
              </w:rPr>
              <w:t xml:space="preserve">Vérifier le </w:t>
            </w:r>
            <w:r w:rsidRPr="00233721">
              <w:rPr>
                <w:rFonts w:ascii="Arial" w:hAnsi="Arial"/>
                <w:sz w:val="18"/>
              </w:rPr>
              <w:t>fonctionnement du dispositif de contrôle de déplacement des marches</w:t>
            </w:r>
            <w:r>
              <w:rPr>
                <w:rFonts w:ascii="Arial" w:hAnsi="Arial"/>
                <w:sz w:val="18"/>
              </w:rPr>
              <w:t xml:space="preserve"> aux courbes supérieure et inférieure.</w:t>
            </w:r>
          </w:p>
        </w:tc>
      </w:tr>
      <w:tr w:rsidR="00FF6DD8" w:rsidRPr="005C4F7D" w:rsidTr="00BD77C0">
        <w:tc>
          <w:tcPr>
            <w:tcW w:w="1244" w:type="dxa"/>
          </w:tcPr>
          <w:p w:rsidR="00FF6DD8" w:rsidRPr="00BD77C0" w:rsidRDefault="00FF6DD8" w:rsidP="00BD77C0">
            <w:pPr>
              <w:pStyle w:val="Paragraphedeliste"/>
              <w:numPr>
                <w:ilvl w:val="1"/>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253993">
            <w:pPr>
              <w:autoSpaceDE w:val="0"/>
              <w:autoSpaceDN w:val="0"/>
              <w:adjustRightInd w:val="0"/>
              <w:spacing w:after="0" w:line="240" w:lineRule="auto"/>
              <w:rPr>
                <w:rFonts w:ascii="Arial" w:hAnsi="Arial" w:cs="Arial"/>
                <w:sz w:val="18"/>
                <w:szCs w:val="18"/>
              </w:rPr>
            </w:pPr>
            <w:r>
              <w:rPr>
                <w:rFonts w:ascii="Arial" w:hAnsi="Arial"/>
                <w:sz w:val="18"/>
              </w:rPr>
              <w:t>Faire fonctionner l'escalier mécanique en sens descendant p</w:t>
            </w:r>
            <w:r w:rsidR="00253993">
              <w:rPr>
                <w:rFonts w:ascii="Arial" w:hAnsi="Arial"/>
                <w:sz w:val="18"/>
              </w:rPr>
              <w:t xml:space="preserve">endant l'essai dans </w:t>
            </w:r>
            <w:r>
              <w:rPr>
                <w:rFonts w:ascii="Arial" w:hAnsi="Arial"/>
                <w:sz w:val="18"/>
              </w:rPr>
              <w:t>la courbe inférieure et en sens ascendant p</w:t>
            </w:r>
            <w:r w:rsidR="00253993">
              <w:rPr>
                <w:rFonts w:ascii="Arial" w:hAnsi="Arial"/>
                <w:sz w:val="18"/>
              </w:rPr>
              <w:t xml:space="preserve">endant l'essai dans </w:t>
            </w:r>
            <w:r>
              <w:rPr>
                <w:rFonts w:ascii="Arial" w:hAnsi="Arial"/>
                <w:sz w:val="18"/>
              </w:rPr>
              <w:t>la courbe supérieure. Il peut être nécessaire d'utiliser deux paires de pinces pour saisir le devant du giron de chaque côté.</w:t>
            </w:r>
          </w:p>
        </w:tc>
      </w:tr>
      <w:tr w:rsidR="00FF6DD8" w:rsidRPr="005C4F7D" w:rsidTr="00BD77C0">
        <w:tc>
          <w:tcPr>
            <w:tcW w:w="1244" w:type="dxa"/>
          </w:tcPr>
          <w:p w:rsidR="00FF6DD8" w:rsidRPr="00BD77C0" w:rsidRDefault="00FF6DD8" w:rsidP="00BD77C0">
            <w:pPr>
              <w:pStyle w:val="Paragraphedeliste"/>
              <w:numPr>
                <w:ilvl w:val="1"/>
                <w:numId w:val="3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Lorsque les marches sont enlevées (article</w:t>
            </w:r>
            <w:r w:rsidR="006D19F5">
              <w:rPr>
                <w:rFonts w:ascii="Arial" w:hAnsi="Arial"/>
                <w:sz w:val="18"/>
              </w:rPr>
              <w:t> </w:t>
            </w:r>
            <w:r>
              <w:rPr>
                <w:rFonts w:ascii="Arial" w:hAnsi="Arial"/>
                <w:sz w:val="18"/>
              </w:rPr>
              <w:t xml:space="preserve">8.12.2), déplacer le mécanisme manuellement et faire une inspection visuelle des composants du dispositif de contrôle de déplacement des marches. Faire une inspection visuelle </w:t>
            </w:r>
            <w:r w:rsidR="00233721" w:rsidRPr="00CD0383">
              <w:rPr>
                <w:rFonts w:ascii="Arial" w:hAnsi="Arial"/>
                <w:sz w:val="18"/>
              </w:rPr>
              <w:t>des languettes du dispositif de contrôle</w:t>
            </w:r>
            <w:r>
              <w:rPr>
                <w:rFonts w:ascii="Arial" w:hAnsi="Arial"/>
                <w:sz w:val="18"/>
              </w:rPr>
              <w:t xml:space="preserve"> </w:t>
            </w:r>
            <w:r w:rsidR="00764608">
              <w:rPr>
                <w:rFonts w:ascii="Arial" w:hAnsi="Arial"/>
                <w:sz w:val="18"/>
              </w:rPr>
              <w:t xml:space="preserve">de chacune des marches </w:t>
            </w:r>
            <w:r>
              <w:rPr>
                <w:rFonts w:ascii="Arial" w:hAnsi="Arial"/>
                <w:sz w:val="18"/>
              </w:rPr>
              <w:t>pour s'assurer qu'elles ne sont pas endommagées et qu'elles sont bien alignées et fixées solidement.</w:t>
            </w:r>
          </w:p>
        </w:tc>
      </w:tr>
      <w:tr w:rsidR="00FF6DD8" w:rsidRPr="005C4F7D" w:rsidTr="00BD77C0">
        <w:tc>
          <w:tcPr>
            <w:tcW w:w="1244" w:type="dxa"/>
          </w:tcPr>
          <w:p w:rsidR="00FF6DD8" w:rsidRPr="00BD77C0" w:rsidRDefault="00FF6DD8" w:rsidP="00BD77C0">
            <w:pPr>
              <w:pStyle w:val="Paragraphedeliste"/>
              <w:numPr>
                <w:ilvl w:val="0"/>
                <w:numId w:val="39"/>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39"/>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39"/>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39"/>
              </w:numPr>
              <w:spacing w:after="0" w:line="240" w:lineRule="auto"/>
              <w:ind w:left="0"/>
              <w:rPr>
                <w:rFonts w:ascii="Arial" w:hAnsi="Arial" w:cs="Arial"/>
                <w:sz w:val="18"/>
                <w:szCs w:val="18"/>
              </w:rPr>
            </w:pPr>
          </w:p>
        </w:tc>
        <w:tc>
          <w:tcPr>
            <w:tcW w:w="8564" w:type="dxa"/>
            <w:gridSpan w:val="3"/>
          </w:tcPr>
          <w:p w:rsidR="00FF6DD8" w:rsidRPr="00BD77C0" w:rsidRDefault="00FF6DD8" w:rsidP="00764608">
            <w:pPr>
              <w:spacing w:after="0" w:line="240" w:lineRule="auto"/>
              <w:rPr>
                <w:rFonts w:ascii="Arial" w:hAnsi="Arial" w:cs="Arial"/>
                <w:sz w:val="18"/>
                <w:szCs w:val="18"/>
              </w:rPr>
            </w:pPr>
            <w:r>
              <w:rPr>
                <w:rFonts w:ascii="Arial" w:hAnsi="Arial"/>
                <w:sz w:val="18"/>
              </w:rPr>
              <w:t>Article</w:t>
            </w:r>
            <w:r w:rsidR="00764608">
              <w:rPr>
                <w:rFonts w:ascii="Arial" w:hAnsi="Arial"/>
                <w:sz w:val="18"/>
              </w:rPr>
              <w:t>s</w:t>
            </w:r>
            <w:r w:rsidR="006D19F5">
              <w:rPr>
                <w:rFonts w:ascii="Arial" w:hAnsi="Arial"/>
                <w:sz w:val="18"/>
              </w:rPr>
              <w:t> </w:t>
            </w:r>
            <w:r>
              <w:rPr>
                <w:rFonts w:ascii="Arial" w:hAnsi="Arial"/>
                <w:sz w:val="18"/>
              </w:rPr>
              <w:t>7.9.2 et 8.9.2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5996"/>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8F3AE8">
            <w:pPr>
              <w:pStyle w:val="Titre1"/>
              <w:numPr>
                <w:ilvl w:val="0"/>
                <w:numId w:val="0"/>
              </w:numPr>
              <w:rPr>
                <w:color w:val="000000"/>
                <w:sz w:val="18"/>
                <w:szCs w:val="18"/>
              </w:rPr>
            </w:pPr>
            <w:bookmarkStart w:id="44" w:name="_Toc347820747"/>
            <w:r>
              <w:rPr>
                <w:sz w:val="18"/>
              </w:rPr>
              <w:t>8.6.8.15.10 Dispositif de détection de marche ou palette manquante</w:t>
            </w:r>
            <w:bookmarkEnd w:id="44"/>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0"/>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0"/>
              </w:numPr>
              <w:spacing w:after="0" w:line="240" w:lineRule="auto"/>
              <w:ind w:left="0"/>
              <w:rPr>
                <w:rFonts w:ascii="Arial" w:hAnsi="Arial" w:cs="Arial"/>
                <w:sz w:val="18"/>
                <w:szCs w:val="18"/>
              </w:rPr>
            </w:pPr>
          </w:p>
        </w:tc>
        <w:tc>
          <w:tcPr>
            <w:tcW w:w="8564" w:type="dxa"/>
            <w:gridSpan w:val="3"/>
          </w:tcPr>
          <w:p w:rsidR="00FF6DD8" w:rsidRPr="008F3AE8" w:rsidRDefault="00FF6DD8" w:rsidP="00BD77C0">
            <w:pPr>
              <w:spacing w:after="0" w:line="240" w:lineRule="auto"/>
              <w:rPr>
                <w:rFonts w:ascii="Arial" w:hAnsi="Arial" w:cs="Arial"/>
                <w:sz w:val="18"/>
                <w:szCs w:val="18"/>
              </w:rPr>
            </w:pPr>
            <w:r w:rsidRPr="008F3AE8">
              <w:rPr>
                <w:rFonts w:ascii="Arial" w:hAnsi="Arial"/>
                <w:sz w:val="18"/>
              </w:rPr>
              <w:t xml:space="preserve">Escaliers mécaniques installés conformément au code A17.1b-1989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0"/>
              </w:numPr>
              <w:spacing w:after="0" w:line="240" w:lineRule="auto"/>
              <w:ind w:left="0"/>
              <w:rPr>
                <w:rFonts w:ascii="Arial" w:hAnsi="Arial" w:cs="Arial"/>
                <w:sz w:val="18"/>
                <w:szCs w:val="18"/>
              </w:rPr>
            </w:pPr>
          </w:p>
        </w:tc>
        <w:tc>
          <w:tcPr>
            <w:tcW w:w="8564" w:type="dxa"/>
            <w:gridSpan w:val="3"/>
          </w:tcPr>
          <w:p w:rsidR="00FF6DD8" w:rsidRPr="00BD77C0" w:rsidRDefault="00FF6DD8" w:rsidP="008F3AE8">
            <w:pPr>
              <w:spacing w:after="0" w:line="240" w:lineRule="auto"/>
              <w:rPr>
                <w:rFonts w:ascii="Arial" w:hAnsi="Arial" w:cs="Arial"/>
                <w:sz w:val="18"/>
                <w:szCs w:val="18"/>
              </w:rPr>
            </w:pPr>
            <w:r>
              <w:rPr>
                <w:rFonts w:ascii="Arial" w:hAnsi="Arial"/>
                <w:sz w:val="18"/>
              </w:rPr>
              <w:t>Vérifier le dispositif de détection de marche manquante en faisant fonctionner l'escalier mécanique après avoir retiré une marche sous l'escalier mécanique.</w:t>
            </w:r>
          </w:p>
        </w:tc>
      </w:tr>
      <w:tr w:rsidR="00FF6DD8" w:rsidRPr="005C4F7D" w:rsidTr="00BD77C0">
        <w:tc>
          <w:tcPr>
            <w:tcW w:w="1244" w:type="dxa"/>
          </w:tcPr>
          <w:p w:rsidR="00FF6DD8" w:rsidRPr="00BD77C0" w:rsidRDefault="00FF6DD8" w:rsidP="00BD77C0">
            <w:pPr>
              <w:pStyle w:val="Paragraphedeliste"/>
              <w:numPr>
                <w:ilvl w:val="2"/>
                <w:numId w:val="4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Le dispositif doit immobiliser l'escalier mécanique avant que l'espace créé </w:t>
            </w:r>
            <w:r w:rsidR="00764608">
              <w:rPr>
                <w:rFonts w:ascii="Arial" w:hAnsi="Arial"/>
                <w:sz w:val="18"/>
              </w:rPr>
              <w:t xml:space="preserve">par l'enlèvement de la marche </w:t>
            </w:r>
            <w:r>
              <w:rPr>
                <w:rFonts w:ascii="Arial" w:hAnsi="Arial"/>
                <w:sz w:val="18"/>
              </w:rPr>
              <w:t>émerge du peigne.</w:t>
            </w:r>
          </w:p>
        </w:tc>
      </w:tr>
      <w:tr w:rsidR="00FF6DD8" w:rsidRPr="005C4F7D" w:rsidTr="00BD77C0">
        <w:tc>
          <w:tcPr>
            <w:tcW w:w="1244" w:type="dxa"/>
          </w:tcPr>
          <w:p w:rsidR="00FF6DD8" w:rsidRPr="00BD77C0" w:rsidRDefault="00FF6DD8" w:rsidP="00BD77C0">
            <w:pPr>
              <w:pStyle w:val="Paragraphedeliste"/>
              <w:numPr>
                <w:ilvl w:val="2"/>
                <w:numId w:val="4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4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S'assurer de ne pas pouvoir redémarrer l'escalier mécanique à l'aide de l'interrupteur de démarrage tant </w:t>
            </w:r>
            <w:r>
              <w:rPr>
                <w:rFonts w:ascii="Arial" w:hAnsi="Arial"/>
                <w:sz w:val="18"/>
              </w:rPr>
              <w:lastRenderedPageBreak/>
              <w:t>que le dispositif n'est pas réarmé manuellement.</w:t>
            </w:r>
          </w:p>
        </w:tc>
      </w:tr>
      <w:tr w:rsidR="00FF6DD8" w:rsidRPr="005C4F7D" w:rsidTr="00BD77C0">
        <w:tc>
          <w:tcPr>
            <w:tcW w:w="1244" w:type="dxa"/>
          </w:tcPr>
          <w:p w:rsidR="00FF6DD8" w:rsidRPr="00BD77C0" w:rsidRDefault="00FF6DD8" w:rsidP="00BD77C0">
            <w:pPr>
              <w:pStyle w:val="Paragraphedeliste"/>
              <w:numPr>
                <w:ilvl w:val="2"/>
                <w:numId w:val="4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0"/>
                <w:numId w:val="40"/>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0"/>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0"/>
              </w:numPr>
              <w:spacing w:after="0" w:line="240" w:lineRule="auto"/>
              <w:ind w:left="0"/>
              <w:rPr>
                <w:rFonts w:ascii="Arial" w:hAnsi="Arial" w:cs="Arial"/>
                <w:sz w:val="18"/>
                <w:szCs w:val="18"/>
              </w:rPr>
            </w:pPr>
          </w:p>
        </w:tc>
        <w:tc>
          <w:tcPr>
            <w:tcW w:w="8564" w:type="dxa"/>
            <w:gridSpan w:val="3"/>
          </w:tcPr>
          <w:p w:rsidR="00FF6DD8" w:rsidRPr="00BD77C0" w:rsidRDefault="00856625"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10.9.2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5997"/>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5" w:name="_Toc347820748"/>
            <w:r>
              <w:rPr>
                <w:sz w:val="18"/>
              </w:rPr>
              <w:t>8.6.8.15.11 Dispositif d’alignement</w:t>
            </w:r>
            <w:bookmarkEnd w:id="45"/>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1"/>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Faire une inspection visuelle des dispositifs d'alignement des marches à chaque extrémité de chaque côté pour s'assurer qu'il</w:t>
            </w:r>
            <w:r w:rsidR="00856625">
              <w:rPr>
                <w:rFonts w:ascii="Arial" w:hAnsi="Arial"/>
                <w:sz w:val="18"/>
              </w:rPr>
              <w:t>s</w:t>
            </w:r>
            <w:r>
              <w:rPr>
                <w:rFonts w:ascii="Arial" w:hAnsi="Arial"/>
                <w:sz w:val="18"/>
              </w:rPr>
              <w:t xml:space="preserve"> sont bien en place et en mesure de fonctionner. Actionner l'interrupteur manuellement et s'assurer qu'il ouvre le circuit de sécurité et immobilise l'escalier mécanique.</w:t>
            </w:r>
          </w:p>
        </w:tc>
      </w:tr>
      <w:tr w:rsidR="00FF6DD8" w:rsidRPr="005C4F7D" w:rsidTr="00BD77C0">
        <w:tc>
          <w:tcPr>
            <w:tcW w:w="1244" w:type="dxa"/>
          </w:tcPr>
          <w:p w:rsidR="00FF6DD8" w:rsidRPr="00BD77C0" w:rsidRDefault="00FF6DD8" w:rsidP="00BD77C0">
            <w:pPr>
              <w:pStyle w:val="Paragraphedeliste"/>
              <w:numPr>
                <w:ilvl w:val="1"/>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0"/>
                <w:numId w:val="41"/>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1"/>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1"/>
              </w:numPr>
              <w:spacing w:after="0" w:line="240" w:lineRule="auto"/>
              <w:ind w:left="0"/>
              <w:rPr>
                <w:rFonts w:ascii="Arial" w:hAnsi="Arial" w:cs="Arial"/>
                <w:sz w:val="18"/>
                <w:szCs w:val="18"/>
              </w:rPr>
            </w:pPr>
          </w:p>
        </w:tc>
        <w:tc>
          <w:tcPr>
            <w:tcW w:w="8564" w:type="dxa"/>
            <w:gridSpan w:val="3"/>
          </w:tcPr>
          <w:p w:rsidR="00FF6DD8" w:rsidRPr="00BD77C0" w:rsidRDefault="00856625"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8.11.2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995"/>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6" w:name="_Toc347820749"/>
            <w:r>
              <w:rPr>
                <w:sz w:val="18"/>
              </w:rPr>
              <w:t>8.6.8.15.12 Marches, palettes, chaînes et fermes</w:t>
            </w:r>
            <w:bookmarkEnd w:id="46"/>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2"/>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856625">
            <w:pPr>
              <w:spacing w:after="0" w:line="240" w:lineRule="auto"/>
              <w:rPr>
                <w:rFonts w:ascii="Arial" w:hAnsi="Arial" w:cs="Arial"/>
                <w:sz w:val="18"/>
                <w:szCs w:val="18"/>
              </w:rPr>
            </w:pPr>
            <w:r>
              <w:rPr>
                <w:rFonts w:ascii="Arial" w:hAnsi="Arial"/>
                <w:sz w:val="18"/>
              </w:rPr>
              <w:t>Enlever au moins la moitié des marches, puis déplacer les marches qui restent vers la moitié supér</w:t>
            </w:r>
            <w:r w:rsidR="00856625">
              <w:rPr>
                <w:rFonts w:ascii="Arial" w:hAnsi="Arial"/>
                <w:sz w:val="18"/>
              </w:rPr>
              <w:t xml:space="preserve">ieure de l'escalier mécanique. Certains </w:t>
            </w:r>
            <w:r>
              <w:rPr>
                <w:rFonts w:ascii="Arial" w:hAnsi="Arial"/>
                <w:sz w:val="18"/>
              </w:rPr>
              <w:t xml:space="preserve">escaliers mécaniques </w:t>
            </w:r>
            <w:r w:rsidRPr="00C67864">
              <w:rPr>
                <w:rFonts w:ascii="Arial" w:hAnsi="Arial"/>
                <w:sz w:val="18"/>
              </w:rPr>
              <w:t xml:space="preserve">utilisent </w:t>
            </w:r>
            <w:r w:rsidR="00856625" w:rsidRPr="00C67864">
              <w:rPr>
                <w:rFonts w:ascii="Arial" w:hAnsi="Arial"/>
                <w:sz w:val="18"/>
              </w:rPr>
              <w:t>les marches comme guide latéral; dans ce cas,</w:t>
            </w:r>
            <w:r w:rsidR="00C67864">
              <w:rPr>
                <w:rFonts w:ascii="Arial" w:hAnsi="Arial"/>
                <w:sz w:val="18"/>
              </w:rPr>
              <w:t xml:space="preserve"> l</w:t>
            </w:r>
            <w:r>
              <w:rPr>
                <w:rFonts w:ascii="Arial" w:hAnsi="Arial"/>
                <w:sz w:val="18"/>
              </w:rPr>
              <w:t>aisser une marche en place à toutes les six marches pour empêcher la chaîne de tomber.</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Faire une inspection visuelle des bacs récepteurs, fermes, guides, chaînes, mains courantes, du dessous des marches et de l'intérieur des balustrades, plinthes et pilastres. S’assurer que ces éléments sont présents, en bon état, propres et exempts de saleté, de rebuts, d’huile et de combustibles.</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736986" w:rsidP="00736986">
            <w:pPr>
              <w:spacing w:after="0" w:line="240" w:lineRule="auto"/>
              <w:rPr>
                <w:rFonts w:ascii="Arial" w:hAnsi="Arial" w:cs="Arial"/>
                <w:sz w:val="18"/>
                <w:szCs w:val="18"/>
              </w:rPr>
            </w:pPr>
            <w:r>
              <w:rPr>
                <w:rFonts w:ascii="Arial" w:hAnsi="Arial"/>
                <w:sz w:val="18"/>
              </w:rPr>
              <w:t>Faire une inspection visuelle pour s'assurer que les matériaux résistants au feu de la paroi de l'escalier mécanique ne sont pas endommagés</w:t>
            </w:r>
            <w:r w:rsidR="00FF6DD8">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BC25EF" w:rsidP="00BC25EF">
            <w:pPr>
              <w:spacing w:after="0" w:line="240" w:lineRule="auto"/>
              <w:rPr>
                <w:rFonts w:ascii="Arial" w:hAnsi="Arial" w:cs="Arial"/>
                <w:sz w:val="18"/>
                <w:szCs w:val="18"/>
              </w:rPr>
            </w:pPr>
            <w:r>
              <w:rPr>
                <w:rFonts w:ascii="Arial" w:hAnsi="Arial"/>
                <w:sz w:val="18"/>
              </w:rPr>
              <w:t xml:space="preserve">Faire une inspection visuelle pour vérifier </w:t>
            </w:r>
            <w:r w:rsidR="00FF6DD8">
              <w:rPr>
                <w:rFonts w:ascii="Arial" w:hAnsi="Arial"/>
                <w:sz w:val="18"/>
              </w:rPr>
              <w:t xml:space="preserve">la </w:t>
            </w:r>
            <w:r>
              <w:rPr>
                <w:rFonts w:ascii="Arial" w:hAnsi="Arial"/>
                <w:sz w:val="18"/>
              </w:rPr>
              <w:t xml:space="preserve">lubrification des chaînes </w:t>
            </w:r>
            <w:r w:rsidR="00FF6DD8">
              <w:rPr>
                <w:rFonts w:ascii="Arial" w:hAnsi="Arial"/>
                <w:sz w:val="18"/>
              </w:rPr>
              <w:t>et détecter les amas de saleté et de graisse. Des dépôts de rouille sur les plaques latérales des maillons de la chaîne peuvent indiquer un manque de lubrification.</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A17.1-1978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maillons des chaînes ne sont pas en fonte.</w:t>
            </w:r>
          </w:p>
        </w:tc>
      </w:tr>
      <w:tr w:rsidR="00FF6DD8" w:rsidRPr="005C4F7D" w:rsidTr="00BD77C0">
        <w:tc>
          <w:tcPr>
            <w:tcW w:w="1244" w:type="dxa"/>
          </w:tcPr>
          <w:p w:rsidR="00FF6DD8" w:rsidRPr="00BD77C0" w:rsidRDefault="00FF6DD8" w:rsidP="00BD77C0">
            <w:pPr>
              <w:pStyle w:val="Paragraphedeliste"/>
              <w:numPr>
                <w:ilvl w:val="3"/>
                <w:numId w:val="4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Percer un petit trou (dans une zone de faible contrainte) et observer les débris de </w:t>
            </w:r>
            <w:r w:rsidR="00397E94">
              <w:rPr>
                <w:rFonts w:ascii="Arial" w:hAnsi="Arial"/>
                <w:sz w:val="18"/>
              </w:rPr>
              <w:t>perçage</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3"/>
                <w:numId w:val="4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Des débris de </w:t>
            </w:r>
            <w:r w:rsidR="00397E94">
              <w:rPr>
                <w:rFonts w:ascii="Arial" w:hAnsi="Arial"/>
                <w:sz w:val="18"/>
              </w:rPr>
              <w:t>perçage</w:t>
            </w:r>
            <w:r>
              <w:rPr>
                <w:rFonts w:ascii="Arial" w:hAnsi="Arial"/>
                <w:sz w:val="18"/>
              </w:rPr>
              <w:t xml:space="preserve"> sous la forme d'une fine poudre indiquent que les maillons sont en fonte.</w:t>
            </w:r>
          </w:p>
        </w:tc>
      </w:tr>
      <w:tr w:rsidR="00FF6DD8" w:rsidRPr="005C4F7D" w:rsidTr="00BD77C0">
        <w:tc>
          <w:tcPr>
            <w:tcW w:w="1244" w:type="dxa"/>
          </w:tcPr>
          <w:p w:rsidR="00FF6DD8" w:rsidRPr="00BD77C0" w:rsidRDefault="00FF6DD8" w:rsidP="00BD77C0">
            <w:pPr>
              <w:pStyle w:val="Paragraphedeliste"/>
              <w:numPr>
                <w:ilvl w:val="3"/>
                <w:numId w:val="4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débris de </w:t>
            </w:r>
            <w:r w:rsidR="00397E94">
              <w:rPr>
                <w:rFonts w:ascii="Arial" w:hAnsi="Arial"/>
                <w:sz w:val="18"/>
              </w:rPr>
              <w:t>perçage</w:t>
            </w:r>
            <w:r>
              <w:rPr>
                <w:rFonts w:ascii="Arial" w:hAnsi="Arial"/>
                <w:sz w:val="18"/>
              </w:rPr>
              <w:t xml:space="preserve"> sont des rognures, les maillons </w:t>
            </w:r>
            <w:r w:rsidR="00A21E17">
              <w:rPr>
                <w:rFonts w:ascii="Arial" w:hAnsi="Arial"/>
                <w:sz w:val="18"/>
              </w:rPr>
              <w:t>ne</w:t>
            </w:r>
            <w:r>
              <w:rPr>
                <w:rFonts w:ascii="Arial" w:hAnsi="Arial"/>
                <w:sz w:val="18"/>
              </w:rPr>
              <w:t xml:space="preserve"> sont pas en fonte.</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fonctionnement de tous les dispositifs de tension de la chaîne de marches. Si ces dispositifs de tensionnement sont actionnés automatiquement par des poids, il doit y avoir un moyen pour les retenir dans la ferme au cas où ils se détacheraient.</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Déplacer les marches qui restent vers la moitié inférieure de l'escalier mécanique et inspecter la partie supérieure de la même façon.</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1F41AF">
            <w:pPr>
              <w:spacing w:after="0" w:line="240" w:lineRule="auto"/>
              <w:rPr>
                <w:rFonts w:ascii="Arial" w:hAnsi="Arial" w:cs="Arial"/>
                <w:sz w:val="18"/>
                <w:szCs w:val="18"/>
              </w:rPr>
            </w:pPr>
            <w:r>
              <w:rPr>
                <w:rFonts w:ascii="Arial" w:hAnsi="Arial"/>
                <w:sz w:val="18"/>
              </w:rPr>
              <w:t xml:space="preserve">Inspecter chaque marche pour détecter tout signe de dommage structurel et vérifier l'état des galets, des </w:t>
            </w:r>
            <w:r w:rsidRPr="002F0973">
              <w:rPr>
                <w:rFonts w:ascii="Arial" w:hAnsi="Arial"/>
                <w:sz w:val="18"/>
              </w:rPr>
              <w:t>languettes</w:t>
            </w:r>
            <w:r w:rsidR="001F41AF" w:rsidRPr="002F0973">
              <w:rPr>
                <w:rFonts w:ascii="Arial" w:hAnsi="Arial"/>
                <w:sz w:val="18"/>
              </w:rPr>
              <w:t xml:space="preserve"> du dispositif de contrôle</w:t>
            </w:r>
            <w:r w:rsidRPr="002F0973">
              <w:rPr>
                <w:rFonts w:ascii="Arial" w:hAnsi="Arial"/>
                <w:sz w:val="18"/>
              </w:rPr>
              <w:t xml:space="preserve"> de déplacement</w:t>
            </w:r>
            <w:r w:rsidR="001F41AF" w:rsidRPr="002F0973">
              <w:rPr>
                <w:rFonts w:ascii="Arial" w:hAnsi="Arial"/>
                <w:sz w:val="18"/>
              </w:rPr>
              <w:t xml:space="preserve"> des marches</w:t>
            </w:r>
            <w:r w:rsidR="001F41AF">
              <w:rPr>
                <w:rFonts w:ascii="Arial" w:hAnsi="Arial"/>
                <w:sz w:val="18"/>
              </w:rPr>
              <w:t xml:space="preserve"> </w:t>
            </w:r>
            <w:r>
              <w:rPr>
                <w:rFonts w:ascii="Arial" w:hAnsi="Arial"/>
                <w:sz w:val="18"/>
              </w:rPr>
              <w:t>et des matériaux. S'assurer que les girons sont faits d'un matériau non combustible ou que leurs faces inférieures sont adéquatement recouvertes de matériaux non combustibles.</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Escaliers mécaniques installés conformément aux codes A17.1-1955 à A17.1-1993</w:t>
            </w:r>
          </w:p>
        </w:tc>
      </w:tr>
      <w:tr w:rsidR="00FF6DD8" w:rsidRPr="005C4F7D" w:rsidTr="00BD77C0">
        <w:tc>
          <w:tcPr>
            <w:tcW w:w="1244" w:type="dxa"/>
          </w:tcPr>
          <w:p w:rsidR="00FF6DD8" w:rsidRPr="00BD77C0" w:rsidRDefault="00FF6DD8" w:rsidP="00BD77C0">
            <w:pPr>
              <w:pStyle w:val="Paragraphedeliste"/>
              <w:numPr>
                <w:ilvl w:val="2"/>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cadres des marches doivent être faits de matériaux non combustibles.</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Code A17.1a-1994 et éditions subséquentes</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962A31">
            <w:pPr>
              <w:spacing w:after="0" w:line="240" w:lineRule="auto"/>
              <w:rPr>
                <w:rFonts w:ascii="Arial" w:hAnsi="Arial" w:cs="Arial"/>
                <w:sz w:val="18"/>
                <w:szCs w:val="18"/>
              </w:rPr>
            </w:pPr>
            <w:r>
              <w:rPr>
                <w:rFonts w:ascii="Arial" w:hAnsi="Arial"/>
                <w:sz w:val="18"/>
              </w:rPr>
              <w:t>Les cadres des marches, les girons et les contremarches, à l’exception des dispositifs de fixation ou des garnitures, doivent être en métal (sans alliage de magnésium) ou fabriqués d’un matériau répondant à des exigences particulières d'inflammabilité.</w:t>
            </w:r>
          </w:p>
        </w:tc>
      </w:tr>
      <w:tr w:rsidR="00FF6DD8" w:rsidRPr="005C4F7D" w:rsidTr="00BD77C0">
        <w:tc>
          <w:tcPr>
            <w:tcW w:w="1244" w:type="dxa"/>
          </w:tcPr>
          <w:p w:rsidR="00FF6DD8" w:rsidRPr="00BD77C0" w:rsidRDefault="00FF6DD8" w:rsidP="00BD77C0">
            <w:pPr>
              <w:pStyle w:val="Paragraphedeliste"/>
              <w:numPr>
                <w:ilvl w:val="0"/>
                <w:numId w:val="42"/>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2"/>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2"/>
              </w:numPr>
              <w:spacing w:after="0" w:line="240" w:lineRule="auto"/>
              <w:ind w:left="0"/>
              <w:rPr>
                <w:rFonts w:ascii="Arial" w:hAnsi="Arial" w:cs="Arial"/>
                <w:sz w:val="18"/>
                <w:szCs w:val="18"/>
              </w:rPr>
            </w:pPr>
          </w:p>
        </w:tc>
        <w:tc>
          <w:tcPr>
            <w:tcW w:w="8564" w:type="dxa"/>
            <w:gridSpan w:val="3"/>
          </w:tcPr>
          <w:p w:rsidR="00FF6DD8" w:rsidRPr="00BD77C0" w:rsidRDefault="009353CC"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8.12.2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995"/>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7" w:name="_Toc347820750"/>
            <w:r>
              <w:rPr>
                <w:sz w:val="18"/>
              </w:rPr>
              <w:t>8.6.8.15.13 Systèmes de sécurité de la main courante</w:t>
            </w:r>
            <w:bookmarkEnd w:id="47"/>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3"/>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3"/>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9353CC">
            <w:pPr>
              <w:autoSpaceDE w:val="0"/>
              <w:autoSpaceDN w:val="0"/>
              <w:adjustRightInd w:val="0"/>
              <w:spacing w:after="0" w:line="240" w:lineRule="auto"/>
              <w:rPr>
                <w:rFonts w:ascii="Arial" w:hAnsi="Arial" w:cs="Arial"/>
                <w:sz w:val="18"/>
                <w:szCs w:val="18"/>
              </w:rPr>
            </w:pPr>
            <w:r>
              <w:rPr>
                <w:rFonts w:ascii="Arial" w:hAnsi="Arial"/>
                <w:sz w:val="18"/>
              </w:rPr>
              <w:t xml:space="preserve">Examiner les systèmes d'entraînement des mains courantes pour s'assurer que tous les chaînes, poulies, engrenages, galets et courroies sont présents et en bon état. Ces systèmes doivent fonctionner sans bruit ou jeu excessif, </w:t>
            </w:r>
            <w:r w:rsidR="009353CC">
              <w:rPr>
                <w:rFonts w:ascii="Arial" w:hAnsi="Arial"/>
                <w:sz w:val="18"/>
              </w:rPr>
              <w:t>lesquels</w:t>
            </w:r>
            <w:r>
              <w:rPr>
                <w:rFonts w:ascii="Arial" w:hAnsi="Arial"/>
                <w:sz w:val="18"/>
              </w:rPr>
              <w:t xml:space="preserve"> constitueraient des signes d'usure.</w:t>
            </w:r>
          </w:p>
        </w:tc>
      </w:tr>
      <w:tr w:rsidR="00FF6DD8" w:rsidRPr="005C4F7D" w:rsidTr="00BD77C0">
        <w:tc>
          <w:tcPr>
            <w:tcW w:w="1244" w:type="dxa"/>
          </w:tcPr>
          <w:p w:rsidR="00FF6DD8" w:rsidRPr="00BD77C0" w:rsidRDefault="00FF6DD8" w:rsidP="00BD77C0">
            <w:pPr>
              <w:pStyle w:val="Paragraphedeliste"/>
              <w:numPr>
                <w:ilvl w:val="1"/>
                <w:numId w:val="43"/>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installés conformément aux codes A17.1a-1988 à A17.1b-1992</w:t>
            </w:r>
          </w:p>
        </w:tc>
      </w:tr>
      <w:tr w:rsidR="00FF6DD8" w:rsidRPr="005C4F7D" w:rsidTr="00BD77C0">
        <w:tc>
          <w:tcPr>
            <w:tcW w:w="1244" w:type="dxa"/>
          </w:tcPr>
          <w:p w:rsidR="00FF6DD8" w:rsidRPr="00BD77C0" w:rsidRDefault="00FF6DD8" w:rsidP="00BD77C0">
            <w:pPr>
              <w:pStyle w:val="Paragraphedeliste"/>
              <w:numPr>
                <w:ilvl w:val="2"/>
                <w:numId w:val="43"/>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962A31">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surveillance de la vitesse de la main courante. Dé</w:t>
            </w:r>
            <w:r w:rsidR="00962A31">
              <w:rPr>
                <w:rFonts w:ascii="Arial" w:hAnsi="Arial"/>
                <w:sz w:val="18"/>
              </w:rPr>
              <w:t>saccoupler</w:t>
            </w:r>
            <w:r>
              <w:rPr>
                <w:rFonts w:ascii="Arial" w:hAnsi="Arial"/>
                <w:sz w:val="18"/>
              </w:rPr>
              <w:t xml:space="preserve"> mécaniquement le détecteur de mouvement de la main courante pendant que l'appareil est éteint et remettre en marche l'appareil, ou agripper la main courante pour la retenir pendant que l'escalier mécanique est en marche.</w:t>
            </w:r>
          </w:p>
        </w:tc>
      </w:tr>
      <w:tr w:rsidR="00FF6DD8" w:rsidRPr="005C4F7D" w:rsidTr="00BD77C0">
        <w:tc>
          <w:tcPr>
            <w:tcW w:w="1244" w:type="dxa"/>
          </w:tcPr>
          <w:p w:rsidR="00FF6DD8" w:rsidRPr="00BD77C0" w:rsidRDefault="00FF6DD8" w:rsidP="00BD77C0">
            <w:pPr>
              <w:pStyle w:val="Paragraphedeliste"/>
              <w:numPr>
                <w:ilvl w:val="2"/>
                <w:numId w:val="43"/>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l'alarme se déclenche immédiatement et que l'escalier mécanique s'immobilise en moins de 15 secondes.</w:t>
            </w:r>
          </w:p>
        </w:tc>
      </w:tr>
      <w:tr w:rsidR="00FF6DD8" w:rsidRPr="005C4F7D" w:rsidTr="00BD77C0">
        <w:tc>
          <w:tcPr>
            <w:tcW w:w="1244" w:type="dxa"/>
          </w:tcPr>
          <w:p w:rsidR="00FF6DD8" w:rsidRPr="00BD77C0" w:rsidRDefault="00FF6DD8" w:rsidP="00BD77C0">
            <w:pPr>
              <w:pStyle w:val="Paragraphedeliste"/>
              <w:numPr>
                <w:ilvl w:val="2"/>
                <w:numId w:val="4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A17.1-1993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3"/>
                <w:numId w:val="4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fonctionnement du dispositif de surveillance de la vitesse de la main courante. L'alarme doit se déclencher immédiatement.</w:t>
            </w:r>
          </w:p>
        </w:tc>
      </w:tr>
      <w:tr w:rsidR="00FF6DD8" w:rsidRPr="005C4F7D" w:rsidTr="00BD77C0">
        <w:tc>
          <w:tcPr>
            <w:tcW w:w="1244" w:type="dxa"/>
          </w:tcPr>
          <w:p w:rsidR="00FF6DD8" w:rsidRPr="00BD77C0" w:rsidRDefault="00FF6DD8" w:rsidP="00BD77C0">
            <w:pPr>
              <w:pStyle w:val="Paragraphedeliste"/>
              <w:numPr>
                <w:ilvl w:val="1"/>
                <w:numId w:val="43"/>
              </w:numPr>
              <w:spacing w:after="0" w:line="240" w:lineRule="auto"/>
              <w:ind w:left="0"/>
              <w:rPr>
                <w:rFonts w:ascii="Arial" w:hAnsi="Arial" w:cs="Arial"/>
                <w:sz w:val="18"/>
                <w:szCs w:val="18"/>
              </w:rPr>
            </w:pPr>
          </w:p>
        </w:tc>
        <w:tc>
          <w:tcPr>
            <w:tcW w:w="8564" w:type="dxa"/>
            <w:gridSpan w:val="3"/>
          </w:tcPr>
          <w:p w:rsidR="00FF6DD8" w:rsidRPr="00BD77C0" w:rsidRDefault="009353CC" w:rsidP="009353CC">
            <w:pPr>
              <w:spacing w:after="0" w:line="240" w:lineRule="auto"/>
              <w:rPr>
                <w:rFonts w:ascii="Arial" w:hAnsi="Arial" w:cs="Arial"/>
                <w:sz w:val="18"/>
                <w:szCs w:val="18"/>
              </w:rPr>
            </w:pPr>
            <w:r>
              <w:rPr>
                <w:rFonts w:ascii="Arial" w:hAnsi="Arial"/>
                <w:sz w:val="18"/>
              </w:rPr>
              <w:t>E</w:t>
            </w:r>
            <w:r w:rsidR="00FF6DD8">
              <w:rPr>
                <w:rFonts w:ascii="Arial" w:hAnsi="Arial"/>
                <w:sz w:val="18"/>
              </w:rPr>
              <w:t xml:space="preserve">scaliers mécaniques installés conformément au code A17.1-2000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3"/>
              </w:numPr>
              <w:spacing w:after="0" w:line="240" w:lineRule="auto"/>
              <w:ind w:left="0"/>
              <w:rPr>
                <w:rFonts w:ascii="Arial" w:hAnsi="Arial" w:cs="Arial"/>
                <w:sz w:val="18"/>
                <w:szCs w:val="18"/>
              </w:rPr>
            </w:pPr>
          </w:p>
        </w:tc>
        <w:tc>
          <w:tcPr>
            <w:tcW w:w="8564" w:type="dxa"/>
            <w:gridSpan w:val="3"/>
          </w:tcPr>
          <w:p w:rsidR="00FF6DD8" w:rsidRPr="00BD77C0" w:rsidRDefault="00FF6DD8" w:rsidP="00DA0105">
            <w:pPr>
              <w:spacing w:after="0" w:line="240" w:lineRule="auto"/>
              <w:rPr>
                <w:rFonts w:ascii="Arial" w:hAnsi="Arial" w:cs="Arial"/>
                <w:sz w:val="18"/>
                <w:szCs w:val="18"/>
              </w:rPr>
            </w:pPr>
            <w:r>
              <w:rPr>
                <w:rFonts w:ascii="Arial" w:hAnsi="Arial"/>
                <w:sz w:val="18"/>
              </w:rPr>
              <w:t xml:space="preserve">La personne ou l'entreprise qui assure l'entretien de l'escalier mécanique doit fournir une procédure écrite de vérification et démontrer que la vitesse de la main courante ne varie pas lorsqu'une force de ralentissement allant jusqu'au maximum exigé par le code est appliquée dans le sens opposé au sens de marche. </w:t>
            </w:r>
            <w:r>
              <w:rPr>
                <w:rFonts w:ascii="Arial" w:hAnsi="Arial" w:cs="Arial"/>
                <w:sz w:val="18"/>
                <w:szCs w:val="18"/>
              </w:rPr>
              <w:br/>
            </w:r>
            <w:r>
              <w:rPr>
                <w:rFonts w:ascii="Arial" w:hAnsi="Arial"/>
                <w:sz w:val="18"/>
              </w:rPr>
              <w:t xml:space="preserve">Noter qu'il peut être plus facile de </w:t>
            </w:r>
            <w:r w:rsidR="00DA0105">
              <w:rPr>
                <w:rFonts w:ascii="Arial" w:hAnsi="Arial"/>
                <w:sz w:val="18"/>
              </w:rPr>
              <w:t>ralentir</w:t>
            </w:r>
            <w:r>
              <w:rPr>
                <w:rFonts w:ascii="Arial" w:hAnsi="Arial"/>
                <w:sz w:val="18"/>
              </w:rPr>
              <w:t xml:space="preserve"> le mouvement de la main courante lorsqu'elle se déplace en sens descendant, c.-à-d. </w:t>
            </w:r>
            <w:r w:rsidR="009353CC">
              <w:rPr>
                <w:rFonts w:ascii="Arial" w:hAnsi="Arial"/>
                <w:sz w:val="18"/>
              </w:rPr>
              <w:t>lors</w:t>
            </w:r>
            <w:r>
              <w:rPr>
                <w:rFonts w:ascii="Arial" w:hAnsi="Arial"/>
                <w:sz w:val="18"/>
              </w:rPr>
              <w:t>que la fo</w:t>
            </w:r>
            <w:r w:rsidR="009353CC">
              <w:rPr>
                <w:rFonts w:ascii="Arial" w:hAnsi="Arial"/>
                <w:sz w:val="18"/>
              </w:rPr>
              <w:t>rce de ralentissement s'oppose</w:t>
            </w:r>
            <w:r>
              <w:rPr>
                <w:rFonts w:ascii="Arial" w:hAnsi="Arial"/>
                <w:sz w:val="18"/>
              </w:rPr>
              <w:t xml:space="preserve"> au système d'entraînement de la main courante.</w:t>
            </w:r>
          </w:p>
        </w:tc>
      </w:tr>
      <w:tr w:rsidR="00FF6DD8" w:rsidRPr="005C4F7D" w:rsidTr="00BD77C0">
        <w:tc>
          <w:tcPr>
            <w:tcW w:w="1244" w:type="dxa"/>
          </w:tcPr>
          <w:p w:rsidR="00FF6DD8" w:rsidRPr="00BD77C0" w:rsidRDefault="00FF6DD8" w:rsidP="00BD77C0">
            <w:pPr>
              <w:pStyle w:val="Paragraphedeliste"/>
              <w:numPr>
                <w:ilvl w:val="0"/>
                <w:numId w:val="43"/>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3"/>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3"/>
              </w:numPr>
              <w:spacing w:after="0" w:line="240" w:lineRule="auto"/>
              <w:ind w:left="0"/>
              <w:rPr>
                <w:rFonts w:ascii="Arial" w:hAnsi="Arial" w:cs="Arial"/>
                <w:sz w:val="18"/>
                <w:szCs w:val="18"/>
              </w:rPr>
            </w:pPr>
          </w:p>
        </w:tc>
        <w:tc>
          <w:tcPr>
            <w:tcW w:w="8564" w:type="dxa"/>
            <w:gridSpan w:val="3"/>
          </w:tcPr>
          <w:p w:rsidR="00FF6DD8" w:rsidRPr="00BD77C0" w:rsidRDefault="009353CC" w:rsidP="00BD77C0">
            <w:pPr>
              <w:spacing w:after="0" w:line="240" w:lineRule="auto"/>
              <w:rPr>
                <w:rFonts w:ascii="Arial" w:hAnsi="Arial" w:cs="Arial"/>
                <w:sz w:val="18"/>
                <w:szCs w:val="18"/>
              </w:rPr>
            </w:pPr>
            <w:r>
              <w:rPr>
                <w:rFonts w:ascii="Arial" w:hAnsi="Arial"/>
                <w:sz w:val="18"/>
              </w:rPr>
              <w:t>Article</w:t>
            </w:r>
            <w:r w:rsidR="000312F0">
              <w:rPr>
                <w:rFonts w:ascii="Arial" w:hAnsi="Arial"/>
                <w:sz w:val="18"/>
              </w:rPr>
              <w:t>s</w:t>
            </w:r>
            <w:r w:rsidR="006D19F5">
              <w:rPr>
                <w:rFonts w:ascii="Arial" w:hAnsi="Arial"/>
                <w:sz w:val="18"/>
              </w:rPr>
              <w:t> </w:t>
            </w:r>
            <w:r w:rsidR="00FF6DD8">
              <w:rPr>
                <w:rFonts w:ascii="Arial" w:hAnsi="Arial"/>
                <w:sz w:val="18"/>
              </w:rPr>
              <w:t>8.13.2 et 7.3.2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995"/>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8" w:name="_Toc347820751"/>
            <w:r>
              <w:rPr>
                <w:sz w:val="18"/>
              </w:rPr>
              <w:t>8.6.8.15.14</w:t>
            </w:r>
            <w:bookmarkEnd w:id="48"/>
            <w:r>
              <w:rPr>
                <w:sz w:val="18"/>
              </w:rPr>
              <w:t xml:space="preserve"> Dispositifs de chauffage et appareils installés à l'extérieur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4"/>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4"/>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A17.1a–1988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4"/>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Des dispositifs de chauffage sont requis uniquement lorsque les marches sont exposées à la neige ou à la pluie verglaçante. Vérifier le bon fonctionnement des dispositifs de chauffage. Les dispositifs de chauffage peuvent être situés à l'intérieur de l'appareil.</w:t>
            </w:r>
          </w:p>
        </w:tc>
      </w:tr>
      <w:tr w:rsidR="00FF6DD8" w:rsidRPr="005C4F7D" w:rsidTr="00BD77C0">
        <w:tc>
          <w:tcPr>
            <w:tcW w:w="1244" w:type="dxa"/>
          </w:tcPr>
          <w:p w:rsidR="00FF6DD8" w:rsidRPr="00BD77C0" w:rsidRDefault="00FF6DD8" w:rsidP="00BD77C0">
            <w:pPr>
              <w:pStyle w:val="Paragraphedeliste"/>
              <w:numPr>
                <w:ilvl w:val="0"/>
                <w:numId w:val="44"/>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4"/>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4"/>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4"/>
              </w:numPr>
              <w:spacing w:after="0" w:line="240" w:lineRule="auto"/>
              <w:ind w:left="0"/>
              <w:rPr>
                <w:rFonts w:ascii="Arial" w:hAnsi="Arial" w:cs="Arial"/>
                <w:sz w:val="18"/>
                <w:szCs w:val="18"/>
              </w:rPr>
            </w:pPr>
          </w:p>
        </w:tc>
        <w:tc>
          <w:tcPr>
            <w:tcW w:w="8564" w:type="dxa"/>
            <w:gridSpan w:val="3"/>
          </w:tcPr>
          <w:p w:rsidR="00FF6DD8" w:rsidRPr="00BD77C0" w:rsidRDefault="000312F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7.18.2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5997"/>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49" w:name="_Toc347820752"/>
            <w:r>
              <w:rPr>
                <w:sz w:val="18"/>
              </w:rPr>
              <w:t>8.6.8.15.15 Allongement admissible des chaînes d'escalier mécanique</w:t>
            </w:r>
            <w:bookmarkEnd w:id="49"/>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5"/>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Enlever au moins la moitié des marches, puis déplacer les marches qui restent vers la moitié supérieure de l'escalier mécanique. Dans le cas des escaliers mécaniques qui utilisent les marches comme guide </w:t>
            </w:r>
            <w:r>
              <w:rPr>
                <w:rFonts w:ascii="Arial" w:hAnsi="Arial"/>
                <w:sz w:val="18"/>
              </w:rPr>
              <w:lastRenderedPageBreak/>
              <w:t>latéral, laisser une marche en place à toutes les six marches pour empêcher la chaîne de tomber.</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des bacs récepteurs, fermes, guides, chaînes, mains courantes, du dessous des marches et de l'intérieur des balustrades, plinthes et pilastres. S’assurer que ces éléments sont présents, en bon état, propres et exempts de saleté, de rebuts, d’huile et de combustibles.</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736986" w:rsidP="00BD77C0">
            <w:pPr>
              <w:autoSpaceDE w:val="0"/>
              <w:autoSpaceDN w:val="0"/>
              <w:adjustRightInd w:val="0"/>
              <w:spacing w:after="0" w:line="240" w:lineRule="auto"/>
              <w:rPr>
                <w:rFonts w:ascii="Arial" w:hAnsi="Arial" w:cs="Arial"/>
                <w:sz w:val="18"/>
                <w:szCs w:val="18"/>
              </w:rPr>
            </w:pPr>
            <w:r>
              <w:rPr>
                <w:rFonts w:ascii="Arial" w:hAnsi="Arial"/>
                <w:sz w:val="18"/>
              </w:rPr>
              <w:t xml:space="preserve">Faire une inspection visuelle pour s'assurer que les </w:t>
            </w:r>
            <w:r w:rsidRPr="00DA0105">
              <w:rPr>
                <w:rFonts w:ascii="Arial" w:hAnsi="Arial"/>
                <w:sz w:val="18"/>
              </w:rPr>
              <w:t>matériaux résistants au feu</w:t>
            </w:r>
            <w:r>
              <w:rPr>
                <w:rFonts w:ascii="Arial" w:hAnsi="Arial"/>
                <w:sz w:val="18"/>
              </w:rPr>
              <w:t xml:space="preserve"> de la paroi de l'escalier mécanique ne sont pas endommagés</w:t>
            </w:r>
            <w:r w:rsidR="00FF6DD8">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192DC7" w:rsidP="00BD77C0">
            <w:pPr>
              <w:autoSpaceDE w:val="0"/>
              <w:autoSpaceDN w:val="0"/>
              <w:adjustRightInd w:val="0"/>
              <w:spacing w:after="0" w:line="240" w:lineRule="auto"/>
              <w:rPr>
                <w:rFonts w:ascii="Arial" w:hAnsi="Arial" w:cs="Arial"/>
                <w:sz w:val="18"/>
                <w:szCs w:val="18"/>
              </w:rPr>
            </w:pPr>
            <w:r>
              <w:rPr>
                <w:rFonts w:ascii="Arial" w:hAnsi="Arial"/>
                <w:sz w:val="18"/>
              </w:rPr>
              <w:t xml:space="preserve">Faire une inspection visuelle pour vérifier la lubrification des chaînes </w:t>
            </w:r>
            <w:r w:rsidR="00FF6DD8">
              <w:rPr>
                <w:rFonts w:ascii="Arial" w:hAnsi="Arial"/>
                <w:sz w:val="18"/>
              </w:rPr>
              <w:t>et détecter les amas de saleté et de graisse. Des dépôts de rouille sur les plaques latérales des maillons de la chaîne peuvent indiquer un manque de lubrification.</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A17.1-1978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S'assurer que les maillons des chaînes ne sont pas en fonte. </w:t>
            </w:r>
          </w:p>
        </w:tc>
      </w:tr>
      <w:tr w:rsidR="00FF6DD8" w:rsidRPr="005C4F7D" w:rsidTr="00BD77C0">
        <w:tc>
          <w:tcPr>
            <w:tcW w:w="1244" w:type="dxa"/>
          </w:tcPr>
          <w:p w:rsidR="00FF6DD8" w:rsidRPr="00BD77C0" w:rsidRDefault="00FF6DD8" w:rsidP="00BD77C0">
            <w:pPr>
              <w:pStyle w:val="Paragraphedeliste"/>
              <w:numPr>
                <w:ilvl w:val="3"/>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Percer un petit trou (dans une zone de faible contrainte) et observer les débris de </w:t>
            </w:r>
            <w:r w:rsidR="00397E94">
              <w:rPr>
                <w:rFonts w:ascii="Arial" w:hAnsi="Arial"/>
                <w:sz w:val="18"/>
              </w:rPr>
              <w:t>perçage</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3"/>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Des débris de </w:t>
            </w:r>
            <w:r w:rsidR="00397E94">
              <w:rPr>
                <w:rFonts w:ascii="Arial" w:hAnsi="Arial"/>
                <w:sz w:val="18"/>
              </w:rPr>
              <w:t>perçage</w:t>
            </w:r>
            <w:r>
              <w:rPr>
                <w:rFonts w:ascii="Arial" w:hAnsi="Arial"/>
                <w:sz w:val="18"/>
              </w:rPr>
              <w:t xml:space="preserve"> sous la forme d'une fine poudre indiquent que les maillons sont en fonte.</w:t>
            </w:r>
          </w:p>
        </w:tc>
      </w:tr>
      <w:tr w:rsidR="00FF6DD8" w:rsidRPr="005C4F7D" w:rsidTr="00BD77C0">
        <w:tc>
          <w:tcPr>
            <w:tcW w:w="1244" w:type="dxa"/>
          </w:tcPr>
          <w:p w:rsidR="00FF6DD8" w:rsidRPr="00BD77C0" w:rsidRDefault="00FF6DD8" w:rsidP="00BD77C0">
            <w:pPr>
              <w:pStyle w:val="Paragraphedeliste"/>
              <w:numPr>
                <w:ilvl w:val="3"/>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débris de </w:t>
            </w:r>
            <w:r w:rsidR="00397E94">
              <w:rPr>
                <w:rFonts w:ascii="Arial" w:hAnsi="Arial"/>
                <w:sz w:val="18"/>
              </w:rPr>
              <w:t>perçage</w:t>
            </w:r>
            <w:r>
              <w:rPr>
                <w:rFonts w:ascii="Arial" w:hAnsi="Arial"/>
                <w:sz w:val="18"/>
              </w:rPr>
              <w:t xml:space="preserve"> sont des rognures, les maillons </w:t>
            </w:r>
            <w:r w:rsidR="00A21E17">
              <w:rPr>
                <w:rFonts w:ascii="Arial" w:hAnsi="Arial"/>
                <w:sz w:val="18"/>
              </w:rPr>
              <w:t>ne</w:t>
            </w:r>
            <w:r>
              <w:rPr>
                <w:rFonts w:ascii="Arial" w:hAnsi="Arial"/>
                <w:sz w:val="18"/>
              </w:rPr>
              <w:t xml:space="preserve"> sont pas en fonte.</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 tous les dispositifs de tension de la chaîne de marches. Si ces dis</w:t>
            </w:r>
            <w:r w:rsidR="000312F0">
              <w:rPr>
                <w:rFonts w:ascii="Arial" w:hAnsi="Arial"/>
                <w:sz w:val="18"/>
              </w:rPr>
              <w:t xml:space="preserve">positifs de tensionnement sont </w:t>
            </w:r>
            <w:r>
              <w:rPr>
                <w:rFonts w:ascii="Arial" w:hAnsi="Arial"/>
                <w:sz w:val="18"/>
              </w:rPr>
              <w:t>actionnés automatiquement par des poids, il doit y avoir un moyen pour les retenir dans la ferme au cas où ils se détacheraient.</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Déplacer les marches qui restent vers la moitié inférieure de l'escalier mécanique et inspecter la partie supérieure de la même façon.</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1F41AF">
            <w:pPr>
              <w:autoSpaceDE w:val="0"/>
              <w:autoSpaceDN w:val="0"/>
              <w:adjustRightInd w:val="0"/>
              <w:spacing w:after="0" w:line="240" w:lineRule="auto"/>
              <w:rPr>
                <w:rFonts w:ascii="Arial" w:hAnsi="Arial" w:cs="Arial"/>
                <w:sz w:val="18"/>
                <w:szCs w:val="18"/>
              </w:rPr>
            </w:pPr>
            <w:r>
              <w:rPr>
                <w:rFonts w:ascii="Arial" w:hAnsi="Arial"/>
                <w:sz w:val="18"/>
              </w:rPr>
              <w:t xml:space="preserve">Inspecter chaque marche pour détecter tout signe de dommage structurel et vérifier l'état des galets, des </w:t>
            </w:r>
            <w:r w:rsidRPr="002F0973">
              <w:rPr>
                <w:rFonts w:ascii="Arial" w:hAnsi="Arial"/>
                <w:sz w:val="18"/>
              </w:rPr>
              <w:t xml:space="preserve">languettes </w:t>
            </w:r>
            <w:r w:rsidR="001F41AF" w:rsidRPr="002F0973">
              <w:rPr>
                <w:rFonts w:ascii="Arial" w:hAnsi="Arial"/>
                <w:sz w:val="18"/>
              </w:rPr>
              <w:t>du dispositif de contrôle de déplacement des marches</w:t>
            </w:r>
            <w:r>
              <w:rPr>
                <w:rFonts w:ascii="Arial" w:hAnsi="Arial"/>
                <w:sz w:val="18"/>
              </w:rPr>
              <w:t xml:space="preserve"> et des matériaux. S'assurer que les girons sont faits d'un matériau non combustible ou que leurs faces inférieures sont adéquatement recouvertes de matériaux non combustibles.</w:t>
            </w:r>
          </w:p>
        </w:tc>
      </w:tr>
      <w:tr w:rsidR="00FF6DD8" w:rsidRPr="005C4F7D" w:rsidTr="00BD77C0">
        <w:tc>
          <w:tcPr>
            <w:tcW w:w="1244" w:type="dxa"/>
          </w:tcPr>
          <w:p w:rsidR="00FF6DD8" w:rsidRPr="00BD77C0" w:rsidRDefault="00FF6DD8" w:rsidP="00BD77C0">
            <w:pPr>
              <w:pStyle w:val="Paragraphedeliste"/>
              <w:numPr>
                <w:ilvl w:val="1"/>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installés conformément aux codes A17.1-1955 à A17.1-1993.</w:t>
            </w:r>
          </w:p>
        </w:tc>
      </w:tr>
      <w:tr w:rsidR="00FF6DD8" w:rsidRPr="005C4F7D" w:rsidTr="00BD77C0">
        <w:tc>
          <w:tcPr>
            <w:tcW w:w="1244" w:type="dxa"/>
          </w:tcPr>
          <w:p w:rsidR="00FF6DD8" w:rsidRPr="00BD77C0" w:rsidRDefault="00FF6DD8" w:rsidP="00BD77C0">
            <w:pPr>
              <w:pStyle w:val="Paragraphedeliste"/>
              <w:numPr>
                <w:ilvl w:val="2"/>
                <w:numId w:val="45"/>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cadres des marches doivent être faits de matériaux non combustibles.</w:t>
            </w:r>
          </w:p>
        </w:tc>
      </w:tr>
      <w:tr w:rsidR="00FF6DD8" w:rsidRPr="005C4F7D" w:rsidTr="00BD77C0">
        <w:tc>
          <w:tcPr>
            <w:tcW w:w="1244" w:type="dxa"/>
          </w:tcPr>
          <w:p w:rsidR="00FF6DD8" w:rsidRPr="00BD77C0" w:rsidRDefault="00FF6DD8" w:rsidP="00BD77C0">
            <w:pPr>
              <w:pStyle w:val="Paragraphedeliste"/>
              <w:numPr>
                <w:ilvl w:val="1"/>
                <w:numId w:val="4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Code A17.1a-1994 et éditions subséquentes.</w:t>
            </w:r>
          </w:p>
        </w:tc>
      </w:tr>
      <w:tr w:rsidR="00FF6DD8" w:rsidRPr="005C4F7D" w:rsidTr="00BD77C0">
        <w:tc>
          <w:tcPr>
            <w:tcW w:w="1244" w:type="dxa"/>
          </w:tcPr>
          <w:p w:rsidR="00FF6DD8" w:rsidRPr="00BD77C0" w:rsidRDefault="00FF6DD8" w:rsidP="00BD77C0">
            <w:pPr>
              <w:pStyle w:val="Paragraphedeliste"/>
              <w:numPr>
                <w:ilvl w:val="2"/>
                <w:numId w:val="45"/>
              </w:numPr>
              <w:spacing w:after="0" w:line="240" w:lineRule="auto"/>
              <w:ind w:left="0"/>
              <w:rPr>
                <w:rFonts w:ascii="Arial" w:hAnsi="Arial" w:cs="Arial"/>
                <w:sz w:val="18"/>
                <w:szCs w:val="18"/>
              </w:rPr>
            </w:pPr>
          </w:p>
        </w:tc>
        <w:tc>
          <w:tcPr>
            <w:tcW w:w="8564" w:type="dxa"/>
            <w:gridSpan w:val="3"/>
          </w:tcPr>
          <w:p w:rsidR="00FF6DD8" w:rsidRPr="00BD77C0" w:rsidRDefault="00FF6DD8" w:rsidP="00DA0105">
            <w:pPr>
              <w:spacing w:after="0" w:line="240" w:lineRule="auto"/>
              <w:rPr>
                <w:rFonts w:ascii="Arial" w:hAnsi="Arial" w:cs="Arial"/>
                <w:sz w:val="18"/>
                <w:szCs w:val="18"/>
              </w:rPr>
            </w:pPr>
            <w:r>
              <w:rPr>
                <w:rFonts w:ascii="Arial" w:hAnsi="Arial"/>
                <w:sz w:val="18"/>
              </w:rPr>
              <w:t>Les cadres des marches, les girons et les contremarches, à l’exception des dispositifs de fixation ou des garnitures, doivent être en métal (sans alliage de magnésium) ou fabriqués d’un matériau répondant à des exigences particulières d'inflammabilité.</w:t>
            </w:r>
          </w:p>
        </w:tc>
      </w:tr>
      <w:tr w:rsidR="00FF6DD8" w:rsidRPr="005C4F7D" w:rsidTr="00BD77C0">
        <w:tc>
          <w:tcPr>
            <w:tcW w:w="1244" w:type="dxa"/>
          </w:tcPr>
          <w:p w:rsidR="00FF6DD8" w:rsidRPr="00BD77C0" w:rsidRDefault="00FF6DD8" w:rsidP="00BD77C0">
            <w:pPr>
              <w:pStyle w:val="Paragraphedeliste"/>
              <w:numPr>
                <w:ilvl w:val="0"/>
                <w:numId w:val="45"/>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5"/>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5"/>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5"/>
              </w:numPr>
              <w:spacing w:after="0" w:line="240" w:lineRule="auto"/>
              <w:ind w:left="0"/>
              <w:rPr>
                <w:rFonts w:ascii="Arial" w:hAnsi="Arial" w:cs="Arial"/>
                <w:sz w:val="18"/>
                <w:szCs w:val="18"/>
              </w:rPr>
            </w:pPr>
          </w:p>
        </w:tc>
        <w:tc>
          <w:tcPr>
            <w:tcW w:w="8564" w:type="dxa"/>
            <w:gridSpan w:val="3"/>
          </w:tcPr>
          <w:p w:rsidR="00FF6DD8" w:rsidRPr="00BD77C0" w:rsidRDefault="000312F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8.12.2</w:t>
            </w:r>
          </w:p>
        </w:tc>
      </w:tr>
    </w:tbl>
    <w:p w:rsidR="00FF6DD8" w:rsidRDefault="00FF6DD8" w:rsidP="008977AA">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6000"/>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0" w:name="_Toc347820753"/>
            <w:r>
              <w:rPr>
                <w:sz w:val="18"/>
              </w:rPr>
              <w:t>8.6.8.15.16 Dispositif de sécurité en cas de désaccouplement du moteur</w:t>
            </w:r>
            <w:bookmarkEnd w:id="50"/>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6"/>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la machine d'entraînement est raccordée à l'arbre moteur principal par une chaîne, s'assurer que le dispositif de rupture de chaîne d'e</w:t>
            </w:r>
            <w:r w:rsidR="00230E33">
              <w:rPr>
                <w:rFonts w:ascii="Arial" w:hAnsi="Arial"/>
                <w:sz w:val="18"/>
              </w:rPr>
              <w:t>ntraînement applique le frein de</w:t>
            </w:r>
            <w:r>
              <w:rPr>
                <w:rFonts w:ascii="Arial" w:hAnsi="Arial"/>
                <w:sz w:val="18"/>
              </w:rPr>
              <w:t xml:space="preserve"> l'arbre moteur principal et immobilise la machine d'entraînement en cas de rupture de la chaîne.</w:t>
            </w:r>
          </w:p>
        </w:tc>
      </w:tr>
      <w:tr w:rsidR="00FF6DD8" w:rsidRPr="005C4F7D" w:rsidTr="00BD77C0">
        <w:tc>
          <w:tcPr>
            <w:tcW w:w="1244" w:type="dxa"/>
          </w:tcPr>
          <w:p w:rsidR="00FF6DD8" w:rsidRPr="00BD77C0" w:rsidRDefault="00FF6DD8" w:rsidP="00BD77C0">
            <w:pPr>
              <w:pStyle w:val="Paragraphedeliste"/>
              <w:numPr>
                <w:ilvl w:val="1"/>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48316F">
            <w:pPr>
              <w:autoSpaceDE w:val="0"/>
              <w:autoSpaceDN w:val="0"/>
              <w:adjustRightInd w:val="0"/>
              <w:spacing w:after="0" w:line="240" w:lineRule="auto"/>
              <w:rPr>
                <w:rFonts w:ascii="Arial" w:hAnsi="Arial" w:cs="Arial"/>
                <w:sz w:val="18"/>
                <w:szCs w:val="18"/>
              </w:rPr>
            </w:pPr>
            <w:r>
              <w:rPr>
                <w:rFonts w:ascii="Arial" w:hAnsi="Arial"/>
                <w:sz w:val="18"/>
              </w:rPr>
              <w:t xml:space="preserve">Toutes les pièces du dispositif doivent être en bon état </w:t>
            </w:r>
            <w:r w:rsidR="0048316F">
              <w:rPr>
                <w:rFonts w:ascii="Arial" w:hAnsi="Arial"/>
                <w:sz w:val="18"/>
              </w:rPr>
              <w:t xml:space="preserve">et </w:t>
            </w:r>
            <w:r>
              <w:rPr>
                <w:rFonts w:ascii="Arial" w:hAnsi="Arial"/>
                <w:sz w:val="18"/>
              </w:rPr>
              <w:t>pouvoir bouger librement.</w:t>
            </w:r>
          </w:p>
        </w:tc>
      </w:tr>
      <w:tr w:rsidR="00FF6DD8" w:rsidRPr="005C4F7D" w:rsidTr="00BD77C0">
        <w:tc>
          <w:tcPr>
            <w:tcW w:w="1244" w:type="dxa"/>
          </w:tcPr>
          <w:p w:rsidR="00FF6DD8" w:rsidRPr="00BD77C0" w:rsidRDefault="00FF6DD8" w:rsidP="00BD77C0">
            <w:pPr>
              <w:pStyle w:val="Paragraphedeliste"/>
              <w:numPr>
                <w:ilvl w:val="1"/>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Actionner l'interrupteur manuellement et s'assurer qu'il ouvre le circuit du moteur d'entraînement.</w:t>
            </w:r>
          </w:p>
        </w:tc>
      </w:tr>
      <w:tr w:rsidR="00FF6DD8" w:rsidRPr="005C4F7D" w:rsidTr="00BD77C0">
        <w:tc>
          <w:tcPr>
            <w:tcW w:w="1244" w:type="dxa"/>
          </w:tcPr>
          <w:p w:rsidR="00FF6DD8" w:rsidRPr="00BD77C0" w:rsidRDefault="00FF6DD8" w:rsidP="00BD77C0">
            <w:pPr>
              <w:pStyle w:val="Paragraphedeliste"/>
              <w:numPr>
                <w:ilvl w:val="1"/>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dispositifs typiques comprennent un bloc qui actionne l'interrupteur quand la tension de la chaîne d'</w:t>
            </w:r>
            <w:r w:rsidR="000F5B38">
              <w:rPr>
                <w:rFonts w:ascii="Arial" w:hAnsi="Arial"/>
                <w:sz w:val="18"/>
              </w:rPr>
              <w:t>entraînement</w:t>
            </w:r>
            <w:r>
              <w:rPr>
                <w:rFonts w:ascii="Arial" w:hAnsi="Arial"/>
                <w:sz w:val="18"/>
              </w:rPr>
              <w:t xml:space="preserve"> n'est pas maintenue, ou une plaque qui appuie sur un interrupteur lorsque la chaîne entre en contact avec la plaque.</w:t>
            </w:r>
          </w:p>
        </w:tc>
      </w:tr>
      <w:tr w:rsidR="00FF6DD8" w:rsidRPr="005C4F7D" w:rsidTr="00BD77C0">
        <w:tc>
          <w:tcPr>
            <w:tcW w:w="1244" w:type="dxa"/>
          </w:tcPr>
          <w:p w:rsidR="00FF6DD8" w:rsidRPr="00BD77C0" w:rsidRDefault="00FF6DD8" w:rsidP="00BD77C0">
            <w:pPr>
              <w:pStyle w:val="Paragraphedeliste"/>
              <w:numPr>
                <w:ilvl w:val="1"/>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l'escalier mécanique à l'aide de l'interrupteur de démarrage tant 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6"/>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Si le moteur d'entraînement est accouplé au réducteur à engrenages par un autre moyen qu'un arbre continu, un accouplement ou un train d’engrenage, s'assurer que le dispositif fourni appliquera le frein si le moteur se désaccouple du réducteur à engrenages.</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FF6DD8" w:rsidP="00AB7EBA">
            <w:pPr>
              <w:spacing w:after="0" w:line="240" w:lineRule="auto"/>
              <w:rPr>
                <w:rFonts w:ascii="Arial" w:hAnsi="Arial" w:cs="Arial"/>
                <w:sz w:val="18"/>
                <w:szCs w:val="18"/>
              </w:rPr>
            </w:pPr>
            <w:r>
              <w:rPr>
                <w:rFonts w:ascii="Arial" w:hAnsi="Arial"/>
                <w:sz w:val="18"/>
              </w:rPr>
              <w:t>Actionner l'interrupteur manuellement et s'assurer que tous les mécanismes</w:t>
            </w:r>
            <w:r w:rsidR="00AB7EBA">
              <w:rPr>
                <w:rFonts w:ascii="Arial" w:hAnsi="Arial"/>
                <w:sz w:val="18"/>
              </w:rPr>
              <w:t xml:space="preserve"> </w:t>
            </w:r>
            <w:r>
              <w:rPr>
                <w:rFonts w:ascii="Arial" w:hAnsi="Arial"/>
                <w:sz w:val="18"/>
              </w:rPr>
              <w:t>sont présents, propres, lubrifiés et en bon état.</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Escaliers mécaniques installés conformément au code A17.1-1990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S'assurer de ne pas pouvoir redémarrer l'escalier mécanique à l'aide de l'interrupteur de démarrage tant </w:t>
            </w:r>
            <w:r>
              <w:rPr>
                <w:rFonts w:ascii="Arial" w:hAnsi="Arial"/>
                <w:sz w:val="18"/>
              </w:rPr>
              <w:lastRenderedPageBreak/>
              <w:t>que le dispositif n'est pas réarmé manuellement.</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1244" w:type="dxa"/>
          </w:tcPr>
          <w:p w:rsidR="00FF6DD8" w:rsidRPr="00BD77C0" w:rsidRDefault="00FF6DD8" w:rsidP="00BD77C0">
            <w:pPr>
              <w:pStyle w:val="Paragraphedeliste"/>
              <w:numPr>
                <w:ilvl w:val="0"/>
                <w:numId w:val="46"/>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6"/>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6"/>
              </w:numPr>
              <w:spacing w:after="0" w:line="240" w:lineRule="auto"/>
              <w:ind w:left="0"/>
              <w:rPr>
                <w:rFonts w:ascii="Arial" w:hAnsi="Arial" w:cs="Arial"/>
                <w:sz w:val="18"/>
                <w:szCs w:val="18"/>
              </w:rPr>
            </w:pPr>
          </w:p>
        </w:tc>
        <w:tc>
          <w:tcPr>
            <w:tcW w:w="8564" w:type="dxa"/>
            <w:gridSpan w:val="3"/>
          </w:tcPr>
          <w:p w:rsidR="00FF6DD8" w:rsidRPr="00BD77C0" w:rsidRDefault="00DB6B2B"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8.6.2</w:t>
            </w:r>
          </w:p>
        </w:tc>
      </w:tr>
    </w:tbl>
    <w:p w:rsidR="00FF6DD8" w:rsidRDefault="00FF6DD8" w:rsidP="00AB097D">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5997"/>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1" w:name="_Toc347820754"/>
            <w:r>
              <w:rPr>
                <w:sz w:val="18"/>
              </w:rPr>
              <w:t>8.6.8.15.17 Réponse aux détecteurs de fumée (6.1.6.8 ou 6.2.6.7) (articles 8.15 et 10.15)</w:t>
            </w:r>
            <w:bookmarkEnd w:id="51"/>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7"/>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A17.1a-1994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7"/>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détecteur de fumée qui provoque l'arrêt de l'appareil en marche est installé, s'assurer que l'alarme du bouton d'arrêt de secours se déclenche et que l'appareil ne</w:t>
            </w:r>
            <w:r w:rsidR="00DB6B2B">
              <w:rPr>
                <w:rFonts w:ascii="Arial" w:hAnsi="Arial"/>
                <w:sz w:val="18"/>
              </w:rPr>
              <w:t xml:space="preserve"> s'arrête pas avant au moins 15 </w:t>
            </w:r>
            <w:r>
              <w:rPr>
                <w:rFonts w:ascii="Arial" w:hAnsi="Arial"/>
                <w:sz w:val="18"/>
              </w:rPr>
              <w:t>secondes. Cette vérification peut être faite en déclenchant le détecteur de fumée ou par d'autres moyens.</w:t>
            </w:r>
            <w:r>
              <w:rPr>
                <w:rFonts w:ascii="Arial" w:hAnsi="Arial" w:cs="Arial"/>
                <w:sz w:val="18"/>
                <w:szCs w:val="18"/>
              </w:rPr>
              <w:br/>
            </w:r>
            <w:r>
              <w:rPr>
                <w:rFonts w:ascii="Arial" w:hAnsi="Arial"/>
                <w:b/>
                <w:sz w:val="18"/>
              </w:rPr>
              <w:t>ATTENTION : Si le système de détection est raccordé à un système central d’alarme incendie, aviser les autorités compétentes avant de l'activer.</w:t>
            </w:r>
          </w:p>
        </w:tc>
      </w:tr>
      <w:tr w:rsidR="00FF6DD8" w:rsidRPr="005C4F7D" w:rsidTr="00BD77C0">
        <w:tc>
          <w:tcPr>
            <w:tcW w:w="1244" w:type="dxa"/>
          </w:tcPr>
          <w:p w:rsidR="00FF6DD8" w:rsidRPr="00BD77C0" w:rsidRDefault="00FF6DD8" w:rsidP="00BD77C0">
            <w:pPr>
              <w:pStyle w:val="Paragraphedeliste"/>
              <w:numPr>
                <w:ilvl w:val="0"/>
                <w:numId w:val="47"/>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7"/>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7"/>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7"/>
              </w:numPr>
              <w:spacing w:after="0" w:line="240" w:lineRule="auto"/>
              <w:ind w:left="0"/>
              <w:rPr>
                <w:rFonts w:ascii="Arial" w:hAnsi="Arial" w:cs="Arial"/>
                <w:sz w:val="18"/>
                <w:szCs w:val="18"/>
              </w:rPr>
            </w:pPr>
          </w:p>
        </w:tc>
        <w:tc>
          <w:tcPr>
            <w:tcW w:w="8564" w:type="dxa"/>
            <w:gridSpan w:val="3"/>
          </w:tcPr>
          <w:p w:rsidR="00FF6DD8" w:rsidRPr="00BD77C0" w:rsidRDefault="00DB6B2B"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8.15.2</w:t>
            </w:r>
          </w:p>
        </w:tc>
      </w:tr>
    </w:tbl>
    <w:p w:rsidR="00FF6DD8" w:rsidRDefault="00FF6DD8" w:rsidP="00AB097D">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6000"/>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2" w:name="_Toc347820755"/>
            <w:r>
              <w:rPr>
                <w:sz w:val="18"/>
              </w:rPr>
              <w:t>8.6.8.15.18 Dispositifs de protection contre les chocs des peignes/marches</w:t>
            </w:r>
            <w:bookmarkEnd w:id="52"/>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8"/>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A17.1b-1992 </w:t>
            </w:r>
            <w:r w:rsidR="00C67864">
              <w:rPr>
                <w:rFonts w:ascii="Arial" w:hAnsi="Arial"/>
                <w:sz w:val="18"/>
              </w:rPr>
              <w:t>et aux éditions subséquentes.</w:t>
            </w:r>
          </w:p>
        </w:tc>
      </w:tr>
      <w:tr w:rsidR="00FF6DD8" w:rsidRPr="005C4F7D" w:rsidTr="00BD77C0">
        <w:tc>
          <w:tcPr>
            <w:tcW w:w="1244" w:type="dxa"/>
          </w:tcPr>
          <w:p w:rsidR="00FF6DD8" w:rsidRPr="00BD77C0" w:rsidRDefault="00FF6DD8" w:rsidP="00BD77C0">
            <w:pPr>
              <w:pStyle w:val="Paragraphedeliste"/>
              <w:numPr>
                <w:ilvl w:val="2"/>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des dispositifs de protection contre les chocs des peignes et des marches en procédant aux essais suivants :</w:t>
            </w:r>
          </w:p>
        </w:tc>
      </w:tr>
      <w:tr w:rsidR="00FF6DD8" w:rsidRPr="005C4F7D" w:rsidTr="00BD77C0">
        <w:tc>
          <w:tcPr>
            <w:tcW w:w="1244" w:type="dxa"/>
          </w:tcPr>
          <w:p w:rsidR="00FF6DD8" w:rsidRPr="00BD77C0" w:rsidRDefault="00FF6DD8" w:rsidP="00BD77C0">
            <w:pPr>
              <w:pStyle w:val="Paragraphedeliste"/>
              <w:numPr>
                <w:ilvl w:val="3"/>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Appliquer une force verticale au centre du bord avant du peigne jusqu'à ce que le dispositif s'enclenche. Enregistrer la force requise pour que le dispositif s'enclenche et s'assurer que l'appareil ne redémarre pas avant d'avoir été réarmé manuellement.</w:t>
            </w:r>
          </w:p>
        </w:tc>
      </w:tr>
      <w:tr w:rsidR="00FF6DD8" w:rsidRPr="005C4F7D" w:rsidTr="00BD77C0">
        <w:tc>
          <w:tcPr>
            <w:tcW w:w="1244" w:type="dxa"/>
          </w:tcPr>
          <w:p w:rsidR="00FF6DD8" w:rsidRPr="00BD77C0" w:rsidRDefault="00FF6DD8" w:rsidP="00BD77C0">
            <w:pPr>
              <w:pStyle w:val="Paragraphedeliste"/>
              <w:numPr>
                <w:ilvl w:val="3"/>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Appliquer une force dans le sens de marche au centre du bord avant du peigne en augmentant la force jusqu'à ce que le dispositif s'enclenche. Enregistrer la force requise pour que le dispositif s'enclenche et s'assurer que l'appareil ne redémarre pas avant d'avoir été réarmé manuellement.</w:t>
            </w:r>
          </w:p>
        </w:tc>
      </w:tr>
      <w:tr w:rsidR="00FF6DD8" w:rsidRPr="005C4F7D" w:rsidTr="00BD77C0">
        <w:tc>
          <w:tcPr>
            <w:tcW w:w="1244" w:type="dxa"/>
          </w:tcPr>
          <w:p w:rsidR="00FF6DD8" w:rsidRPr="00BD77C0" w:rsidRDefault="00FF6DD8" w:rsidP="00BD77C0">
            <w:pPr>
              <w:pStyle w:val="Paragraphedeliste"/>
              <w:numPr>
                <w:ilvl w:val="3"/>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Appliquer une force dans le sens de marche sur un des côtés du bord avant du peigne en augmentant la force jusqu'à ce que le dispositif s'enclenche. Enregistrer la force requise pour que le dispositif s'enclenche et s'assurer que l'appareil ne redémarre pas avant d'avoir été réarmé manuellement. Refaire le test de l'autre côté.</w:t>
            </w:r>
          </w:p>
        </w:tc>
      </w:tr>
      <w:tr w:rsidR="00FF6DD8" w:rsidRPr="005C4F7D" w:rsidTr="00BD77C0">
        <w:tc>
          <w:tcPr>
            <w:tcW w:w="1244" w:type="dxa"/>
          </w:tcPr>
          <w:p w:rsidR="00FF6DD8" w:rsidRPr="00BD77C0" w:rsidRDefault="00FF6DD8" w:rsidP="00BD77C0">
            <w:pPr>
              <w:pStyle w:val="Paragraphedeliste"/>
              <w:numPr>
                <w:ilvl w:val="2"/>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installés conformément aux codes A17.1b-1992 à A17.1-1996.</w:t>
            </w:r>
          </w:p>
        </w:tc>
      </w:tr>
      <w:tr w:rsidR="00FF6DD8" w:rsidRPr="005C4F7D" w:rsidTr="00BD77C0">
        <w:tc>
          <w:tcPr>
            <w:tcW w:w="1244" w:type="dxa"/>
          </w:tcPr>
          <w:p w:rsidR="00FF6DD8" w:rsidRPr="00BD77C0" w:rsidRDefault="00FF6DD8" w:rsidP="00BD77C0">
            <w:pPr>
              <w:pStyle w:val="Paragraphedeliste"/>
              <w:numPr>
                <w:ilvl w:val="3"/>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Force horizontale maximale pouvant être appliquée sur le peigne : 500 N (112 </w:t>
            </w:r>
            <w:proofErr w:type="spellStart"/>
            <w:r>
              <w:rPr>
                <w:rFonts w:ascii="Arial" w:hAnsi="Arial"/>
                <w:sz w:val="18"/>
              </w:rPr>
              <w:t>lbf</w:t>
            </w:r>
            <w:proofErr w:type="spellEnd"/>
            <w:r>
              <w:rPr>
                <w:rFonts w:ascii="Arial" w:hAnsi="Arial"/>
                <w:sz w:val="18"/>
              </w:rPr>
              <w:t>) sur les côtés et 1000 N (225 </w:t>
            </w:r>
            <w:proofErr w:type="spellStart"/>
            <w:r>
              <w:rPr>
                <w:rFonts w:ascii="Arial" w:hAnsi="Arial"/>
                <w:sz w:val="18"/>
              </w:rPr>
              <w:t>lbf</w:t>
            </w:r>
            <w:proofErr w:type="spellEnd"/>
            <w:r>
              <w:rPr>
                <w:rFonts w:ascii="Arial" w:hAnsi="Arial"/>
                <w:sz w:val="18"/>
              </w:rPr>
              <w:t>) au centre.</w:t>
            </w:r>
          </w:p>
        </w:tc>
      </w:tr>
      <w:tr w:rsidR="00FF6DD8" w:rsidRPr="005C4F7D" w:rsidTr="00BD77C0">
        <w:tc>
          <w:tcPr>
            <w:tcW w:w="1244" w:type="dxa"/>
          </w:tcPr>
          <w:p w:rsidR="00FF6DD8" w:rsidRPr="00BD77C0" w:rsidRDefault="00FF6DD8" w:rsidP="00BD77C0">
            <w:pPr>
              <w:pStyle w:val="Paragraphedeliste"/>
              <w:numPr>
                <w:ilvl w:val="2"/>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Code A17.1a-1997 et éditions subséquentes</w:t>
            </w:r>
          </w:p>
        </w:tc>
      </w:tr>
      <w:tr w:rsidR="00FF6DD8" w:rsidRPr="005C4F7D" w:rsidTr="00BD77C0">
        <w:tc>
          <w:tcPr>
            <w:tcW w:w="1244" w:type="dxa"/>
          </w:tcPr>
          <w:p w:rsidR="00FF6DD8" w:rsidRPr="00BD77C0" w:rsidRDefault="00FF6DD8" w:rsidP="00BD77C0">
            <w:pPr>
              <w:pStyle w:val="Paragraphedeliste"/>
              <w:numPr>
                <w:ilvl w:val="3"/>
                <w:numId w:val="48"/>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Il est permis d'utiliser des valeurs maximales de force horizontale plus élevées.</w:t>
            </w:r>
          </w:p>
        </w:tc>
      </w:tr>
      <w:tr w:rsidR="00FF6DD8" w:rsidRPr="005C4F7D" w:rsidTr="00BD77C0">
        <w:tc>
          <w:tcPr>
            <w:tcW w:w="1244" w:type="dxa"/>
          </w:tcPr>
          <w:p w:rsidR="00FF6DD8" w:rsidRPr="00BD77C0" w:rsidRDefault="00FF6DD8" w:rsidP="00BD77C0">
            <w:pPr>
              <w:pStyle w:val="Paragraphedeliste"/>
              <w:numPr>
                <w:ilvl w:val="0"/>
                <w:numId w:val="48"/>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8"/>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8"/>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8"/>
              </w:numPr>
              <w:spacing w:after="0" w:line="240" w:lineRule="auto"/>
              <w:ind w:left="0"/>
              <w:rPr>
                <w:rFonts w:ascii="Arial" w:hAnsi="Arial" w:cs="Arial"/>
                <w:sz w:val="18"/>
                <w:szCs w:val="18"/>
              </w:rPr>
            </w:pPr>
          </w:p>
        </w:tc>
        <w:tc>
          <w:tcPr>
            <w:tcW w:w="8564" w:type="dxa"/>
            <w:gridSpan w:val="3"/>
          </w:tcPr>
          <w:p w:rsidR="00FF6DD8" w:rsidRPr="00BD77C0" w:rsidRDefault="008929FD"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7.7.2</w:t>
            </w:r>
          </w:p>
        </w:tc>
      </w:tr>
    </w:tbl>
    <w:p w:rsidR="00FF6DD8" w:rsidRDefault="00FF6DD8" w:rsidP="00AB097D">
      <w:pPr>
        <w:spacing w:after="0"/>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995"/>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3" w:name="_Toc347820756"/>
            <w:r>
              <w:rPr>
                <w:sz w:val="18"/>
              </w:rPr>
              <w:t>8.6.8.15.19 Index de rendement des marches et des plinthes</w:t>
            </w:r>
            <w:bookmarkEnd w:id="53"/>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49"/>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l'état du dégagement entre la marche et la plinthe adjacente lorsque l'escalier mécanique est immobile.</w:t>
            </w:r>
          </w:p>
        </w:tc>
      </w:tr>
      <w:tr w:rsidR="00FF6DD8" w:rsidRPr="005C4F7D" w:rsidTr="00BD77C0">
        <w:tc>
          <w:tcPr>
            <w:tcW w:w="1244" w:type="dxa"/>
          </w:tcPr>
          <w:p w:rsidR="00FF6DD8" w:rsidRPr="00BD77C0" w:rsidRDefault="00FF6DD8" w:rsidP="00BD77C0">
            <w:pPr>
              <w:pStyle w:val="Paragraphedeliste"/>
              <w:numPr>
                <w:ilvl w:val="1"/>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Marquer l'une des marches et faire fonctionner l'escalier mécanique pour faire apparaître chacune des marches jusqu'à ce que toutes les marches aient été inspectées.</w:t>
            </w:r>
          </w:p>
        </w:tc>
      </w:tr>
      <w:tr w:rsidR="00FF6DD8" w:rsidRPr="005C4F7D" w:rsidTr="00BD77C0">
        <w:tc>
          <w:tcPr>
            <w:tcW w:w="1244" w:type="dxa"/>
          </w:tcPr>
          <w:p w:rsidR="00FF6DD8" w:rsidRPr="00BD77C0" w:rsidRDefault="00FF6DD8" w:rsidP="00BD77C0">
            <w:pPr>
              <w:pStyle w:val="Paragraphedeliste"/>
              <w:numPr>
                <w:ilvl w:val="1"/>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Documenter toutes les anomalies, dont le dégagement marche/plinthe, les marches et plinthes endommagées, les joints inégaux entre les panneaux de la plinthe ou les rebords coupants des marches ou des plinthes. Porter une attention particulière aux dégagements entre la contremarche et la plinthe.</w:t>
            </w:r>
          </w:p>
        </w:tc>
      </w:tr>
      <w:tr w:rsidR="00FF6DD8" w:rsidRPr="005C4F7D" w:rsidTr="00BD77C0">
        <w:tc>
          <w:tcPr>
            <w:tcW w:w="1244" w:type="dxa"/>
          </w:tcPr>
          <w:p w:rsidR="00FF6DD8" w:rsidRPr="00BD77C0" w:rsidRDefault="00FF6DD8" w:rsidP="00BD77C0">
            <w:pPr>
              <w:pStyle w:val="Paragraphedeliste"/>
              <w:numPr>
                <w:ilvl w:val="1"/>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25F2B">
            <w:pPr>
              <w:autoSpaceDE w:val="0"/>
              <w:autoSpaceDN w:val="0"/>
              <w:adjustRightInd w:val="0"/>
              <w:spacing w:after="0" w:line="240" w:lineRule="auto"/>
              <w:rPr>
                <w:rFonts w:ascii="Arial" w:hAnsi="Arial" w:cs="Arial"/>
                <w:sz w:val="18"/>
                <w:szCs w:val="18"/>
              </w:rPr>
            </w:pPr>
            <w:r>
              <w:rPr>
                <w:rFonts w:ascii="Arial" w:hAnsi="Arial"/>
                <w:sz w:val="18"/>
              </w:rPr>
              <w:t>Faire fonctionner l'escalier mécanique dans le sens normal du déplacement pendant au moins deux cycles. Si l'escalier mécanique fonctionne dans les deux sens, le faire fonctionner pendant au moins deux cycles en sens ascendant et en sens descendant.</w:t>
            </w:r>
          </w:p>
        </w:tc>
      </w:tr>
      <w:tr w:rsidR="00FF6DD8" w:rsidRPr="005C4F7D" w:rsidTr="00BD77C0">
        <w:tc>
          <w:tcPr>
            <w:tcW w:w="1244" w:type="dxa"/>
          </w:tcPr>
          <w:p w:rsidR="00FF6DD8" w:rsidRPr="00BD77C0" w:rsidRDefault="00FF6DD8" w:rsidP="00BD77C0">
            <w:pPr>
              <w:pStyle w:val="Paragraphedeliste"/>
              <w:numPr>
                <w:ilvl w:val="1"/>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 examen visuel du dégagement entre les marches et les plinthes sur toute la longueur de l’escalier mécanique. Porter une attention particulière aux dégagements au niveau des transitions. Noter tout fonctionnement anormal de l'escalier mécanique comme les marches sautillantes, le mouvement irrégulier des marches, les interférences entre les marches et les plinthes ou les panneaux de plinthes mal alignés.</w:t>
            </w:r>
          </w:p>
        </w:tc>
      </w:tr>
      <w:tr w:rsidR="00FF6DD8" w:rsidRPr="005C4F7D" w:rsidTr="00BD77C0">
        <w:tc>
          <w:tcPr>
            <w:tcW w:w="1244" w:type="dxa"/>
          </w:tcPr>
          <w:p w:rsidR="00FF6DD8" w:rsidRPr="00BD77C0" w:rsidRDefault="00FF6DD8" w:rsidP="00BD77C0">
            <w:pPr>
              <w:pStyle w:val="Paragraphedeliste"/>
              <w:numPr>
                <w:ilvl w:val="1"/>
                <w:numId w:val="49"/>
              </w:numPr>
              <w:autoSpaceDE w:val="0"/>
              <w:autoSpaceDN w:val="0"/>
              <w:adjustRightInd w:val="0"/>
              <w:spacing w:after="0" w:line="240" w:lineRule="auto"/>
              <w:ind w:left="0"/>
              <w:rPr>
                <w:rFonts w:ascii="Arial" w:hAnsi="Arial" w:cs="Arial"/>
                <w:i/>
                <w:iCs/>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 xml:space="preserve">Vérification de l'index de rendement des marches et des plinthes (marches en mouvement) </w:t>
            </w:r>
            <w:r>
              <w:rPr>
                <w:rFonts w:ascii="Arial" w:hAnsi="Arial"/>
                <w:sz w:val="18"/>
              </w:rPr>
              <w:t>Choisir deux marches pour effectuer ce test. L'une des marches sera considérée comme une marche représentative. Cette marche doit être similaire à la majorité des marches de l'escalier mécanique. Une autre marche sera choisie pour représenter une marche ou un groupe de marches inhabituel. Choisir la deuxième marche parmi les marches qui semblent avoir été remplacées, qui présentent des signes d'usure, qui sont endommagées ou dont le déplacement est irrégulier.</w:t>
            </w:r>
          </w:p>
        </w:tc>
      </w:tr>
      <w:tr w:rsidR="00FF6DD8" w:rsidRPr="005C4F7D" w:rsidTr="00BD77C0">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toutes les marches sont semblables, choisir des marches au hasard. Ces deux marches doivent toujours être espacées d’au moins huit marches. Si l'escalier mécanique se déplace normalement vers le BAS ou dans les deux sens, la marche qui fait l'objet du test doit partir du haut de l'escalier mécanique, avant les panneaux incurvés de la plinthe, et se déplacer vers le bas pendant l'essai. Si l'escalier mécanique se déplace normalement vers le HAUT, la marche qui fait l'objet du test doit partir du bas de l'escalier mécanique, juste avant les panneaux incurvés de la plinthe, et se déplacer vers le haut pendant l'essai.</w:t>
            </w:r>
          </w:p>
        </w:tc>
      </w:tr>
      <w:tr w:rsidR="00FF6DD8" w:rsidRPr="005C4F7D" w:rsidTr="00BD77C0">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Installer </w:t>
            </w:r>
            <w:r w:rsidR="00625F2B">
              <w:rPr>
                <w:rFonts w:ascii="Arial" w:hAnsi="Arial"/>
                <w:sz w:val="18"/>
              </w:rPr>
              <w:t>l’appareil</w:t>
            </w:r>
            <w:r>
              <w:rPr>
                <w:rFonts w:ascii="Arial" w:hAnsi="Arial"/>
                <w:sz w:val="18"/>
              </w:rPr>
              <w:t xml:space="preserve"> d'essai sur la marche faisant l'objet du test. Installer </w:t>
            </w:r>
            <w:r w:rsidR="00625F2B">
              <w:rPr>
                <w:rFonts w:ascii="Arial" w:hAnsi="Arial"/>
                <w:sz w:val="18"/>
              </w:rPr>
              <w:t>un échantillon de polycarbonate</w:t>
            </w:r>
            <w:r>
              <w:rPr>
                <w:rFonts w:ascii="Arial" w:hAnsi="Arial"/>
                <w:sz w:val="18"/>
              </w:rPr>
              <w:t xml:space="preserve"> dans </w:t>
            </w:r>
            <w:r w:rsidR="00625F2B">
              <w:rPr>
                <w:rFonts w:ascii="Arial" w:hAnsi="Arial"/>
                <w:sz w:val="18"/>
              </w:rPr>
              <w:t>l’appareil</w:t>
            </w:r>
            <w:r>
              <w:rPr>
                <w:rFonts w:ascii="Arial" w:hAnsi="Arial"/>
                <w:sz w:val="18"/>
              </w:rPr>
              <w:t xml:space="preserve"> d'essai.</w:t>
            </w:r>
          </w:p>
        </w:tc>
      </w:tr>
      <w:tr w:rsidR="00FF6DD8" w:rsidRPr="005C4F7D" w:rsidTr="00BD77C0">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Orienter un transducteur de force de frottement dans le même angle que la plinthe comme illustré à la figure 7.17.2.</w:t>
            </w:r>
          </w:p>
        </w:tc>
      </w:tr>
      <w:tr w:rsidR="00FF6DD8" w:rsidRPr="005C4F7D" w:rsidTr="00BD77C0">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À l'aide de </w:t>
            </w:r>
            <w:r w:rsidR="00625F2B">
              <w:rPr>
                <w:rFonts w:ascii="Arial" w:hAnsi="Arial"/>
                <w:sz w:val="18"/>
              </w:rPr>
              <w:t>l’appareil</w:t>
            </w:r>
            <w:r>
              <w:rPr>
                <w:rFonts w:ascii="Arial" w:hAnsi="Arial"/>
                <w:sz w:val="18"/>
              </w:rPr>
              <w:t xml:space="preserve"> d'essai, appliquer une charge de 110 N (25 </w:t>
            </w:r>
            <w:proofErr w:type="spellStart"/>
            <w:r>
              <w:rPr>
                <w:rFonts w:ascii="Arial" w:hAnsi="Arial"/>
                <w:sz w:val="18"/>
              </w:rPr>
              <w:t>lbf</w:t>
            </w:r>
            <w:proofErr w:type="spellEnd"/>
            <w:r>
              <w:rPr>
                <w:rFonts w:ascii="Arial" w:hAnsi="Arial"/>
                <w:sz w:val="18"/>
              </w:rPr>
              <w:t>) entre la marche et la plinthe. La charge doit être maintenue pendant toute la durée de l'essai.</w:t>
            </w:r>
          </w:p>
        </w:tc>
      </w:tr>
      <w:tr w:rsidR="00FF6DD8" w:rsidRPr="005C4F7D" w:rsidTr="00BD77C0">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D46740">
            <w:pPr>
              <w:autoSpaceDE w:val="0"/>
              <w:autoSpaceDN w:val="0"/>
              <w:adjustRightInd w:val="0"/>
              <w:spacing w:after="0" w:line="240" w:lineRule="auto"/>
              <w:rPr>
                <w:rFonts w:ascii="Arial" w:hAnsi="Arial" w:cs="Arial"/>
                <w:sz w:val="18"/>
                <w:szCs w:val="18"/>
              </w:rPr>
            </w:pPr>
            <w:r>
              <w:rPr>
                <w:rFonts w:ascii="Arial" w:hAnsi="Arial"/>
                <w:sz w:val="18"/>
              </w:rPr>
              <w:t xml:space="preserve">Faire un nouvel essai et commencer à recueillir des données dès que l'escalier mécanique atteint sa vitesse nominale. Éliminer les données obtenues avant que l'escalier mécanique atteigne sa vitesse nominale. </w:t>
            </w:r>
            <w:r w:rsidR="00D46740">
              <w:rPr>
                <w:rFonts w:ascii="Arial" w:hAnsi="Arial"/>
                <w:sz w:val="18"/>
              </w:rPr>
              <w:t>Enregistrer d</w:t>
            </w:r>
            <w:r>
              <w:rPr>
                <w:rFonts w:ascii="Arial" w:hAnsi="Arial"/>
                <w:sz w:val="18"/>
              </w:rPr>
              <w:t xml:space="preserve">es mesures du coefficient de frottement et du jeu sous charge à </w:t>
            </w:r>
            <w:r w:rsidR="00D46740">
              <w:rPr>
                <w:rFonts w:ascii="Arial" w:hAnsi="Arial"/>
                <w:sz w:val="18"/>
              </w:rPr>
              <w:t xml:space="preserve">au moins </w:t>
            </w:r>
            <w:r>
              <w:rPr>
                <w:rFonts w:ascii="Arial" w:hAnsi="Arial"/>
                <w:sz w:val="18"/>
              </w:rPr>
              <w:t xml:space="preserve">tous les 150 mm (6 po). </w:t>
            </w:r>
          </w:p>
        </w:tc>
      </w:tr>
      <w:tr w:rsidR="00FF6DD8" w:rsidRPr="005C4F7D" w:rsidTr="00BD77C0">
        <w:trPr>
          <w:trHeight w:val="3534"/>
        </w:trPr>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i/>
                <w:iCs/>
                <w:sz w:val="18"/>
                <w:szCs w:val="18"/>
              </w:rPr>
            </w:pPr>
            <w:r>
              <w:rPr>
                <w:rFonts w:ascii="Arial" w:hAnsi="Arial"/>
                <w:sz w:val="18"/>
              </w:rPr>
              <w:t xml:space="preserve">Faire fonctionner l'escalier mécanique de façon continue jusqu'à ce que la marche faisant l'objet du test et </w:t>
            </w:r>
            <w:r w:rsidR="00625F2B">
              <w:rPr>
                <w:rFonts w:ascii="Arial" w:hAnsi="Arial"/>
                <w:sz w:val="18"/>
              </w:rPr>
              <w:t>l’appareil</w:t>
            </w:r>
            <w:r>
              <w:rPr>
                <w:rFonts w:ascii="Arial" w:hAnsi="Arial"/>
                <w:sz w:val="18"/>
              </w:rPr>
              <w:t xml:space="preserve"> d'essai atteignent le panneau incurvé de la plinthe situé à l'autre extrémité de l'escalier mécanique. Cesser la collecte des données.</w:t>
            </w:r>
            <w:r>
              <w:rPr>
                <w:rFonts w:ascii="Arial" w:hAnsi="Arial" w:cs="Arial"/>
                <w:sz w:val="18"/>
                <w:szCs w:val="18"/>
              </w:rPr>
              <w:br/>
            </w:r>
            <w:r>
              <w:rPr>
                <w:rFonts w:ascii="Arial" w:hAnsi="Arial"/>
                <w:sz w:val="18"/>
              </w:rPr>
              <w:t>Traiter les données recueillies.</w:t>
            </w:r>
          </w:p>
          <w:p w:rsidR="00FF6DD8" w:rsidRPr="00BD77C0" w:rsidRDefault="00FF6DD8" w:rsidP="00BD77C0">
            <w:pPr>
              <w:spacing w:after="0" w:line="240" w:lineRule="auto"/>
              <w:rPr>
                <w:rFonts w:ascii="Arial" w:hAnsi="Arial" w:cs="Arial"/>
                <w:bCs/>
                <w:sz w:val="18"/>
                <w:szCs w:val="18"/>
              </w:rPr>
            </w:pPr>
            <w:r w:rsidRPr="00625F2B">
              <w:rPr>
                <w:rFonts w:ascii="Arial" w:hAnsi="Arial"/>
                <w:sz w:val="18"/>
              </w:rPr>
              <w:t>Figure 7.17.2</w:t>
            </w:r>
            <w:r>
              <w:tab/>
            </w:r>
            <w:r>
              <w:rPr>
                <w:rFonts w:ascii="Arial" w:hAnsi="Arial"/>
                <w:sz w:val="18"/>
              </w:rPr>
              <w:t>Angle de la plinthe</w:t>
            </w:r>
          </w:p>
          <w:p w:rsidR="00FF6DD8" w:rsidRPr="00BD77C0" w:rsidRDefault="00283224" w:rsidP="00BD77C0">
            <w:pPr>
              <w:spacing w:after="0" w:line="240" w:lineRule="auto"/>
              <w:rPr>
                <w:rFonts w:ascii="Arial" w:hAnsi="Arial" w:cs="Arial"/>
                <w:bCs/>
                <w:sz w:val="18"/>
                <w:szCs w:val="18"/>
              </w:rPr>
            </w:pPr>
            <w:r>
              <w:rPr>
                <w:noProof/>
                <w:sz w:val="18"/>
                <w:szCs w:val="18"/>
                <w:lang w:bidi="ar-SA"/>
              </w:rPr>
              <w:drawing>
                <wp:inline distT="0" distB="0" distL="0" distR="0" wp14:anchorId="0B5F707B" wp14:editId="676AD322">
                  <wp:extent cx="2209800" cy="16859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685925"/>
                          </a:xfrm>
                          <a:prstGeom prst="rect">
                            <a:avLst/>
                          </a:prstGeom>
                          <a:noFill/>
                          <a:ln>
                            <a:noFill/>
                          </a:ln>
                        </pic:spPr>
                      </pic:pic>
                    </a:graphicData>
                  </a:graphic>
                </wp:inline>
              </w:drawing>
            </w:r>
          </w:p>
        </w:tc>
      </w:tr>
      <w:tr w:rsidR="00FF6DD8" w:rsidRPr="005C4F7D" w:rsidTr="00BD77C0">
        <w:tc>
          <w:tcPr>
            <w:tcW w:w="1244" w:type="dxa"/>
          </w:tcPr>
          <w:p w:rsidR="00FF6DD8" w:rsidRPr="00BD77C0" w:rsidRDefault="00FF6DD8" w:rsidP="00BD77C0">
            <w:pPr>
              <w:pStyle w:val="Paragraphedeliste"/>
              <w:numPr>
                <w:ilvl w:val="2"/>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215425" w:rsidP="00215425">
            <w:pPr>
              <w:autoSpaceDE w:val="0"/>
              <w:autoSpaceDN w:val="0"/>
              <w:adjustRightInd w:val="0"/>
              <w:spacing w:after="0" w:line="240" w:lineRule="auto"/>
              <w:rPr>
                <w:rFonts w:ascii="Arial" w:hAnsi="Arial" w:cs="Arial"/>
                <w:sz w:val="18"/>
                <w:szCs w:val="18"/>
              </w:rPr>
            </w:pPr>
            <w:r>
              <w:rPr>
                <w:rFonts w:ascii="Arial" w:hAnsi="Arial"/>
                <w:sz w:val="18"/>
              </w:rPr>
              <w:t>Répéter les étapes</w:t>
            </w:r>
            <w:r w:rsidR="006D19F5">
              <w:rPr>
                <w:rFonts w:ascii="Arial" w:hAnsi="Arial"/>
                <w:sz w:val="18"/>
              </w:rPr>
              <w:t> </w:t>
            </w:r>
            <w:r w:rsidR="00FF6DD8">
              <w:rPr>
                <w:rFonts w:ascii="Arial" w:hAnsi="Arial"/>
                <w:sz w:val="18"/>
              </w:rPr>
              <w:t>1 à 6 des deux côtés des deux marches faisant l'objet de l'essai.</w:t>
            </w:r>
          </w:p>
        </w:tc>
      </w:tr>
      <w:tr w:rsidR="00FF6DD8" w:rsidRPr="005C4F7D" w:rsidTr="00BD77C0">
        <w:tc>
          <w:tcPr>
            <w:tcW w:w="1244" w:type="dxa"/>
          </w:tcPr>
          <w:p w:rsidR="00FF6DD8" w:rsidRPr="00BD77C0" w:rsidRDefault="00FF6DD8" w:rsidP="00BD77C0">
            <w:pPr>
              <w:pStyle w:val="Paragraphedeliste"/>
              <w:numPr>
                <w:ilvl w:val="3"/>
                <w:numId w:val="49"/>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25F2B">
            <w:pPr>
              <w:autoSpaceDE w:val="0"/>
              <w:autoSpaceDN w:val="0"/>
              <w:adjustRightInd w:val="0"/>
              <w:spacing w:after="0" w:line="240" w:lineRule="auto"/>
              <w:rPr>
                <w:rFonts w:ascii="Arial" w:hAnsi="Arial" w:cs="Arial"/>
                <w:sz w:val="18"/>
                <w:szCs w:val="18"/>
              </w:rPr>
            </w:pPr>
            <w:r>
              <w:rPr>
                <w:rFonts w:ascii="Arial" w:hAnsi="Arial"/>
                <w:sz w:val="18"/>
              </w:rPr>
              <w:t>Utiliser un nouvel é</w:t>
            </w:r>
            <w:r w:rsidR="00625F2B">
              <w:rPr>
                <w:rFonts w:ascii="Arial" w:hAnsi="Arial"/>
                <w:sz w:val="18"/>
              </w:rPr>
              <w:t xml:space="preserve">chantillon </w:t>
            </w:r>
            <w:r>
              <w:rPr>
                <w:rFonts w:ascii="Arial" w:hAnsi="Arial"/>
                <w:sz w:val="18"/>
              </w:rPr>
              <w:t>de polycarbonate pour chaque essai. Les valeurs d'index obtenues ne doivent pas être supérieures aux valeurs prescrites dans les codes ASME</w:t>
            </w:r>
            <w:r w:rsidR="00136E98">
              <w:rPr>
                <w:rFonts w:ascii="Arial" w:hAnsi="Arial"/>
                <w:sz w:val="18"/>
              </w:rPr>
              <w:t> </w:t>
            </w:r>
            <w:r>
              <w:rPr>
                <w:rFonts w:ascii="Arial" w:hAnsi="Arial"/>
                <w:sz w:val="18"/>
              </w:rPr>
              <w:t>A17.1 et/ou A17.3.</w:t>
            </w:r>
          </w:p>
        </w:tc>
      </w:tr>
      <w:tr w:rsidR="00FF6DD8" w:rsidRPr="005C4F7D" w:rsidTr="00BD77C0">
        <w:tc>
          <w:tcPr>
            <w:tcW w:w="1244" w:type="dxa"/>
          </w:tcPr>
          <w:p w:rsidR="00FF6DD8" w:rsidRPr="00BD77C0" w:rsidRDefault="00FF6DD8" w:rsidP="00BD77C0">
            <w:pPr>
              <w:pStyle w:val="Paragraphedeliste"/>
              <w:numPr>
                <w:ilvl w:val="0"/>
                <w:numId w:val="49"/>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49"/>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49"/>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49"/>
              </w:numPr>
              <w:spacing w:after="0" w:line="240" w:lineRule="auto"/>
              <w:ind w:left="0"/>
              <w:rPr>
                <w:rFonts w:ascii="Arial" w:hAnsi="Arial" w:cs="Arial"/>
                <w:sz w:val="18"/>
                <w:szCs w:val="18"/>
              </w:rPr>
            </w:pPr>
          </w:p>
        </w:tc>
        <w:tc>
          <w:tcPr>
            <w:tcW w:w="8564" w:type="dxa"/>
            <w:gridSpan w:val="3"/>
          </w:tcPr>
          <w:p w:rsidR="00FF6DD8" w:rsidRPr="00BD77C0" w:rsidRDefault="00826E93"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7.17.2</w:t>
            </w:r>
          </w:p>
        </w:tc>
      </w:tr>
    </w:tbl>
    <w:p w:rsidR="00FF6DD8" w:rsidRPr="00171DD1" w:rsidRDefault="00FF6DD8" w:rsidP="00AB097D">
      <w:pPr>
        <w:spacing w:after="0"/>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5995"/>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4" w:name="_Toc347820757"/>
            <w:r>
              <w:rPr>
                <w:sz w:val="18"/>
              </w:rPr>
              <w:t>8.6.8.15.20 Jeu sous charge entre les marches et la plinthe</w:t>
            </w:r>
            <w:bookmarkEnd w:id="54"/>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50"/>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826E93">
            <w:pPr>
              <w:autoSpaceDE w:val="0"/>
              <w:autoSpaceDN w:val="0"/>
              <w:adjustRightInd w:val="0"/>
              <w:spacing w:after="0" w:line="240" w:lineRule="auto"/>
              <w:rPr>
                <w:rFonts w:ascii="Arial" w:hAnsi="Arial" w:cs="Arial"/>
                <w:sz w:val="18"/>
                <w:szCs w:val="18"/>
              </w:rPr>
            </w:pPr>
            <w:r>
              <w:rPr>
                <w:rFonts w:ascii="Arial" w:hAnsi="Arial"/>
                <w:sz w:val="18"/>
              </w:rPr>
              <w:t xml:space="preserve">Cet essai sera mené dans les parties incurvées de l'escalier mécanique où les essais sur les marches en mouvement n'ont pas été effectués. </w:t>
            </w:r>
            <w:r w:rsidR="00826E93">
              <w:rPr>
                <w:rFonts w:ascii="Arial" w:hAnsi="Arial"/>
                <w:sz w:val="18"/>
              </w:rPr>
              <w:t>On peut choisir l</w:t>
            </w:r>
            <w:r>
              <w:rPr>
                <w:rFonts w:ascii="Arial" w:hAnsi="Arial"/>
                <w:sz w:val="18"/>
              </w:rPr>
              <w:t>es mêmes marches que pour les essais relatifs au coefficient de frottement et jeu sous cha</w:t>
            </w:r>
            <w:r w:rsidR="00826E93">
              <w:rPr>
                <w:rFonts w:ascii="Arial" w:hAnsi="Arial"/>
                <w:sz w:val="18"/>
              </w:rPr>
              <w:t>rge sur les marches en mouvement</w:t>
            </w:r>
            <w:r>
              <w:rPr>
                <w:rFonts w:ascii="Arial" w:hAnsi="Arial"/>
                <w:sz w:val="18"/>
              </w:rPr>
              <w:t>. L'escalier mécanique doit être immobile pendant la prise de mesures.</w:t>
            </w:r>
          </w:p>
        </w:tc>
      </w:tr>
      <w:tr w:rsidR="00FF6DD8" w:rsidRPr="005C4F7D" w:rsidTr="00BD77C0">
        <w:tc>
          <w:tcPr>
            <w:tcW w:w="1244" w:type="dxa"/>
          </w:tcPr>
          <w:p w:rsidR="00FF6DD8" w:rsidRPr="00BD77C0" w:rsidRDefault="00FF6DD8" w:rsidP="00BD77C0">
            <w:pPr>
              <w:pStyle w:val="Paragraphedeliste"/>
              <w:numPr>
                <w:ilvl w:val="2"/>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Placer la marche qui fera l'objet de l'essai au bas de l'escalier mécanique dans la partie plate de celui-ci. Le bord du peigne doit être situé à environ 150</w:t>
            </w:r>
            <w:r w:rsidR="005E19C3">
              <w:rPr>
                <w:rFonts w:ascii="Arial" w:hAnsi="Arial"/>
                <w:sz w:val="18"/>
              </w:rPr>
              <w:t> </w:t>
            </w:r>
            <w:r>
              <w:rPr>
                <w:rFonts w:ascii="Arial" w:hAnsi="Arial"/>
                <w:sz w:val="18"/>
              </w:rPr>
              <w:t>mm (6 po) du bord de la marche.</w:t>
            </w:r>
          </w:p>
        </w:tc>
      </w:tr>
      <w:tr w:rsidR="00FF6DD8" w:rsidRPr="005C4F7D" w:rsidTr="00BD77C0">
        <w:tc>
          <w:tcPr>
            <w:tcW w:w="1244" w:type="dxa"/>
          </w:tcPr>
          <w:p w:rsidR="00FF6DD8" w:rsidRPr="00BD77C0" w:rsidRDefault="00FF6DD8" w:rsidP="00BD77C0">
            <w:pPr>
              <w:pStyle w:val="Paragraphedeliste"/>
              <w:numPr>
                <w:ilvl w:val="2"/>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Installer </w:t>
            </w:r>
            <w:r w:rsidR="00625F2B">
              <w:rPr>
                <w:rFonts w:ascii="Arial" w:hAnsi="Arial"/>
                <w:sz w:val="18"/>
              </w:rPr>
              <w:t>l’appareil</w:t>
            </w:r>
            <w:r>
              <w:rPr>
                <w:rFonts w:ascii="Arial" w:hAnsi="Arial"/>
                <w:sz w:val="18"/>
              </w:rPr>
              <w:t xml:space="preserve"> d'essai sur la marche faisant l'objet du test. Installer </w:t>
            </w:r>
            <w:r w:rsidR="00625F2B">
              <w:rPr>
                <w:rFonts w:ascii="Arial" w:hAnsi="Arial"/>
                <w:sz w:val="18"/>
              </w:rPr>
              <w:t>un échantillon de polycarbonate</w:t>
            </w:r>
            <w:r>
              <w:rPr>
                <w:rFonts w:ascii="Arial" w:hAnsi="Arial"/>
                <w:sz w:val="18"/>
              </w:rPr>
              <w:t xml:space="preserve"> dans la partie de </w:t>
            </w:r>
            <w:r w:rsidR="00625F2B">
              <w:rPr>
                <w:rFonts w:ascii="Arial" w:hAnsi="Arial"/>
                <w:sz w:val="18"/>
              </w:rPr>
              <w:t>l’appareil</w:t>
            </w:r>
            <w:r>
              <w:rPr>
                <w:rFonts w:ascii="Arial" w:hAnsi="Arial"/>
                <w:sz w:val="18"/>
              </w:rPr>
              <w:t xml:space="preserve"> d'essai qui est en contact avec la plinthe.</w:t>
            </w:r>
          </w:p>
        </w:tc>
      </w:tr>
      <w:tr w:rsidR="00FF6DD8" w:rsidRPr="005C4F7D" w:rsidTr="00BD77C0">
        <w:tc>
          <w:tcPr>
            <w:tcW w:w="1244" w:type="dxa"/>
          </w:tcPr>
          <w:p w:rsidR="00FF6DD8" w:rsidRPr="00BD77C0" w:rsidRDefault="00FF6DD8" w:rsidP="00BD77C0">
            <w:pPr>
              <w:pStyle w:val="Paragraphedeliste"/>
              <w:numPr>
                <w:ilvl w:val="2"/>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À l'aide de </w:t>
            </w:r>
            <w:r w:rsidR="00625F2B">
              <w:rPr>
                <w:rFonts w:ascii="Arial" w:hAnsi="Arial"/>
                <w:sz w:val="18"/>
              </w:rPr>
              <w:t>l’appareil</w:t>
            </w:r>
            <w:r>
              <w:rPr>
                <w:rFonts w:ascii="Arial" w:hAnsi="Arial"/>
                <w:sz w:val="18"/>
              </w:rPr>
              <w:t xml:space="preserve"> d'essai, appliquer une charge de 110 N (25 </w:t>
            </w:r>
            <w:proofErr w:type="spellStart"/>
            <w:r>
              <w:rPr>
                <w:rFonts w:ascii="Arial" w:hAnsi="Arial"/>
                <w:sz w:val="18"/>
              </w:rPr>
              <w:t>lbf</w:t>
            </w:r>
            <w:proofErr w:type="spellEnd"/>
            <w:r>
              <w:rPr>
                <w:rFonts w:ascii="Arial" w:hAnsi="Arial"/>
                <w:sz w:val="18"/>
              </w:rPr>
              <w:t>) entre la marche et la plinthe.</w:t>
            </w:r>
          </w:p>
        </w:tc>
      </w:tr>
      <w:tr w:rsidR="00FF6DD8" w:rsidRPr="005C4F7D" w:rsidTr="00BD77C0">
        <w:tc>
          <w:tcPr>
            <w:tcW w:w="1244" w:type="dxa"/>
          </w:tcPr>
          <w:p w:rsidR="00FF6DD8" w:rsidRPr="00BD77C0" w:rsidRDefault="00FF6DD8" w:rsidP="00BD77C0">
            <w:pPr>
              <w:pStyle w:val="Paragraphedeliste"/>
              <w:numPr>
                <w:ilvl w:val="2"/>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Mesurer et enregistrer le jeu sous charge.</w:t>
            </w:r>
          </w:p>
        </w:tc>
      </w:tr>
      <w:tr w:rsidR="00FF6DD8" w:rsidRPr="005C4F7D" w:rsidTr="00BD77C0">
        <w:tc>
          <w:tcPr>
            <w:tcW w:w="1244" w:type="dxa"/>
          </w:tcPr>
          <w:p w:rsidR="00FF6DD8" w:rsidRPr="00BD77C0" w:rsidRDefault="00FF6DD8" w:rsidP="00BD77C0">
            <w:pPr>
              <w:pStyle w:val="Paragraphedeliste"/>
              <w:numPr>
                <w:ilvl w:val="2"/>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215425">
            <w:pPr>
              <w:autoSpaceDE w:val="0"/>
              <w:autoSpaceDN w:val="0"/>
              <w:adjustRightInd w:val="0"/>
              <w:spacing w:after="0" w:line="240" w:lineRule="auto"/>
              <w:rPr>
                <w:rFonts w:ascii="Arial" w:hAnsi="Arial" w:cs="Arial"/>
                <w:sz w:val="18"/>
                <w:szCs w:val="18"/>
              </w:rPr>
            </w:pPr>
            <w:r>
              <w:rPr>
                <w:rFonts w:ascii="Arial" w:hAnsi="Arial"/>
                <w:sz w:val="18"/>
              </w:rPr>
              <w:t>Retirer la charge de 110 N (25 </w:t>
            </w:r>
            <w:proofErr w:type="spellStart"/>
            <w:r>
              <w:rPr>
                <w:rFonts w:ascii="Arial" w:hAnsi="Arial"/>
                <w:sz w:val="18"/>
              </w:rPr>
              <w:t>lbf</w:t>
            </w:r>
            <w:proofErr w:type="spellEnd"/>
            <w:r>
              <w:rPr>
                <w:rFonts w:ascii="Arial" w:hAnsi="Arial"/>
                <w:sz w:val="18"/>
              </w:rPr>
              <w:t xml:space="preserve">) et actionner l'escalier mécanique pour éloigner le dispositif </w:t>
            </w:r>
            <w:r w:rsidR="00215425">
              <w:rPr>
                <w:rFonts w:ascii="Arial" w:hAnsi="Arial"/>
                <w:sz w:val="18"/>
              </w:rPr>
              <w:t xml:space="preserve">à </w:t>
            </w:r>
            <w:r>
              <w:rPr>
                <w:rFonts w:ascii="Arial" w:hAnsi="Arial"/>
                <w:sz w:val="18"/>
              </w:rPr>
              <w:t>environ 300 mm (12 po) du peigne.</w:t>
            </w:r>
          </w:p>
        </w:tc>
      </w:tr>
      <w:tr w:rsidR="00FF6DD8" w:rsidRPr="005C4F7D" w:rsidTr="00BD77C0">
        <w:tc>
          <w:tcPr>
            <w:tcW w:w="1244" w:type="dxa"/>
          </w:tcPr>
          <w:p w:rsidR="00FF6DD8" w:rsidRPr="00BD77C0" w:rsidRDefault="00FF6DD8" w:rsidP="00BD77C0">
            <w:pPr>
              <w:pStyle w:val="Paragraphedeliste"/>
              <w:numPr>
                <w:ilvl w:val="1"/>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215425" w:rsidP="00215425">
            <w:pPr>
              <w:autoSpaceDE w:val="0"/>
              <w:autoSpaceDN w:val="0"/>
              <w:adjustRightInd w:val="0"/>
              <w:spacing w:after="0" w:line="240" w:lineRule="auto"/>
              <w:rPr>
                <w:rFonts w:ascii="Arial" w:hAnsi="Arial" w:cs="Arial"/>
                <w:b/>
                <w:bCs/>
                <w:sz w:val="18"/>
                <w:szCs w:val="18"/>
              </w:rPr>
            </w:pPr>
            <w:r>
              <w:rPr>
                <w:rFonts w:ascii="Arial" w:hAnsi="Arial"/>
                <w:sz w:val="18"/>
              </w:rPr>
              <w:t>Répéter les étapes</w:t>
            </w:r>
            <w:r w:rsidR="006D19F5">
              <w:rPr>
                <w:rFonts w:ascii="Arial" w:hAnsi="Arial"/>
                <w:sz w:val="18"/>
              </w:rPr>
              <w:t> </w:t>
            </w:r>
            <w:r w:rsidR="00FF6DD8">
              <w:rPr>
                <w:rFonts w:ascii="Arial" w:hAnsi="Arial"/>
                <w:sz w:val="18"/>
              </w:rPr>
              <w:t xml:space="preserve">3 à 5 jusqu'à ce que </w:t>
            </w:r>
            <w:r w:rsidR="00625F2B">
              <w:rPr>
                <w:rFonts w:ascii="Arial" w:hAnsi="Arial"/>
                <w:sz w:val="18"/>
              </w:rPr>
              <w:t>l’appareil</w:t>
            </w:r>
            <w:r w:rsidR="00FF6DD8">
              <w:rPr>
                <w:rFonts w:ascii="Arial" w:hAnsi="Arial"/>
                <w:sz w:val="18"/>
              </w:rPr>
              <w:t xml:space="preserve"> d'essai ait atteint le point où commencent les essais relatifs au coefficient de frottement et au jeu sous charge sur les marches en mouvement.</w:t>
            </w:r>
          </w:p>
        </w:tc>
      </w:tr>
      <w:tr w:rsidR="00FF6DD8" w:rsidRPr="005C4F7D" w:rsidTr="00BD77C0">
        <w:tc>
          <w:tcPr>
            <w:tcW w:w="1244" w:type="dxa"/>
          </w:tcPr>
          <w:p w:rsidR="00FF6DD8" w:rsidRPr="00BD77C0" w:rsidRDefault="00FF6DD8" w:rsidP="00BD77C0">
            <w:pPr>
              <w:pStyle w:val="Paragraphedeliste"/>
              <w:numPr>
                <w:ilvl w:val="1"/>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215425" w:rsidP="00215425">
            <w:pPr>
              <w:autoSpaceDE w:val="0"/>
              <w:autoSpaceDN w:val="0"/>
              <w:adjustRightInd w:val="0"/>
              <w:spacing w:after="0" w:line="240" w:lineRule="auto"/>
              <w:rPr>
                <w:rFonts w:ascii="Arial" w:hAnsi="Arial" w:cs="Arial"/>
                <w:sz w:val="18"/>
                <w:szCs w:val="18"/>
              </w:rPr>
            </w:pPr>
            <w:r>
              <w:rPr>
                <w:rFonts w:ascii="Arial" w:hAnsi="Arial"/>
                <w:sz w:val="18"/>
              </w:rPr>
              <w:t>Répéter les étapes</w:t>
            </w:r>
            <w:r w:rsidR="006D19F5">
              <w:rPr>
                <w:rFonts w:ascii="Arial" w:hAnsi="Arial"/>
                <w:sz w:val="18"/>
              </w:rPr>
              <w:t> </w:t>
            </w:r>
            <w:r w:rsidR="00FF6DD8">
              <w:rPr>
                <w:rFonts w:ascii="Arial" w:hAnsi="Arial"/>
                <w:sz w:val="18"/>
              </w:rPr>
              <w:t>1 à 6 de l'autre côté.</w:t>
            </w:r>
          </w:p>
        </w:tc>
      </w:tr>
      <w:tr w:rsidR="00FF6DD8" w:rsidRPr="005C4F7D" w:rsidTr="00BD77C0">
        <w:tc>
          <w:tcPr>
            <w:tcW w:w="1244" w:type="dxa"/>
          </w:tcPr>
          <w:p w:rsidR="00FF6DD8" w:rsidRPr="00BD77C0" w:rsidRDefault="00FF6DD8" w:rsidP="00BD77C0">
            <w:pPr>
              <w:pStyle w:val="Paragraphedeliste"/>
              <w:numPr>
                <w:ilvl w:val="1"/>
                <w:numId w:val="50"/>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6A5AD7">
            <w:pPr>
              <w:autoSpaceDE w:val="0"/>
              <w:autoSpaceDN w:val="0"/>
              <w:adjustRightInd w:val="0"/>
              <w:spacing w:after="0" w:line="240" w:lineRule="auto"/>
              <w:rPr>
                <w:rFonts w:ascii="Arial" w:hAnsi="Arial" w:cs="Arial"/>
                <w:sz w:val="18"/>
                <w:szCs w:val="18"/>
              </w:rPr>
            </w:pPr>
            <w:r>
              <w:rPr>
                <w:rFonts w:ascii="Arial" w:hAnsi="Arial"/>
                <w:sz w:val="18"/>
              </w:rPr>
              <w:t xml:space="preserve">Répéter les sept étapes précédentes en commençant en haut de l'escalier mécanique, et faire </w:t>
            </w:r>
            <w:r w:rsidR="006A5AD7">
              <w:rPr>
                <w:rFonts w:ascii="Arial" w:hAnsi="Arial"/>
                <w:sz w:val="18"/>
              </w:rPr>
              <w:t>descendre</w:t>
            </w:r>
            <w:r>
              <w:rPr>
                <w:rFonts w:ascii="Arial" w:hAnsi="Arial"/>
                <w:sz w:val="18"/>
              </w:rPr>
              <w:t xml:space="preserve"> l'escalier mécanique graduellement vers le bas jusqu'à ce que </w:t>
            </w:r>
            <w:r w:rsidR="00625F2B">
              <w:rPr>
                <w:rFonts w:ascii="Arial" w:hAnsi="Arial"/>
                <w:sz w:val="18"/>
              </w:rPr>
              <w:t>l’appareil</w:t>
            </w:r>
            <w:r>
              <w:rPr>
                <w:rFonts w:ascii="Arial" w:hAnsi="Arial"/>
                <w:sz w:val="18"/>
              </w:rPr>
              <w:t xml:space="preserve"> d'essai atteigne la zone où les mesures sur les marches en mouvement ont été prises. Les mesures enregistrées du jeu sous charge ne doivent pas être supérieures aux valeurs prescrites dans les codes ASME A17.1 et/ou ASME A17.3. A17.1 et/ou A17.3.</w:t>
            </w:r>
          </w:p>
        </w:tc>
      </w:tr>
      <w:tr w:rsidR="00FF6DD8" w:rsidRPr="005C4F7D" w:rsidTr="00BD77C0">
        <w:tc>
          <w:tcPr>
            <w:tcW w:w="1244" w:type="dxa"/>
          </w:tcPr>
          <w:p w:rsidR="00FF6DD8" w:rsidRPr="00BD77C0" w:rsidRDefault="00FF6DD8" w:rsidP="00BD77C0">
            <w:pPr>
              <w:pStyle w:val="Paragraphedeliste"/>
              <w:numPr>
                <w:ilvl w:val="0"/>
                <w:numId w:val="50"/>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50"/>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50"/>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50"/>
              </w:numPr>
              <w:spacing w:after="0" w:line="240" w:lineRule="auto"/>
              <w:ind w:left="0"/>
              <w:rPr>
                <w:rFonts w:ascii="Arial" w:hAnsi="Arial" w:cs="Arial"/>
                <w:sz w:val="18"/>
                <w:szCs w:val="18"/>
              </w:rPr>
            </w:pPr>
          </w:p>
        </w:tc>
        <w:tc>
          <w:tcPr>
            <w:tcW w:w="8564" w:type="dxa"/>
            <w:gridSpan w:val="3"/>
          </w:tcPr>
          <w:p w:rsidR="00FF6DD8" w:rsidRPr="00BD77C0" w:rsidRDefault="00215425"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7.7.2</w:t>
            </w:r>
          </w:p>
        </w:tc>
      </w:tr>
    </w:tbl>
    <w:p w:rsidR="00FF6DD8" w:rsidRPr="00171DD1" w:rsidRDefault="00FF6DD8" w:rsidP="00AB097D">
      <w:pPr>
        <w:spacing w:after="0"/>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5996"/>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5" w:name="_Toc347820758"/>
            <w:r>
              <w:rPr>
                <w:sz w:val="18"/>
              </w:rPr>
              <w:t>8.6.8.15.21</w:t>
            </w:r>
            <w:bookmarkEnd w:id="55"/>
            <w:r>
              <w:rPr>
                <w:sz w:val="18"/>
              </w:rPr>
              <w:t xml:space="preserve"> Commandes pour inspection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51"/>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Tous les escaliers mécaniques doivent être pourvus de commandes pour inspection non accessibles au public pendant le fonctionnement normal pour permettre un fonctionnement à pression maintenue pendant l’entretien, les réparations ou l’inspection au moyen de commande</w:t>
            </w:r>
            <w:r w:rsidR="00A21E17">
              <w:rPr>
                <w:rFonts w:ascii="Arial" w:hAnsi="Arial"/>
                <w:sz w:val="18"/>
              </w:rPr>
              <w:t xml:space="preserve">s </w:t>
            </w:r>
            <w:r>
              <w:rPr>
                <w:rFonts w:ascii="Arial" w:hAnsi="Arial"/>
                <w:sz w:val="18"/>
              </w:rPr>
              <w:t>manuelles.</w:t>
            </w:r>
          </w:p>
        </w:tc>
      </w:tr>
      <w:tr w:rsidR="00FF6DD8" w:rsidRPr="005C4F7D" w:rsidTr="00BD77C0">
        <w:tc>
          <w:tcPr>
            <w:tcW w:w="1244" w:type="dxa"/>
          </w:tcPr>
          <w:p w:rsidR="00FF6DD8" w:rsidRPr="00BD77C0" w:rsidRDefault="00FF6DD8" w:rsidP="00BD77C0">
            <w:pPr>
              <w:pStyle w:val="Paragraphedeliste"/>
              <w:numPr>
                <w:ilvl w:val="1"/>
                <w:numId w:val="51"/>
              </w:numPr>
              <w:autoSpaceDE w:val="0"/>
              <w:autoSpaceDN w:val="0"/>
              <w:adjustRightInd w:val="0"/>
              <w:spacing w:after="0" w:line="240" w:lineRule="auto"/>
              <w:ind w:left="0"/>
              <w:rPr>
                <w:rFonts w:ascii="Arial" w:hAnsi="Arial" w:cs="Arial"/>
                <w:i/>
                <w:iCs/>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i/>
                <w:iCs/>
                <w:sz w:val="18"/>
                <w:szCs w:val="18"/>
              </w:rPr>
            </w:pPr>
            <w:r>
              <w:rPr>
                <w:rFonts w:ascii="Arial" w:hAnsi="Arial"/>
                <w:i/>
                <w:sz w:val="18"/>
              </w:rPr>
              <w:t>Exigences générales :</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215425" w:rsidP="00215425">
            <w:pPr>
              <w:autoSpaceDE w:val="0"/>
              <w:autoSpaceDN w:val="0"/>
              <w:adjustRightInd w:val="0"/>
              <w:spacing w:after="0" w:line="240" w:lineRule="auto"/>
              <w:rPr>
                <w:rFonts w:ascii="Arial" w:hAnsi="Arial" w:cs="Arial"/>
                <w:sz w:val="18"/>
                <w:szCs w:val="18"/>
              </w:rPr>
            </w:pPr>
            <w:r>
              <w:rPr>
                <w:rFonts w:ascii="Arial" w:hAnsi="Arial"/>
                <w:sz w:val="18"/>
              </w:rPr>
              <w:t>Fournir d</w:t>
            </w:r>
            <w:r w:rsidR="00FF6DD8">
              <w:rPr>
                <w:rFonts w:ascii="Arial" w:hAnsi="Arial"/>
                <w:sz w:val="18"/>
              </w:rPr>
              <w:t>es commutateurs qui permettent la commutation du contrôle de l’escalier mécanique aux commandes pour inspection ou installer un commutateur à chaque palier dans un poste de commande portatif. Ces commutateurs doivent</w:t>
            </w:r>
            <w:r w:rsidR="00B45B7B">
              <w:rPr>
                <w:rFonts w:ascii="Arial" w:hAnsi="Arial"/>
                <w:sz w:val="18"/>
              </w:rPr>
              <w:t> </w:t>
            </w:r>
            <w:r w:rsidR="00FF6DD8">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comprendre des contacts mécaniquement et positivement ouverts dont l’ouverture ne dépend pas seulement de ressorts;</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à déclenchement manuel;</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porter le marquage «</w:t>
            </w:r>
            <w:r w:rsidR="00215425">
              <w:rPr>
                <w:rFonts w:ascii="Arial" w:hAnsi="Arial"/>
                <w:sz w:val="18"/>
              </w:rPr>
              <w:t> </w:t>
            </w:r>
            <w:r>
              <w:rPr>
                <w:rFonts w:ascii="Arial" w:hAnsi="Arial"/>
                <w:sz w:val="18"/>
              </w:rPr>
              <w:t>INSPECTION</w:t>
            </w:r>
            <w:r w:rsidR="00215425">
              <w:rPr>
                <w:rFonts w:ascii="Arial" w:hAnsi="Arial"/>
                <w:sz w:val="18"/>
              </w:rPr>
              <w:t> </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comporter deux positions</w:t>
            </w:r>
            <w:r w:rsidR="00215425">
              <w:rPr>
                <w:rFonts w:ascii="Arial" w:hAnsi="Arial"/>
                <w:sz w:val="18"/>
              </w:rPr>
              <w:t>,</w:t>
            </w:r>
            <w:r>
              <w:rPr>
                <w:rFonts w:ascii="Arial" w:hAnsi="Arial"/>
                <w:sz w:val="18"/>
              </w:rPr>
              <w:t xml:space="preserve"> soit «</w:t>
            </w:r>
            <w:r w:rsidR="00215425">
              <w:rPr>
                <w:rFonts w:ascii="Arial" w:hAnsi="Arial"/>
                <w:sz w:val="18"/>
              </w:rPr>
              <w:t> </w:t>
            </w:r>
            <w:r>
              <w:rPr>
                <w:rFonts w:ascii="Arial" w:hAnsi="Arial"/>
                <w:sz w:val="18"/>
              </w:rPr>
              <w:t>INSPECTION</w:t>
            </w:r>
            <w:r w:rsidR="00215425">
              <w:rPr>
                <w:rFonts w:ascii="Arial" w:hAnsi="Arial"/>
                <w:sz w:val="18"/>
              </w:rPr>
              <w:t> </w:t>
            </w:r>
            <w:r>
              <w:rPr>
                <w:rFonts w:ascii="Arial" w:hAnsi="Arial"/>
                <w:sz w:val="18"/>
              </w:rPr>
              <w:t>» ou «</w:t>
            </w:r>
            <w:r w:rsidR="00215425">
              <w:rPr>
                <w:rFonts w:ascii="Arial" w:hAnsi="Arial"/>
                <w:sz w:val="18"/>
              </w:rPr>
              <w:t> </w:t>
            </w:r>
            <w:r>
              <w:rPr>
                <w:rFonts w:ascii="Arial" w:hAnsi="Arial"/>
                <w:sz w:val="18"/>
              </w:rPr>
              <w:t>INSP</w:t>
            </w:r>
            <w:r w:rsidR="00215425">
              <w:rPr>
                <w:rFonts w:ascii="Arial" w:hAnsi="Arial"/>
                <w:sz w:val="18"/>
              </w:rPr>
              <w:t> </w:t>
            </w:r>
            <w:r>
              <w:rPr>
                <w:rFonts w:ascii="Arial" w:hAnsi="Arial"/>
                <w:sz w:val="18"/>
              </w:rPr>
              <w:t>» et «</w:t>
            </w:r>
            <w:r w:rsidR="00215425">
              <w:rPr>
                <w:rFonts w:ascii="Arial" w:hAnsi="Arial"/>
                <w:sz w:val="18"/>
              </w:rPr>
              <w:t> </w:t>
            </w:r>
            <w:r>
              <w:rPr>
                <w:rFonts w:ascii="Arial" w:hAnsi="Arial"/>
                <w:sz w:val="18"/>
              </w:rPr>
              <w:t>NORMAL</w:t>
            </w:r>
            <w:r w:rsidR="00215425">
              <w:rPr>
                <w:rFonts w:ascii="Arial" w:hAnsi="Arial"/>
                <w:sz w:val="18"/>
              </w:rPr>
              <w:t> </w:t>
            </w:r>
            <w:r>
              <w:rPr>
                <w:rFonts w:ascii="Arial" w:hAnsi="Arial"/>
                <w:sz w:val="18"/>
              </w:rPr>
              <w:t>» ou «</w:t>
            </w:r>
            <w:r w:rsidR="00215425">
              <w:rPr>
                <w:rFonts w:ascii="Arial" w:hAnsi="Arial"/>
                <w:sz w:val="18"/>
              </w:rPr>
              <w:t> </w:t>
            </w:r>
            <w:r>
              <w:rPr>
                <w:rFonts w:ascii="Arial" w:hAnsi="Arial"/>
                <w:sz w:val="18"/>
              </w:rPr>
              <w:t>NORM</w:t>
            </w:r>
            <w:r w:rsidR="00215425">
              <w:rPr>
                <w:rFonts w:ascii="Arial" w:hAnsi="Arial"/>
                <w:sz w:val="18"/>
              </w:rPr>
              <w:t> </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215425">
            <w:pPr>
              <w:autoSpaceDE w:val="0"/>
              <w:autoSpaceDN w:val="0"/>
              <w:adjustRightInd w:val="0"/>
              <w:spacing w:after="0" w:line="240" w:lineRule="auto"/>
              <w:rPr>
                <w:rFonts w:ascii="Arial" w:hAnsi="Arial" w:cs="Arial"/>
                <w:sz w:val="18"/>
                <w:szCs w:val="18"/>
              </w:rPr>
            </w:pPr>
            <w:r>
              <w:rPr>
                <w:rFonts w:ascii="Arial" w:hAnsi="Arial"/>
                <w:sz w:val="18"/>
              </w:rPr>
              <w:t>à la position «</w:t>
            </w:r>
            <w:r w:rsidR="00215425">
              <w:rPr>
                <w:rFonts w:ascii="Arial" w:hAnsi="Arial"/>
                <w:sz w:val="18"/>
              </w:rPr>
              <w:t> </w:t>
            </w:r>
            <w:r>
              <w:rPr>
                <w:rFonts w:ascii="Arial" w:hAnsi="Arial"/>
                <w:sz w:val="18"/>
              </w:rPr>
              <w:t>INSPECTION</w:t>
            </w:r>
            <w:r w:rsidR="00215425">
              <w:rPr>
                <w:rFonts w:ascii="Arial" w:hAnsi="Arial"/>
                <w:sz w:val="18"/>
              </w:rPr>
              <w:t> </w:t>
            </w:r>
            <w:r>
              <w:rPr>
                <w:rFonts w:ascii="Arial" w:hAnsi="Arial"/>
                <w:sz w:val="18"/>
              </w:rPr>
              <w:t>», le mouvement de l’escalier mécanique doit être commandé seulement par des dispositifs de commande à pression maintenue installés au palier en cause ou dans un poste de commande portatif;</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un ou des commutateurs sont à la position «</w:t>
            </w:r>
            <w:r w:rsidR="00215425">
              <w:rPr>
                <w:rFonts w:ascii="Arial" w:hAnsi="Arial"/>
                <w:sz w:val="18"/>
              </w:rPr>
              <w:t> </w:t>
            </w:r>
            <w:r>
              <w:rPr>
                <w:rFonts w:ascii="Arial" w:hAnsi="Arial"/>
                <w:sz w:val="18"/>
              </w:rPr>
              <w:t>INSPECTION</w:t>
            </w:r>
            <w:r w:rsidR="00215425">
              <w:rPr>
                <w:rFonts w:ascii="Arial" w:hAnsi="Arial"/>
                <w:sz w:val="18"/>
              </w:rPr>
              <w:t> </w:t>
            </w:r>
            <w:r>
              <w:rPr>
                <w:rFonts w:ascii="Arial" w:hAnsi="Arial"/>
                <w:sz w:val="18"/>
              </w:rPr>
              <w:t>», tous les dispositifs de commande à pression maintenue doivent être rendus inopérants;</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protégés contre les contacts fortuits</w:t>
            </w:r>
            <w:r w:rsidR="00215425">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dispositifs de commande à pression maintenue doivent :</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permettre le mouvement de l’escalier mécanique seulement par l’application manuelle d’une pression constante;</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faciles à reconnaître par des indications du sens de marche;</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protégés contre les contacts fortuits;</w:t>
            </w:r>
          </w:p>
        </w:tc>
      </w:tr>
      <w:tr w:rsidR="00FF6DD8" w:rsidRPr="005C4F7D" w:rsidTr="00BD77C0">
        <w:tc>
          <w:tcPr>
            <w:tcW w:w="1244" w:type="dxa"/>
          </w:tcPr>
          <w:p w:rsidR="00FF6DD8" w:rsidRPr="00BD77C0" w:rsidRDefault="00FF6DD8" w:rsidP="00BD77C0">
            <w:pPr>
              <w:pStyle w:val="Paragraphedeliste"/>
              <w:numPr>
                <w:ilvl w:val="3"/>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installés à un endroit à partir duquel les marches de l’escalier mécanique sont visibles.</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 interrupteur d’arrêt conforme à l’article</w:t>
            </w:r>
            <w:r w:rsidR="006D19F5">
              <w:rPr>
                <w:rFonts w:ascii="Arial" w:hAnsi="Arial"/>
                <w:sz w:val="18"/>
              </w:rPr>
              <w:t> </w:t>
            </w:r>
            <w:r>
              <w:rPr>
                <w:rFonts w:ascii="Arial" w:hAnsi="Arial"/>
                <w:sz w:val="18"/>
              </w:rPr>
              <w:t>6.1.6.3.15 doit être installé à proximité des dispositifs de commande à pression maintenue.</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La longueur du cordon d’un poste de commande portatif, le cas échéant, </w:t>
            </w:r>
            <w:r w:rsidR="00F35FF9">
              <w:rPr>
                <w:rFonts w:ascii="Arial" w:hAnsi="Arial"/>
                <w:sz w:val="18"/>
              </w:rPr>
              <w:t>ne doit pas être supérieure à 3</w:t>
            </w:r>
            <w:r>
              <w:rPr>
                <w:rFonts w:ascii="Arial" w:hAnsi="Arial"/>
                <w:sz w:val="18"/>
              </w:rPr>
              <w:t>000</w:t>
            </w:r>
            <w:r w:rsidR="005E19C3">
              <w:rPr>
                <w:rFonts w:ascii="Arial" w:hAnsi="Arial"/>
                <w:sz w:val="18"/>
              </w:rPr>
              <w:t> </w:t>
            </w:r>
            <w:r>
              <w:rPr>
                <w:rFonts w:ascii="Arial" w:hAnsi="Arial"/>
                <w:sz w:val="18"/>
              </w:rPr>
              <w:t>mm (120</w:t>
            </w:r>
            <w:r w:rsidR="005E19C3">
              <w:rPr>
                <w:rFonts w:ascii="Arial" w:hAnsi="Arial"/>
                <w:sz w:val="18"/>
              </w:rPr>
              <w:t> </w:t>
            </w:r>
            <w:r>
              <w:rPr>
                <w:rFonts w:ascii="Arial" w:hAnsi="Arial"/>
                <w:sz w:val="18"/>
              </w:rPr>
              <w:t>po).</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i/>
                <w:iCs/>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 xml:space="preserve">Poste de commande portatif enfichable. </w:t>
            </w:r>
            <w:r>
              <w:rPr>
                <w:rFonts w:ascii="Arial" w:hAnsi="Arial"/>
                <w:sz w:val="18"/>
              </w:rPr>
              <w:t>Il est permis d’utiliser un poste de commande portatif enfichable si</w:t>
            </w:r>
            <w:r w:rsidR="00B45B7B">
              <w:rPr>
                <w:rFonts w:ascii="Arial" w:hAnsi="Arial"/>
                <w:sz w:val="18"/>
              </w:rPr>
              <w:t> </w:t>
            </w:r>
            <w:r>
              <w:rPr>
                <w:rFonts w:ascii="Arial" w:hAnsi="Arial"/>
                <w:sz w:val="18"/>
              </w:rPr>
              <w:t>:</w:t>
            </w:r>
          </w:p>
        </w:tc>
      </w:tr>
      <w:tr w:rsidR="00FF6DD8" w:rsidRPr="005C4F7D" w:rsidTr="00BD77C0">
        <w:tc>
          <w:tcPr>
            <w:tcW w:w="1244" w:type="dxa"/>
          </w:tcPr>
          <w:p w:rsidR="00FF6DD8" w:rsidRPr="00BD77C0" w:rsidRDefault="00FF6DD8" w:rsidP="00BD77C0">
            <w:pPr>
              <w:pStyle w:val="Paragraphedeliste"/>
              <w:numPr>
                <w:ilvl w:val="1"/>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 commutateur conforme à l’article 6.1.6.2.2 a) 1) est utilisé, ou, si, une fois le poste branché, l’escalier mécanique passe automatiquement en mode inspection;</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commutateur, le cas échéant, est à la position «</w:t>
            </w:r>
            <w:r w:rsidR="002728F0">
              <w:rPr>
                <w:rFonts w:ascii="Arial" w:hAnsi="Arial"/>
                <w:sz w:val="18"/>
              </w:rPr>
              <w:t> </w:t>
            </w:r>
            <w:r>
              <w:rPr>
                <w:rFonts w:ascii="Arial" w:hAnsi="Arial"/>
                <w:sz w:val="18"/>
              </w:rPr>
              <w:t>INSPECTION</w:t>
            </w:r>
            <w:r w:rsidR="002728F0">
              <w:rPr>
                <w:rFonts w:ascii="Arial" w:hAnsi="Arial"/>
                <w:sz w:val="18"/>
              </w:rPr>
              <w:t> </w:t>
            </w:r>
            <w:r>
              <w:rPr>
                <w:rFonts w:ascii="Arial" w:hAnsi="Arial"/>
                <w:sz w:val="18"/>
              </w:rPr>
              <w:t>», ou si une fois le poste de commande branché, le mouvement de l’escalier mécanique est commandé uniquement par les dispositifs à pression maintenue installés dans le poste de commande portatif;</w:t>
            </w:r>
          </w:p>
        </w:tc>
      </w:tr>
      <w:tr w:rsidR="00FF6DD8" w:rsidRPr="005C4F7D" w:rsidTr="00BD77C0">
        <w:tc>
          <w:tcPr>
            <w:tcW w:w="1244" w:type="dxa"/>
          </w:tcPr>
          <w:p w:rsidR="00FF6DD8" w:rsidRPr="00BD77C0" w:rsidRDefault="00FF6DD8" w:rsidP="00BD77C0">
            <w:pPr>
              <w:pStyle w:val="Paragraphedeliste"/>
              <w:numPr>
                <w:ilvl w:val="2"/>
                <w:numId w:val="51"/>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poste de commande portatif enfichable est rangé dans le local des machines ou l’emplacement de la machinerie du palier supérieur.</w:t>
            </w:r>
          </w:p>
        </w:tc>
      </w:tr>
      <w:tr w:rsidR="00FF6DD8" w:rsidRPr="005C4F7D" w:rsidTr="00BD77C0">
        <w:tc>
          <w:tcPr>
            <w:tcW w:w="1244" w:type="dxa"/>
          </w:tcPr>
          <w:p w:rsidR="00FF6DD8" w:rsidRPr="00BD77C0" w:rsidRDefault="00FF6DD8" w:rsidP="00BD77C0">
            <w:pPr>
              <w:pStyle w:val="Paragraphedeliste"/>
              <w:numPr>
                <w:ilvl w:val="0"/>
                <w:numId w:val="51"/>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51"/>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51"/>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51"/>
              </w:numPr>
              <w:spacing w:after="0" w:line="240" w:lineRule="auto"/>
              <w:ind w:left="0"/>
              <w:rPr>
                <w:rFonts w:ascii="Arial" w:hAnsi="Arial" w:cs="Arial"/>
                <w:sz w:val="18"/>
                <w:szCs w:val="18"/>
              </w:rPr>
            </w:pPr>
          </w:p>
        </w:tc>
        <w:tc>
          <w:tcPr>
            <w:tcW w:w="8564" w:type="dxa"/>
            <w:gridSpan w:val="3"/>
          </w:tcPr>
          <w:p w:rsidR="00FF6DD8" w:rsidRPr="00BD77C0" w:rsidRDefault="002728F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6.1.6.2.2</w:t>
            </w:r>
          </w:p>
        </w:tc>
      </w:tr>
    </w:tbl>
    <w:p w:rsidR="00FF6DD8" w:rsidRPr="00171DD1" w:rsidRDefault="00FF6DD8" w:rsidP="00AB097D">
      <w:pPr>
        <w:spacing w:after="0"/>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5997"/>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6" w:name="_Toc347820759"/>
            <w:r>
              <w:rPr>
                <w:sz w:val="18"/>
              </w:rPr>
              <w:t xml:space="preserve">8.6.8.15.22 Dispositif de protection contre le déplacement latéral </w:t>
            </w:r>
            <w:r>
              <w:rPr>
                <w:sz w:val="18"/>
                <w:szCs w:val="18"/>
              </w:rPr>
              <w:br/>
            </w:r>
            <w:r>
              <w:rPr>
                <w:sz w:val="18"/>
              </w:rPr>
              <w:t>des marches (6.1.6.3.14)</w:t>
            </w:r>
            <w:bookmarkEnd w:id="56"/>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52"/>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5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C831AF">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A17.1b-1980 </w:t>
            </w:r>
            <w:r w:rsidR="00C67864">
              <w:rPr>
                <w:rFonts w:ascii="Arial" w:hAnsi="Arial"/>
                <w:sz w:val="18"/>
              </w:rPr>
              <w:t>et aux éditions subséquentes</w:t>
            </w:r>
            <w:r w:rsidR="00C831AF">
              <w:rPr>
                <w:rFonts w:ascii="Arial" w:hAnsi="Arial"/>
                <w:sz w:val="18"/>
              </w:rPr>
              <w:t>,</w:t>
            </w:r>
            <w:r>
              <w:rPr>
                <w:rFonts w:ascii="Arial" w:hAnsi="Arial"/>
                <w:sz w:val="18"/>
              </w:rPr>
              <w:t xml:space="preserve"> ainsi qu'au code A17.3.</w:t>
            </w:r>
          </w:p>
        </w:tc>
      </w:tr>
      <w:tr w:rsidR="00FF6DD8" w:rsidRPr="005C4F7D" w:rsidTr="00BD77C0">
        <w:tc>
          <w:tcPr>
            <w:tcW w:w="1244" w:type="dxa"/>
          </w:tcPr>
          <w:p w:rsidR="00FF6DD8" w:rsidRPr="00BD77C0" w:rsidRDefault="00FF6DD8" w:rsidP="00BD77C0">
            <w:pPr>
              <w:pStyle w:val="Paragraphedeliste"/>
              <w:numPr>
                <w:ilvl w:val="2"/>
                <w:numId w:val="5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contrôle de déplacement des marches en procédant aux essais suivants :</w:t>
            </w:r>
          </w:p>
        </w:tc>
      </w:tr>
      <w:tr w:rsidR="00FF6DD8" w:rsidRPr="005C4F7D" w:rsidTr="00BD77C0">
        <w:tc>
          <w:tcPr>
            <w:tcW w:w="1244" w:type="dxa"/>
          </w:tcPr>
          <w:p w:rsidR="00FF6DD8" w:rsidRPr="00BD77C0" w:rsidRDefault="00FF6DD8" w:rsidP="00BD77C0">
            <w:pPr>
              <w:pStyle w:val="Paragraphedeliste"/>
              <w:numPr>
                <w:ilvl w:val="3"/>
                <w:numId w:val="5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2728F0">
            <w:pPr>
              <w:autoSpaceDE w:val="0"/>
              <w:autoSpaceDN w:val="0"/>
              <w:adjustRightInd w:val="0"/>
              <w:spacing w:after="0" w:line="240" w:lineRule="auto"/>
              <w:rPr>
                <w:rFonts w:ascii="Arial" w:hAnsi="Arial" w:cs="Arial"/>
                <w:sz w:val="18"/>
                <w:szCs w:val="18"/>
              </w:rPr>
            </w:pPr>
            <w:r>
              <w:rPr>
                <w:rFonts w:ascii="Arial" w:hAnsi="Arial"/>
                <w:sz w:val="18"/>
              </w:rPr>
              <w:t>Faire fonctionner l'escalier mécanique en sens descendant et pousser une marche vers le haut pour l'empêcher de s'aligner lorsqu'elle entre dans la courbe de transition inférieure. L'escalier mécanique devrait s'immobiliser.</w:t>
            </w:r>
          </w:p>
        </w:tc>
      </w:tr>
      <w:tr w:rsidR="00FF6DD8" w:rsidRPr="005C4F7D" w:rsidTr="00BD77C0">
        <w:tc>
          <w:tcPr>
            <w:tcW w:w="1244" w:type="dxa"/>
          </w:tcPr>
          <w:p w:rsidR="00FF6DD8" w:rsidRPr="00BD77C0" w:rsidRDefault="00FF6DD8" w:rsidP="00BD77C0">
            <w:pPr>
              <w:pStyle w:val="Paragraphedeliste"/>
              <w:numPr>
                <w:ilvl w:val="3"/>
                <w:numId w:val="52"/>
              </w:numPr>
              <w:autoSpaceDE w:val="0"/>
              <w:autoSpaceDN w:val="0"/>
              <w:adjustRightInd w:val="0"/>
              <w:spacing w:after="0" w:line="240" w:lineRule="auto"/>
              <w:ind w:left="0"/>
              <w:rPr>
                <w:rFonts w:ascii="Arial" w:hAnsi="Arial" w:cs="Arial"/>
                <w:sz w:val="18"/>
                <w:szCs w:val="18"/>
              </w:rPr>
            </w:pPr>
          </w:p>
        </w:tc>
        <w:tc>
          <w:tcPr>
            <w:tcW w:w="8564" w:type="dxa"/>
            <w:gridSpan w:val="3"/>
          </w:tcPr>
          <w:p w:rsidR="00FF6DD8" w:rsidRPr="00BD77C0" w:rsidRDefault="00FF6DD8" w:rsidP="002728F0">
            <w:pPr>
              <w:autoSpaceDE w:val="0"/>
              <w:autoSpaceDN w:val="0"/>
              <w:adjustRightInd w:val="0"/>
              <w:spacing w:after="0" w:line="240" w:lineRule="auto"/>
              <w:rPr>
                <w:rFonts w:ascii="Arial" w:hAnsi="Arial" w:cs="Arial"/>
                <w:sz w:val="18"/>
                <w:szCs w:val="18"/>
              </w:rPr>
            </w:pPr>
            <w:r>
              <w:rPr>
                <w:rFonts w:ascii="Arial" w:hAnsi="Arial"/>
                <w:sz w:val="18"/>
              </w:rPr>
              <w:t>Si le dispositif de contrôle de déplacement des marches ne se déclenche pas, celui-ci devra être examiné de plus près lors de l'inspection interne décrite à l'article</w:t>
            </w:r>
            <w:r w:rsidR="006D19F5">
              <w:rPr>
                <w:rFonts w:ascii="Arial" w:hAnsi="Arial"/>
                <w:sz w:val="18"/>
              </w:rPr>
              <w:t> </w:t>
            </w:r>
            <w:r>
              <w:rPr>
                <w:rFonts w:ascii="Arial" w:hAnsi="Arial"/>
                <w:sz w:val="18"/>
              </w:rPr>
              <w:t>8.9.2</w:t>
            </w:r>
            <w:r w:rsidR="002728F0">
              <w:rPr>
                <w:rFonts w:ascii="Arial" w:hAnsi="Arial"/>
                <w:sz w:val="18"/>
              </w:rPr>
              <w:t>. À</w:t>
            </w:r>
            <w:r>
              <w:rPr>
                <w:rFonts w:ascii="Arial" w:hAnsi="Arial"/>
                <w:sz w:val="18"/>
              </w:rPr>
              <w:t xml:space="preserve"> l'aide d'un multimètre, s'assurer que le circuit de sécurité est ouvert pendant le fonctionnement du dispositif de contrôle de déplacement des marches.</w:t>
            </w:r>
          </w:p>
        </w:tc>
      </w:tr>
      <w:tr w:rsidR="00FF6DD8" w:rsidRPr="005C4F7D" w:rsidTr="00BD77C0">
        <w:tc>
          <w:tcPr>
            <w:tcW w:w="1244" w:type="dxa"/>
          </w:tcPr>
          <w:p w:rsidR="00FF6DD8" w:rsidRPr="00BD77C0" w:rsidRDefault="00FF6DD8" w:rsidP="00BD77C0">
            <w:pPr>
              <w:pStyle w:val="Paragraphedeliste"/>
              <w:numPr>
                <w:ilvl w:val="3"/>
                <w:numId w:val="52"/>
              </w:numPr>
              <w:spacing w:after="0" w:line="240" w:lineRule="auto"/>
              <w:ind w:left="0"/>
              <w:rPr>
                <w:rFonts w:ascii="Arial" w:hAnsi="Arial" w:cs="Arial"/>
                <w:sz w:val="18"/>
                <w:szCs w:val="18"/>
              </w:rPr>
            </w:pPr>
          </w:p>
        </w:tc>
        <w:tc>
          <w:tcPr>
            <w:tcW w:w="8564" w:type="dxa"/>
            <w:gridSpan w:val="3"/>
          </w:tcPr>
          <w:p w:rsidR="00FF6DD8" w:rsidRPr="00BD77C0" w:rsidRDefault="00FF6DD8" w:rsidP="002728F0">
            <w:pPr>
              <w:spacing w:after="0" w:line="240" w:lineRule="auto"/>
              <w:rPr>
                <w:rFonts w:ascii="Arial" w:hAnsi="Arial" w:cs="Arial"/>
                <w:sz w:val="18"/>
                <w:szCs w:val="18"/>
              </w:rPr>
            </w:pPr>
            <w:r>
              <w:rPr>
                <w:rFonts w:ascii="Arial" w:hAnsi="Arial"/>
                <w:sz w:val="18"/>
              </w:rPr>
              <w:t>Dans le cas des escaliers mécaniques à girons lisses devant être conformes au code</w:t>
            </w:r>
            <w:r w:rsidR="00136E98">
              <w:rPr>
                <w:rFonts w:ascii="Arial" w:hAnsi="Arial"/>
                <w:sz w:val="18"/>
              </w:rPr>
              <w:t> </w:t>
            </w:r>
            <w:r>
              <w:rPr>
                <w:rFonts w:ascii="Arial" w:hAnsi="Arial"/>
                <w:sz w:val="18"/>
              </w:rPr>
              <w:t>A17.3, vérifier le fonctionnement du dispositif de contrôle de déplacement des marches aux courbes supérieure et inférieure. Faire fonctionner l'escalier mécanique en sens descendant pour tester la courbe inférieure et en sens ascendant pour tester la courbe supérieure. Il peut être nécessaire d'utiliser deux paires de pinces pour saisir le devant du giron de chaque côté.</w:t>
            </w:r>
          </w:p>
        </w:tc>
      </w:tr>
      <w:tr w:rsidR="00FF6DD8" w:rsidRPr="005C4F7D" w:rsidTr="00BD77C0">
        <w:tc>
          <w:tcPr>
            <w:tcW w:w="1244" w:type="dxa"/>
          </w:tcPr>
          <w:p w:rsidR="00FF6DD8" w:rsidRPr="00BD77C0" w:rsidRDefault="00FF6DD8" w:rsidP="00BD77C0">
            <w:pPr>
              <w:pStyle w:val="Paragraphedeliste"/>
              <w:numPr>
                <w:ilvl w:val="1"/>
                <w:numId w:val="5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Dans le cas des escaliers mécaniques courbes, tester manuellement le dispositif.</w:t>
            </w:r>
          </w:p>
        </w:tc>
      </w:tr>
      <w:tr w:rsidR="00FF6DD8" w:rsidRPr="005C4F7D" w:rsidTr="00BD77C0">
        <w:tc>
          <w:tcPr>
            <w:tcW w:w="1244" w:type="dxa"/>
          </w:tcPr>
          <w:p w:rsidR="00FF6DD8" w:rsidRPr="00BD77C0" w:rsidRDefault="00FF6DD8" w:rsidP="00BD77C0">
            <w:pPr>
              <w:pStyle w:val="Paragraphedeliste"/>
              <w:numPr>
                <w:ilvl w:val="0"/>
                <w:numId w:val="52"/>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52"/>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52"/>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52"/>
              </w:numPr>
              <w:spacing w:after="0" w:line="240" w:lineRule="auto"/>
              <w:ind w:left="0"/>
              <w:rPr>
                <w:rFonts w:ascii="Arial" w:hAnsi="Arial" w:cs="Arial"/>
                <w:sz w:val="18"/>
                <w:szCs w:val="18"/>
              </w:rPr>
            </w:pPr>
          </w:p>
        </w:tc>
        <w:tc>
          <w:tcPr>
            <w:tcW w:w="8564" w:type="dxa"/>
            <w:gridSpan w:val="3"/>
          </w:tcPr>
          <w:p w:rsidR="00FF6DD8" w:rsidRPr="00BD77C0" w:rsidRDefault="002728F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7.9.2</w:t>
            </w:r>
          </w:p>
        </w:tc>
      </w:tr>
    </w:tbl>
    <w:p w:rsidR="00FF6DD8" w:rsidRPr="00171DD1" w:rsidRDefault="00FF6DD8" w:rsidP="00AB097D">
      <w:pPr>
        <w:spacing w:after="0"/>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5996"/>
        <w:gridCol w:w="1666"/>
        <w:gridCol w:w="947"/>
      </w:tblGrid>
      <w:tr w:rsidR="00FF6DD8" w:rsidRPr="005C4F7D" w:rsidTr="00BD77C0">
        <w:tc>
          <w:tcPr>
            <w:tcW w:w="1244" w:type="dxa"/>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6440" w:type="dxa"/>
          </w:tcPr>
          <w:p w:rsidR="00FF6DD8" w:rsidRPr="00BD77C0" w:rsidRDefault="00FF6DD8" w:rsidP="00BD77C0">
            <w:pPr>
              <w:pStyle w:val="Titre1"/>
              <w:numPr>
                <w:ilvl w:val="0"/>
                <w:numId w:val="0"/>
              </w:numPr>
              <w:rPr>
                <w:color w:val="000000"/>
                <w:sz w:val="18"/>
                <w:szCs w:val="18"/>
              </w:rPr>
            </w:pPr>
            <w:bookmarkStart w:id="57" w:name="_Toc347820760"/>
            <w:r>
              <w:rPr>
                <w:sz w:val="18"/>
              </w:rPr>
              <w:t>8.6.8.15.23 Zones sismiques de niveau</w:t>
            </w:r>
            <w:r w:rsidR="006D19F5">
              <w:rPr>
                <w:sz w:val="18"/>
              </w:rPr>
              <w:t> </w:t>
            </w:r>
            <w:r>
              <w:rPr>
                <w:sz w:val="18"/>
              </w:rPr>
              <w:t>2 ou supérieures</w:t>
            </w:r>
            <w:bookmarkEnd w:id="57"/>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0" w:type="auto"/>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ESC</w:t>
            </w:r>
          </w:p>
        </w:tc>
      </w:tr>
      <w:tr w:rsidR="00FF6DD8" w:rsidRPr="005C4F7D" w:rsidTr="00BD77C0">
        <w:tc>
          <w:tcPr>
            <w:tcW w:w="1244" w:type="dxa"/>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8564" w:type="dxa"/>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1244" w:type="dxa"/>
          </w:tcPr>
          <w:p w:rsidR="00FF6DD8" w:rsidRPr="00BD77C0" w:rsidRDefault="00FF6DD8" w:rsidP="00BD77C0">
            <w:pPr>
              <w:pStyle w:val="Paragraphedeliste"/>
              <w:numPr>
                <w:ilvl w:val="0"/>
                <w:numId w:val="53"/>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1244" w:type="dxa"/>
          </w:tcPr>
          <w:p w:rsidR="00FF6DD8" w:rsidRPr="00BD77C0" w:rsidRDefault="00FF6DD8" w:rsidP="00BD77C0">
            <w:pPr>
              <w:pStyle w:val="Paragraphedeliste"/>
              <w:numPr>
                <w:ilvl w:val="1"/>
                <w:numId w:val="5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fonctionnement de l’interrupteur sismique, le cas échéant.</w:t>
            </w:r>
          </w:p>
        </w:tc>
      </w:tr>
      <w:tr w:rsidR="00FF6DD8" w:rsidRPr="005C4F7D" w:rsidTr="00BD77C0">
        <w:tc>
          <w:tcPr>
            <w:tcW w:w="1244" w:type="dxa"/>
          </w:tcPr>
          <w:p w:rsidR="00FF6DD8" w:rsidRPr="00BD77C0" w:rsidRDefault="00FF6DD8" w:rsidP="00BD77C0">
            <w:pPr>
              <w:pStyle w:val="Paragraphedeliste"/>
              <w:numPr>
                <w:ilvl w:val="0"/>
                <w:numId w:val="53"/>
              </w:numPr>
              <w:spacing w:after="0" w:line="240" w:lineRule="auto"/>
              <w:ind w:left="0"/>
              <w:rPr>
                <w:rFonts w:ascii="Arial" w:hAnsi="Arial" w:cs="Arial"/>
                <w:b/>
                <w:sz w:val="18"/>
                <w:szCs w:val="18"/>
              </w:rPr>
            </w:pPr>
          </w:p>
        </w:tc>
        <w:tc>
          <w:tcPr>
            <w:tcW w:w="8564" w:type="dxa"/>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1244" w:type="dxa"/>
          </w:tcPr>
          <w:p w:rsidR="00FF6DD8" w:rsidRPr="00BD77C0" w:rsidRDefault="00FF6DD8" w:rsidP="00BD77C0">
            <w:pPr>
              <w:pStyle w:val="Paragraphedeliste"/>
              <w:numPr>
                <w:ilvl w:val="1"/>
                <w:numId w:val="53"/>
              </w:numPr>
              <w:spacing w:after="0" w:line="240" w:lineRule="auto"/>
              <w:ind w:left="0"/>
              <w:rPr>
                <w:rFonts w:ascii="Arial" w:hAnsi="Arial" w:cs="Arial"/>
                <w:sz w:val="18"/>
                <w:szCs w:val="18"/>
              </w:rPr>
            </w:pPr>
          </w:p>
        </w:tc>
        <w:tc>
          <w:tcPr>
            <w:tcW w:w="8564" w:type="dxa"/>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1244" w:type="dxa"/>
          </w:tcPr>
          <w:p w:rsidR="00FF6DD8" w:rsidRPr="00BD77C0" w:rsidRDefault="00FF6DD8" w:rsidP="00BD77C0">
            <w:pPr>
              <w:pStyle w:val="Paragraphedeliste"/>
              <w:numPr>
                <w:ilvl w:val="0"/>
                <w:numId w:val="53"/>
              </w:numPr>
              <w:spacing w:after="0" w:line="240" w:lineRule="auto"/>
              <w:ind w:left="0"/>
              <w:rPr>
                <w:rFonts w:ascii="Arial" w:hAnsi="Arial" w:cs="Arial"/>
                <w:b/>
                <w:sz w:val="18"/>
                <w:szCs w:val="18"/>
              </w:rPr>
            </w:pPr>
          </w:p>
        </w:tc>
        <w:tc>
          <w:tcPr>
            <w:tcW w:w="8564" w:type="dxa"/>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1244" w:type="dxa"/>
          </w:tcPr>
          <w:p w:rsidR="00FF6DD8" w:rsidRPr="00BD77C0" w:rsidRDefault="00FF6DD8" w:rsidP="00BD77C0">
            <w:pPr>
              <w:pStyle w:val="Paragraphedeliste"/>
              <w:numPr>
                <w:ilvl w:val="1"/>
                <w:numId w:val="53"/>
              </w:numPr>
              <w:spacing w:after="0" w:line="240" w:lineRule="auto"/>
              <w:ind w:left="0"/>
              <w:rPr>
                <w:rFonts w:ascii="Arial" w:hAnsi="Arial" w:cs="Arial"/>
                <w:sz w:val="18"/>
                <w:szCs w:val="18"/>
              </w:rPr>
            </w:pPr>
          </w:p>
        </w:tc>
        <w:tc>
          <w:tcPr>
            <w:tcW w:w="8564" w:type="dxa"/>
            <w:gridSpan w:val="3"/>
          </w:tcPr>
          <w:p w:rsidR="00FF6DD8" w:rsidRPr="00BD77C0" w:rsidRDefault="007A4C3A"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7.20.2</w:t>
            </w:r>
          </w:p>
        </w:tc>
      </w:tr>
    </w:tbl>
    <w:p w:rsidR="00F67CAA" w:rsidRDefault="00F67CAA" w:rsidP="006A20C8">
      <w:pPr>
        <w:pStyle w:val="Titre"/>
        <w:spacing w:before="0" w:after="0"/>
        <w:rPr>
          <w:rFonts w:ascii="Arial" w:hAnsi="Arial" w:cs="Arial"/>
          <w:sz w:val="28"/>
        </w:rPr>
      </w:pPr>
      <w:bookmarkStart w:id="58" w:name="_Toc347820761"/>
    </w:p>
    <w:p w:rsidR="00FF6DD8" w:rsidRPr="005C4F7D" w:rsidRDefault="00FF6DD8" w:rsidP="006A20C8">
      <w:pPr>
        <w:pStyle w:val="Titre"/>
        <w:spacing w:before="0" w:after="0"/>
        <w:rPr>
          <w:rFonts w:ascii="Arial" w:hAnsi="Arial" w:cs="Arial"/>
          <w:sz w:val="28"/>
        </w:rPr>
      </w:pPr>
      <w:r>
        <w:rPr>
          <w:rFonts w:ascii="Arial" w:hAnsi="Arial"/>
          <w:sz w:val="28"/>
        </w:rPr>
        <w:t>P</w:t>
      </w:r>
      <w:r w:rsidR="00715199">
        <w:rPr>
          <w:rFonts w:ascii="Arial" w:hAnsi="Arial"/>
          <w:sz w:val="28"/>
        </w:rPr>
        <w:t>rocédures d'entretien</w:t>
      </w:r>
      <w:r>
        <w:rPr>
          <w:rFonts w:ascii="Arial" w:hAnsi="Arial"/>
          <w:sz w:val="28"/>
        </w:rPr>
        <w:t xml:space="preserve"> des trottoirs roulants</w:t>
      </w:r>
      <w:bookmarkEnd w:id="58"/>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gridCol w:w="6442"/>
        <w:gridCol w:w="1666"/>
        <w:gridCol w:w="896"/>
      </w:tblGrid>
      <w:tr w:rsidR="00FF6DD8" w:rsidRPr="005C4F7D" w:rsidTr="00BD77C0">
        <w:tc>
          <w:tcPr>
            <w:tcW w:w="522" w:type="pct"/>
          </w:tcPr>
          <w:p w:rsidR="00FF6DD8" w:rsidRPr="00BD77C0" w:rsidRDefault="00FF6DD8" w:rsidP="00BD77C0">
            <w:pPr>
              <w:spacing w:after="0" w:line="240" w:lineRule="auto"/>
              <w:rPr>
                <w:rFonts w:ascii="Arial" w:hAnsi="Arial" w:cs="Arial"/>
                <w:b/>
                <w:sz w:val="18"/>
                <w:szCs w:val="18"/>
              </w:rPr>
            </w:pPr>
            <w:r>
              <w:rPr>
                <w:rFonts w:ascii="Arial" w:hAnsi="Arial"/>
                <w:b/>
                <w:sz w:val="14"/>
              </w:rPr>
              <w:t>Nom de la tâche</w:t>
            </w:r>
          </w:p>
        </w:tc>
        <w:tc>
          <w:tcPr>
            <w:tcW w:w="3377" w:type="pct"/>
          </w:tcPr>
          <w:p w:rsidR="00FF6DD8" w:rsidRPr="00BD77C0" w:rsidRDefault="00FF6DD8" w:rsidP="00BD77C0">
            <w:pPr>
              <w:pStyle w:val="Titre1"/>
              <w:numPr>
                <w:ilvl w:val="0"/>
                <w:numId w:val="0"/>
              </w:numPr>
              <w:rPr>
                <w:sz w:val="18"/>
                <w:szCs w:val="18"/>
              </w:rPr>
            </w:pPr>
            <w:bookmarkStart w:id="59" w:name="_Toc347820762"/>
            <w:r>
              <w:rPr>
                <w:sz w:val="18"/>
              </w:rPr>
              <w:t>8.6.9 Entretien des trottoirs roulants</w:t>
            </w:r>
            <w:bookmarkEnd w:id="59"/>
          </w:p>
        </w:tc>
        <w:tc>
          <w:tcPr>
            <w:tcW w:w="599" w:type="pct"/>
          </w:tcPr>
          <w:p w:rsidR="00FF6DD8" w:rsidRPr="00BD77C0" w:rsidRDefault="00FF6DD8" w:rsidP="00BD77C0">
            <w:pPr>
              <w:spacing w:after="0" w:line="240" w:lineRule="auto"/>
              <w:ind w:left="360"/>
              <w:rPr>
                <w:rFonts w:ascii="Arial" w:hAnsi="Arial" w:cs="Arial"/>
                <w:b/>
                <w:sz w:val="18"/>
                <w:szCs w:val="18"/>
              </w:rPr>
            </w:pPr>
            <w:r>
              <w:rPr>
                <w:rFonts w:ascii="Arial" w:hAnsi="Arial"/>
                <w:b/>
                <w:sz w:val="18"/>
              </w:rPr>
              <w:t>Application :</w:t>
            </w:r>
          </w:p>
        </w:tc>
        <w:tc>
          <w:tcPr>
            <w:tcW w:w="502" w:type="pct"/>
          </w:tcPr>
          <w:p w:rsidR="00FF6DD8" w:rsidRPr="00BD77C0" w:rsidRDefault="007267DA" w:rsidP="00BD77C0">
            <w:pPr>
              <w:spacing w:after="0" w:line="240" w:lineRule="auto"/>
              <w:ind w:left="360"/>
              <w:rPr>
                <w:rFonts w:ascii="Arial" w:hAnsi="Arial" w:cs="Arial"/>
                <w:b/>
                <w:sz w:val="18"/>
                <w:szCs w:val="18"/>
              </w:rPr>
            </w:pPr>
            <w:r>
              <w:rPr>
                <w:rFonts w:ascii="Arial" w:hAnsi="Arial"/>
                <w:b/>
                <w:sz w:val="18"/>
              </w:rPr>
              <w:t>MW</w:t>
            </w:r>
          </w:p>
        </w:tc>
      </w:tr>
      <w:tr w:rsidR="00FF6DD8" w:rsidRPr="005C4F7D" w:rsidTr="00BD77C0">
        <w:tc>
          <w:tcPr>
            <w:tcW w:w="52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2" w:type="pct"/>
          </w:tcPr>
          <w:p w:rsidR="00FF6DD8" w:rsidRPr="00BD77C0" w:rsidRDefault="00FF6DD8" w:rsidP="00BD77C0">
            <w:pPr>
              <w:pStyle w:val="Paragraphedeliste"/>
              <w:numPr>
                <w:ilvl w:val="0"/>
                <w:numId w:val="54"/>
              </w:numPr>
              <w:spacing w:after="0" w:line="240" w:lineRule="auto"/>
              <w:ind w:left="0"/>
              <w:rPr>
                <w:rFonts w:ascii="Arial" w:hAnsi="Arial" w:cs="Arial"/>
                <w:b/>
                <w:sz w:val="18"/>
                <w:szCs w:val="18"/>
              </w:rPr>
            </w:pPr>
          </w:p>
        </w:tc>
        <w:tc>
          <w:tcPr>
            <w:tcW w:w="447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22" w:type="pct"/>
          </w:tcPr>
          <w:p w:rsidR="00FF6DD8" w:rsidRPr="00BD77C0" w:rsidRDefault="00FF6DD8" w:rsidP="00BD77C0">
            <w:pPr>
              <w:pStyle w:val="Paragraphedeliste"/>
              <w:numPr>
                <w:ilvl w:val="1"/>
                <w:numId w:val="54"/>
              </w:numPr>
              <w:spacing w:after="0" w:line="240" w:lineRule="auto"/>
              <w:ind w:left="0"/>
              <w:rPr>
                <w:rFonts w:ascii="Arial" w:hAnsi="Arial" w:cs="Arial"/>
                <w:sz w:val="18"/>
                <w:szCs w:val="18"/>
              </w:rPr>
            </w:pPr>
          </w:p>
        </w:tc>
        <w:tc>
          <w:tcPr>
            <w:tcW w:w="447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L'entretien des trottoirs roulants doit être conforme aux articles</w:t>
            </w:r>
            <w:r w:rsidR="006D19F5">
              <w:rPr>
                <w:rFonts w:ascii="Arial" w:hAnsi="Arial"/>
                <w:sz w:val="18"/>
              </w:rPr>
              <w:t> </w:t>
            </w:r>
            <w:r>
              <w:rPr>
                <w:rFonts w:ascii="Arial" w:hAnsi="Arial"/>
                <w:sz w:val="18"/>
              </w:rPr>
              <w:t>8.6.1 à 8.6.3 et 8.6.9 du document d’adoption du code (DAC).</w:t>
            </w:r>
          </w:p>
        </w:tc>
      </w:tr>
      <w:tr w:rsidR="00FF6DD8" w:rsidRPr="005C4F7D" w:rsidTr="00BD77C0">
        <w:tc>
          <w:tcPr>
            <w:tcW w:w="522" w:type="pct"/>
          </w:tcPr>
          <w:p w:rsidR="00FF6DD8" w:rsidRPr="00BD77C0" w:rsidRDefault="00FF6DD8" w:rsidP="00BD77C0">
            <w:pPr>
              <w:pStyle w:val="Paragraphedeliste"/>
              <w:numPr>
                <w:ilvl w:val="2"/>
                <w:numId w:val="54"/>
              </w:numPr>
              <w:spacing w:after="0" w:line="240" w:lineRule="auto"/>
              <w:ind w:left="0"/>
              <w:rPr>
                <w:rFonts w:ascii="Arial" w:hAnsi="Arial" w:cs="Arial"/>
                <w:sz w:val="18"/>
                <w:szCs w:val="18"/>
              </w:rPr>
            </w:pPr>
          </w:p>
        </w:tc>
        <w:tc>
          <w:tcPr>
            <w:tcW w:w="4478" w:type="pct"/>
            <w:gridSpan w:val="3"/>
          </w:tcPr>
          <w:p w:rsidR="00FF6DD8" w:rsidRPr="00BD77C0" w:rsidRDefault="00FF6DD8" w:rsidP="007A4C3A">
            <w:pPr>
              <w:spacing w:after="0" w:line="240" w:lineRule="auto"/>
              <w:rPr>
                <w:rFonts w:ascii="Arial" w:hAnsi="Arial" w:cs="Arial"/>
                <w:sz w:val="18"/>
                <w:szCs w:val="18"/>
              </w:rPr>
            </w:pPr>
            <w:r>
              <w:rPr>
                <w:rFonts w:ascii="Arial" w:hAnsi="Arial"/>
                <w:sz w:val="18"/>
              </w:rPr>
              <w:t xml:space="preserve">Insérer </w:t>
            </w:r>
            <w:r w:rsidRPr="00C831AF">
              <w:rPr>
                <w:rFonts w:ascii="Arial" w:hAnsi="Arial"/>
                <w:sz w:val="18"/>
              </w:rPr>
              <w:t>un sous-article</w:t>
            </w:r>
            <w:r>
              <w:rPr>
                <w:rFonts w:ascii="Arial" w:hAnsi="Arial"/>
                <w:sz w:val="18"/>
              </w:rPr>
              <w:t xml:space="preserve"> de la procédure</w:t>
            </w:r>
            <w:r w:rsidR="007A4C3A">
              <w:rPr>
                <w:rFonts w:ascii="Arial" w:hAnsi="Arial"/>
                <w:sz w:val="18"/>
              </w:rPr>
              <w:t xml:space="preserve"> </w:t>
            </w:r>
            <w:r>
              <w:rPr>
                <w:rFonts w:ascii="Arial" w:hAnsi="Arial"/>
                <w:sz w:val="18"/>
              </w:rPr>
              <w:t xml:space="preserve">au besoin </w:t>
            </w:r>
          </w:p>
        </w:tc>
      </w:tr>
      <w:tr w:rsidR="00FF6DD8" w:rsidRPr="005C4F7D" w:rsidTr="00BD77C0">
        <w:tc>
          <w:tcPr>
            <w:tcW w:w="522" w:type="pct"/>
          </w:tcPr>
          <w:p w:rsidR="00FF6DD8" w:rsidRPr="00BD77C0" w:rsidRDefault="00FF6DD8" w:rsidP="00BD77C0">
            <w:pPr>
              <w:pStyle w:val="Paragraphedeliste"/>
              <w:numPr>
                <w:ilvl w:val="1"/>
                <w:numId w:val="54"/>
              </w:numPr>
              <w:spacing w:after="0" w:line="240" w:lineRule="auto"/>
              <w:ind w:left="0"/>
              <w:rPr>
                <w:rFonts w:ascii="Arial" w:hAnsi="Arial" w:cs="Arial"/>
                <w:sz w:val="18"/>
                <w:szCs w:val="18"/>
              </w:rPr>
            </w:pPr>
          </w:p>
        </w:tc>
        <w:tc>
          <w:tcPr>
            <w:tcW w:w="447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Insérer une procédure du programme</w:t>
            </w:r>
          </w:p>
        </w:tc>
      </w:tr>
      <w:tr w:rsidR="00FF6DD8" w:rsidRPr="005C4F7D" w:rsidTr="00BD77C0">
        <w:tc>
          <w:tcPr>
            <w:tcW w:w="522" w:type="pct"/>
          </w:tcPr>
          <w:p w:rsidR="00FF6DD8" w:rsidRPr="00BD77C0" w:rsidRDefault="00FF6DD8" w:rsidP="00BD77C0">
            <w:pPr>
              <w:pStyle w:val="Paragraphedeliste"/>
              <w:numPr>
                <w:ilvl w:val="0"/>
                <w:numId w:val="54"/>
              </w:numPr>
              <w:spacing w:after="0" w:line="240" w:lineRule="auto"/>
              <w:ind w:left="0"/>
              <w:rPr>
                <w:rFonts w:ascii="Arial" w:hAnsi="Arial" w:cs="Arial"/>
                <w:b/>
                <w:sz w:val="18"/>
                <w:szCs w:val="18"/>
              </w:rPr>
            </w:pPr>
          </w:p>
        </w:tc>
        <w:tc>
          <w:tcPr>
            <w:tcW w:w="447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2" w:type="pct"/>
          </w:tcPr>
          <w:p w:rsidR="00FF6DD8" w:rsidRPr="00BD77C0" w:rsidRDefault="00FF6DD8" w:rsidP="00BD77C0">
            <w:pPr>
              <w:pStyle w:val="Paragraphedeliste"/>
              <w:numPr>
                <w:ilvl w:val="1"/>
                <w:numId w:val="54"/>
              </w:numPr>
              <w:spacing w:after="0" w:line="240" w:lineRule="auto"/>
              <w:ind w:left="0"/>
              <w:rPr>
                <w:rFonts w:ascii="Arial" w:hAnsi="Arial" w:cs="Arial"/>
                <w:sz w:val="18"/>
                <w:szCs w:val="18"/>
              </w:rPr>
            </w:pPr>
          </w:p>
        </w:tc>
        <w:tc>
          <w:tcPr>
            <w:tcW w:w="447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Fréquence prescrite d'au moins une fois tous les 3 mois</w:t>
            </w:r>
          </w:p>
        </w:tc>
      </w:tr>
      <w:tr w:rsidR="00FF6DD8" w:rsidRPr="005C4F7D" w:rsidTr="00BD77C0">
        <w:tc>
          <w:tcPr>
            <w:tcW w:w="522" w:type="pct"/>
          </w:tcPr>
          <w:p w:rsidR="00FF6DD8" w:rsidRPr="00BD77C0" w:rsidRDefault="00FF6DD8" w:rsidP="00BD77C0">
            <w:pPr>
              <w:pStyle w:val="Paragraphedeliste"/>
              <w:numPr>
                <w:ilvl w:val="1"/>
                <w:numId w:val="54"/>
              </w:numPr>
              <w:spacing w:after="0" w:line="240" w:lineRule="auto"/>
              <w:ind w:left="0"/>
              <w:rPr>
                <w:rFonts w:ascii="Arial" w:hAnsi="Arial" w:cs="Arial"/>
                <w:sz w:val="18"/>
                <w:szCs w:val="18"/>
              </w:rPr>
            </w:pPr>
          </w:p>
        </w:tc>
        <w:tc>
          <w:tcPr>
            <w:tcW w:w="447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L'essai de catégorie</w:t>
            </w:r>
            <w:r w:rsidR="006D19F5">
              <w:rPr>
                <w:rFonts w:ascii="Arial" w:hAnsi="Arial"/>
                <w:sz w:val="18"/>
              </w:rPr>
              <w:t> </w:t>
            </w:r>
            <w:r>
              <w:rPr>
                <w:rFonts w:ascii="Arial" w:hAnsi="Arial"/>
                <w:sz w:val="18"/>
              </w:rPr>
              <w:t>1 sera effectué annuellement</w:t>
            </w:r>
          </w:p>
        </w:tc>
      </w:tr>
      <w:tr w:rsidR="00FF6DD8" w:rsidRPr="005C4F7D" w:rsidTr="00BD77C0">
        <w:tc>
          <w:tcPr>
            <w:tcW w:w="522" w:type="pct"/>
          </w:tcPr>
          <w:p w:rsidR="00FF6DD8" w:rsidRPr="00BD77C0" w:rsidRDefault="00FF6DD8" w:rsidP="00BD77C0">
            <w:pPr>
              <w:pStyle w:val="Paragraphedeliste"/>
              <w:numPr>
                <w:ilvl w:val="0"/>
                <w:numId w:val="54"/>
              </w:numPr>
              <w:spacing w:after="0" w:line="240" w:lineRule="auto"/>
              <w:ind w:left="0"/>
              <w:rPr>
                <w:rFonts w:ascii="Arial" w:hAnsi="Arial" w:cs="Arial"/>
                <w:b/>
                <w:sz w:val="18"/>
                <w:szCs w:val="18"/>
              </w:rPr>
            </w:pPr>
          </w:p>
        </w:tc>
        <w:tc>
          <w:tcPr>
            <w:tcW w:w="447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2" w:type="pct"/>
          </w:tcPr>
          <w:p w:rsidR="00FF6DD8" w:rsidRPr="00BD77C0" w:rsidRDefault="00FF6DD8" w:rsidP="00BD77C0">
            <w:pPr>
              <w:pStyle w:val="Sansinterligne"/>
              <w:numPr>
                <w:ilvl w:val="1"/>
                <w:numId w:val="54"/>
              </w:numPr>
              <w:rPr>
                <w:rFonts w:ascii="Arial" w:hAnsi="Arial" w:cs="Arial"/>
                <w:sz w:val="18"/>
                <w:szCs w:val="18"/>
              </w:rPr>
            </w:pPr>
          </w:p>
        </w:tc>
        <w:tc>
          <w:tcPr>
            <w:tcW w:w="4478" w:type="pct"/>
            <w:gridSpan w:val="3"/>
          </w:tcPr>
          <w:p w:rsidR="00FF6DD8" w:rsidRPr="00BD77C0" w:rsidRDefault="00FF6DD8" w:rsidP="006A20C8">
            <w:pPr>
              <w:pStyle w:val="Sansinterligne"/>
              <w:rPr>
                <w:rFonts w:ascii="Arial" w:hAnsi="Arial" w:cs="Arial"/>
                <w:sz w:val="18"/>
                <w:szCs w:val="18"/>
              </w:rPr>
            </w:pPr>
            <w:r>
              <w:rPr>
                <w:rFonts w:ascii="Arial" w:hAnsi="Arial"/>
                <w:sz w:val="18"/>
              </w:rPr>
              <w:t>Partie</w:t>
            </w:r>
            <w:r w:rsidR="006D19F5">
              <w:rPr>
                <w:rFonts w:ascii="Arial" w:hAnsi="Arial"/>
                <w:sz w:val="18"/>
              </w:rPr>
              <w:t> </w:t>
            </w:r>
            <w:r>
              <w:rPr>
                <w:rFonts w:ascii="Arial" w:hAnsi="Arial"/>
                <w:sz w:val="18"/>
              </w:rPr>
              <w:t xml:space="preserve">9 Escalier mécanique - </w:t>
            </w:r>
            <w:r w:rsidR="005E19C3">
              <w:rPr>
                <w:rFonts w:ascii="Arial" w:hAnsi="Arial"/>
                <w:sz w:val="18"/>
              </w:rPr>
              <w:t>e</w:t>
            </w:r>
            <w:r>
              <w:rPr>
                <w:rFonts w:ascii="Arial" w:hAnsi="Arial"/>
                <w:sz w:val="18"/>
              </w:rPr>
              <w:t>xterne et partie 10 Escalier</w:t>
            </w:r>
            <w:r w:rsidR="005E19C3">
              <w:rPr>
                <w:rFonts w:ascii="Arial" w:hAnsi="Arial"/>
                <w:sz w:val="18"/>
              </w:rPr>
              <w:t xml:space="preserve"> mécanique - i</w:t>
            </w:r>
            <w:r>
              <w:rPr>
                <w:rFonts w:ascii="Arial" w:hAnsi="Arial"/>
                <w:sz w:val="18"/>
              </w:rPr>
              <w:t>nterne</w:t>
            </w:r>
          </w:p>
        </w:tc>
      </w:tr>
    </w:tbl>
    <w:p w:rsidR="00FF6DD8" w:rsidRPr="00171DD1" w:rsidRDefault="00FF6DD8" w:rsidP="00610B21">
      <w:pPr>
        <w:spacing w:after="0"/>
        <w:rPr>
          <w:sz w:val="20"/>
          <w:szCs w:val="20"/>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0" w:name="_Toc347820763"/>
            <w:r>
              <w:rPr>
                <w:sz w:val="18"/>
              </w:rPr>
              <w:t>8.6.9.1 Mains courantes</w:t>
            </w:r>
            <w:bookmarkEnd w:id="60"/>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numPr>
                <w:ilvl w:val="0"/>
                <w:numId w:val="55"/>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24" w:type="pct"/>
          </w:tcPr>
          <w:p w:rsidR="00FF6DD8" w:rsidRPr="00BD77C0" w:rsidRDefault="00FF6DD8" w:rsidP="00BD77C0">
            <w:pPr>
              <w:pStyle w:val="Paragraphedeliste"/>
              <w:numPr>
                <w:ilvl w:val="1"/>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Marquer la main courante et l'examiner pendant un cycle complet.</w:t>
            </w:r>
          </w:p>
        </w:tc>
      </w:tr>
      <w:tr w:rsidR="00FF6DD8" w:rsidRPr="005C4F7D" w:rsidTr="00BD77C0">
        <w:tc>
          <w:tcPr>
            <w:tcW w:w="524" w:type="pct"/>
          </w:tcPr>
          <w:p w:rsidR="00FF6DD8" w:rsidRPr="00BD77C0" w:rsidRDefault="00FF6DD8" w:rsidP="00BD77C0">
            <w:pPr>
              <w:pStyle w:val="Paragraphedeliste"/>
              <w:numPr>
                <w:ilvl w:val="1"/>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Observer l'état de la main courante.</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Elle doit être exempte de coupures, de fissures et d'entailles ou de toute autre source de danger.</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Toute accumulation de rouille ou de caoutchouc sur le guide pourrait constituer un motif d'inspection plus poussée.</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la présence des protège-doigts et s'assurer qu'ils sont en bon état et qu'ils empêchent adéquatement les doigts d'être entraînés dans le pilastre.</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Plusieurs types de protège-doigts sont en usage; s'assurer qu'ils sont en bon état et qu'ils fonctionnent comme prévu.</w:t>
            </w:r>
          </w:p>
        </w:tc>
      </w:tr>
      <w:tr w:rsidR="00FF6DD8" w:rsidRPr="005C4F7D" w:rsidTr="00BD77C0">
        <w:tc>
          <w:tcPr>
            <w:tcW w:w="524" w:type="pct"/>
          </w:tcPr>
          <w:p w:rsidR="00FF6DD8" w:rsidRPr="00BD77C0" w:rsidRDefault="00FF6DD8" w:rsidP="00BD77C0">
            <w:pPr>
              <w:pStyle w:val="Paragraphedeliste"/>
              <w:numPr>
                <w:ilvl w:val="1"/>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Se déplacer dans l'escalier mécanique sur toute sa longueur en tenant les mains courantes de chaque côté.</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mains courantes doivent se déplacer en douceur, sans heurts et sensiblement à la même vitesse que les marches.</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mains courantes continuent d'avancer en les serrant fermement avec les mains.</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Noter les bruits qui pourraient être des indicateurs d'usure.</w:t>
            </w:r>
          </w:p>
        </w:tc>
      </w:tr>
      <w:tr w:rsidR="00FF6DD8" w:rsidRPr="005C4F7D" w:rsidTr="00BD77C0">
        <w:tc>
          <w:tcPr>
            <w:tcW w:w="524" w:type="pct"/>
          </w:tcPr>
          <w:p w:rsidR="00FF6DD8" w:rsidRPr="00BD77C0" w:rsidRDefault="00FF6DD8" w:rsidP="00BD77C0">
            <w:pPr>
              <w:pStyle w:val="Paragraphedeliste"/>
              <w:numPr>
                <w:ilvl w:val="2"/>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les relâchements et les jeux horizontaux qui pourraient indiquer que le guide ou l'intérieur de la main courante sont usés.</w:t>
            </w:r>
          </w:p>
        </w:tc>
      </w:tr>
      <w:tr w:rsidR="00FF6DD8" w:rsidRPr="005C4F7D" w:rsidTr="00BD77C0">
        <w:tc>
          <w:tcPr>
            <w:tcW w:w="524" w:type="pct"/>
          </w:tcPr>
          <w:p w:rsidR="00FF6DD8" w:rsidRPr="00BD77C0" w:rsidRDefault="00FF6DD8" w:rsidP="00BD77C0">
            <w:pPr>
              <w:pStyle w:val="Paragraphedeliste"/>
              <w:numPr>
                <w:ilvl w:val="0"/>
                <w:numId w:val="55"/>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5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55"/>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55"/>
              </w:numPr>
              <w:rPr>
                <w:rFonts w:ascii="Arial" w:hAnsi="Arial" w:cs="Arial"/>
                <w:sz w:val="18"/>
                <w:szCs w:val="18"/>
              </w:rPr>
            </w:pPr>
          </w:p>
        </w:tc>
        <w:tc>
          <w:tcPr>
            <w:tcW w:w="4476" w:type="pct"/>
            <w:gridSpan w:val="3"/>
          </w:tcPr>
          <w:p w:rsidR="00FF6DD8" w:rsidRPr="00BD77C0" w:rsidRDefault="007A4C3A"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9.3.1</w:t>
            </w:r>
          </w:p>
        </w:tc>
      </w:tr>
    </w:tbl>
    <w:p w:rsidR="00FF6DD8" w:rsidRPr="00171DD1" w:rsidRDefault="00FF6DD8" w:rsidP="00610B21">
      <w:pPr>
        <w:spacing w:after="0"/>
        <w:rPr>
          <w:sz w:val="20"/>
          <w:szCs w:val="20"/>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6435"/>
        <w:gridCol w:w="1666"/>
        <w:gridCol w:w="896"/>
      </w:tblGrid>
      <w:tr w:rsidR="00FF6DD8" w:rsidRPr="005C4F7D" w:rsidTr="00BD77C0">
        <w:tc>
          <w:tcPr>
            <w:tcW w:w="523"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1" w:name="_Toc347820764"/>
            <w:r>
              <w:rPr>
                <w:sz w:val="18"/>
              </w:rPr>
              <w:t>8.6.8.2 Jeu entre les marches et la plinthe</w:t>
            </w:r>
            <w:bookmarkEnd w:id="61"/>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3"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7"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3" w:type="pct"/>
          </w:tcPr>
          <w:p w:rsidR="00FF6DD8" w:rsidRPr="00BD77C0" w:rsidRDefault="00FF6DD8" w:rsidP="00BD77C0">
            <w:pPr>
              <w:pStyle w:val="Paragraphedeliste"/>
              <w:numPr>
                <w:ilvl w:val="0"/>
                <w:numId w:val="56"/>
              </w:numPr>
              <w:spacing w:after="0" w:line="240" w:lineRule="auto"/>
              <w:ind w:left="0"/>
              <w:rPr>
                <w:rFonts w:ascii="Arial" w:hAnsi="Arial" w:cs="Arial"/>
                <w:b/>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23" w:type="pct"/>
          </w:tcPr>
          <w:p w:rsidR="00FF6DD8" w:rsidRPr="00BD77C0" w:rsidRDefault="00FF6DD8" w:rsidP="00BD77C0">
            <w:pPr>
              <w:pStyle w:val="Paragraphedeliste"/>
              <w:numPr>
                <w:ilvl w:val="1"/>
                <w:numId w:val="56"/>
              </w:numPr>
              <w:spacing w:after="0" w:line="240" w:lineRule="auto"/>
              <w:ind w:left="0"/>
              <w:rPr>
                <w:rFonts w:ascii="Arial" w:hAnsi="Arial" w:cs="Arial"/>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jeu entre les panneaux de plinthes et les surfaces mobiles à l'aide d'une jauge d'épaisseur ou en posant une petite règle sur le bord de la marche.</w:t>
            </w:r>
          </w:p>
        </w:tc>
      </w:tr>
      <w:tr w:rsidR="00FF6DD8" w:rsidRPr="005C4F7D" w:rsidTr="00BD77C0">
        <w:tc>
          <w:tcPr>
            <w:tcW w:w="523" w:type="pct"/>
          </w:tcPr>
          <w:p w:rsidR="00FF6DD8" w:rsidRPr="00BD77C0" w:rsidRDefault="00FF6DD8" w:rsidP="00BD77C0">
            <w:pPr>
              <w:pStyle w:val="Paragraphedeliste"/>
              <w:numPr>
                <w:ilvl w:val="2"/>
                <w:numId w:val="56"/>
              </w:numPr>
              <w:spacing w:after="0" w:line="240" w:lineRule="auto"/>
              <w:ind w:left="0"/>
              <w:rPr>
                <w:rFonts w:ascii="Arial" w:hAnsi="Arial" w:cs="Arial"/>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Examiner plusieurs surfaces mobiles pendant la totalité de leur déplacement.</w:t>
            </w:r>
          </w:p>
        </w:tc>
      </w:tr>
      <w:tr w:rsidR="00FF6DD8" w:rsidRPr="005C4F7D" w:rsidTr="00BD77C0">
        <w:tc>
          <w:tcPr>
            <w:tcW w:w="523" w:type="pct"/>
          </w:tcPr>
          <w:p w:rsidR="00FF6DD8" w:rsidRPr="00BD77C0" w:rsidRDefault="00FF6DD8" w:rsidP="00BD77C0">
            <w:pPr>
              <w:pStyle w:val="Paragraphedeliste"/>
              <w:numPr>
                <w:ilvl w:val="1"/>
                <w:numId w:val="56"/>
              </w:numPr>
              <w:spacing w:after="0" w:line="240" w:lineRule="auto"/>
              <w:ind w:left="0"/>
              <w:rPr>
                <w:rFonts w:ascii="Arial" w:hAnsi="Arial" w:cs="Arial"/>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dégagements doivent être maintenus conformément au code en vigueur au moment de l'installation.</w:t>
            </w:r>
          </w:p>
        </w:tc>
      </w:tr>
      <w:tr w:rsidR="00FF6DD8" w:rsidRPr="005C4F7D" w:rsidTr="00BD77C0">
        <w:tc>
          <w:tcPr>
            <w:tcW w:w="523" w:type="pct"/>
          </w:tcPr>
          <w:p w:rsidR="00FF6DD8" w:rsidRPr="00BD77C0" w:rsidRDefault="00FF6DD8" w:rsidP="00BD77C0">
            <w:pPr>
              <w:pStyle w:val="Paragraphedeliste"/>
              <w:numPr>
                <w:ilvl w:val="0"/>
                <w:numId w:val="56"/>
              </w:numPr>
              <w:spacing w:after="0" w:line="240" w:lineRule="auto"/>
              <w:ind w:left="0"/>
              <w:rPr>
                <w:rFonts w:ascii="Arial" w:hAnsi="Arial" w:cs="Arial"/>
                <w:b/>
                <w:sz w:val="18"/>
                <w:szCs w:val="18"/>
              </w:rPr>
            </w:pPr>
          </w:p>
        </w:tc>
        <w:tc>
          <w:tcPr>
            <w:tcW w:w="4477"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3" w:type="pct"/>
          </w:tcPr>
          <w:p w:rsidR="00FF6DD8" w:rsidRPr="00BD77C0" w:rsidRDefault="00FF6DD8" w:rsidP="00BD77C0">
            <w:pPr>
              <w:pStyle w:val="Paragraphedeliste"/>
              <w:numPr>
                <w:ilvl w:val="1"/>
                <w:numId w:val="56"/>
              </w:numPr>
              <w:spacing w:after="0" w:line="240" w:lineRule="auto"/>
              <w:ind w:left="0"/>
              <w:rPr>
                <w:rFonts w:ascii="Arial" w:hAnsi="Arial" w:cs="Arial"/>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3" w:type="pct"/>
          </w:tcPr>
          <w:p w:rsidR="00FF6DD8" w:rsidRPr="00BD77C0" w:rsidRDefault="00FF6DD8" w:rsidP="00BD77C0">
            <w:pPr>
              <w:pStyle w:val="Paragraphedeliste"/>
              <w:numPr>
                <w:ilvl w:val="0"/>
                <w:numId w:val="56"/>
              </w:numPr>
              <w:spacing w:after="0" w:line="240" w:lineRule="auto"/>
              <w:ind w:left="0"/>
              <w:rPr>
                <w:rFonts w:ascii="Arial" w:hAnsi="Arial" w:cs="Arial"/>
                <w:b/>
                <w:sz w:val="18"/>
                <w:szCs w:val="18"/>
              </w:rPr>
            </w:pPr>
          </w:p>
        </w:tc>
        <w:tc>
          <w:tcPr>
            <w:tcW w:w="4477"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3" w:type="pct"/>
          </w:tcPr>
          <w:p w:rsidR="00FF6DD8" w:rsidRPr="00BD77C0" w:rsidRDefault="00FF6DD8" w:rsidP="00BD77C0">
            <w:pPr>
              <w:pStyle w:val="Sansinterligne"/>
              <w:numPr>
                <w:ilvl w:val="1"/>
                <w:numId w:val="56"/>
              </w:numPr>
              <w:rPr>
                <w:rFonts w:ascii="Arial" w:hAnsi="Arial" w:cs="Arial"/>
                <w:sz w:val="18"/>
                <w:szCs w:val="18"/>
              </w:rPr>
            </w:pPr>
          </w:p>
        </w:tc>
        <w:tc>
          <w:tcPr>
            <w:tcW w:w="4477" w:type="pct"/>
            <w:gridSpan w:val="3"/>
          </w:tcPr>
          <w:p w:rsidR="00FF6DD8" w:rsidRPr="00BD77C0" w:rsidRDefault="007A4C3A"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9.17.1</w:t>
            </w:r>
          </w:p>
        </w:tc>
      </w:tr>
    </w:tbl>
    <w:p w:rsidR="00FF6DD8" w:rsidRDefault="00FF6DD8" w:rsidP="00523E7F">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6435"/>
        <w:gridCol w:w="1666"/>
        <w:gridCol w:w="896"/>
      </w:tblGrid>
      <w:tr w:rsidR="00FF6DD8" w:rsidRPr="005C4F7D" w:rsidTr="00BD77C0">
        <w:tc>
          <w:tcPr>
            <w:tcW w:w="521"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2" w:name="_Toc347820765"/>
            <w:r>
              <w:rPr>
                <w:sz w:val="18"/>
              </w:rPr>
              <w:t>8.6.9.2 Peignes</w:t>
            </w:r>
            <w:bookmarkEnd w:id="62"/>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6"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1"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9"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1" w:type="pct"/>
          </w:tcPr>
          <w:p w:rsidR="00FF6DD8" w:rsidRPr="00BD77C0" w:rsidRDefault="00FF6DD8" w:rsidP="00BD77C0">
            <w:pPr>
              <w:pStyle w:val="Paragraphedeliste"/>
              <w:numPr>
                <w:ilvl w:val="0"/>
                <w:numId w:val="57"/>
              </w:numPr>
              <w:spacing w:after="0" w:line="240" w:lineRule="auto"/>
              <w:ind w:left="0"/>
              <w:rPr>
                <w:rFonts w:ascii="Arial" w:hAnsi="Arial" w:cs="Arial"/>
                <w:b/>
                <w:sz w:val="18"/>
                <w:szCs w:val="18"/>
              </w:rPr>
            </w:pPr>
          </w:p>
        </w:tc>
        <w:tc>
          <w:tcPr>
            <w:tcW w:w="4479"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1" w:type="pct"/>
          </w:tcPr>
          <w:p w:rsidR="00FF6DD8" w:rsidRPr="00BD77C0" w:rsidRDefault="00FF6DD8" w:rsidP="00BD77C0">
            <w:pPr>
              <w:pStyle w:val="Paragraphedeliste"/>
              <w:numPr>
                <w:ilvl w:val="1"/>
                <w:numId w:val="57"/>
              </w:numPr>
              <w:spacing w:after="0" w:line="240" w:lineRule="auto"/>
              <w:ind w:left="0"/>
              <w:rPr>
                <w:rFonts w:ascii="Arial" w:hAnsi="Arial" w:cs="Arial"/>
                <w:sz w:val="18"/>
                <w:szCs w:val="18"/>
              </w:rPr>
            </w:pPr>
          </w:p>
        </w:tc>
        <w:tc>
          <w:tcPr>
            <w:tcW w:w="4479"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Inspecter le peigne pour vérifier si des dents sont manquantes et si elles s'engrènent bien dans le giron de chaque marche.</w:t>
            </w:r>
          </w:p>
        </w:tc>
      </w:tr>
      <w:tr w:rsidR="00FF6DD8" w:rsidRPr="005C4F7D" w:rsidTr="00BD77C0">
        <w:tc>
          <w:tcPr>
            <w:tcW w:w="521" w:type="pct"/>
          </w:tcPr>
          <w:p w:rsidR="00FF6DD8" w:rsidRPr="00BD77C0" w:rsidRDefault="00FF6DD8" w:rsidP="00BD77C0">
            <w:pPr>
              <w:pStyle w:val="Paragraphedeliste"/>
              <w:numPr>
                <w:ilvl w:val="1"/>
                <w:numId w:val="57"/>
              </w:numPr>
              <w:spacing w:after="0" w:line="240" w:lineRule="auto"/>
              <w:ind w:left="0"/>
              <w:rPr>
                <w:rFonts w:ascii="Arial" w:hAnsi="Arial" w:cs="Arial"/>
                <w:sz w:val="18"/>
                <w:szCs w:val="18"/>
              </w:rPr>
            </w:pPr>
          </w:p>
        </w:tc>
        <w:tc>
          <w:tcPr>
            <w:tcW w:w="4479"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dents s'engrènent bien dans le giron des marches.</w:t>
            </w:r>
          </w:p>
        </w:tc>
      </w:tr>
      <w:tr w:rsidR="00FF6DD8" w:rsidRPr="005C4F7D" w:rsidTr="00BD77C0">
        <w:tc>
          <w:tcPr>
            <w:tcW w:w="521" w:type="pct"/>
          </w:tcPr>
          <w:p w:rsidR="00FF6DD8" w:rsidRPr="00BD77C0" w:rsidRDefault="00FF6DD8" w:rsidP="00BD77C0">
            <w:pPr>
              <w:pStyle w:val="Paragraphedeliste"/>
              <w:numPr>
                <w:ilvl w:val="2"/>
                <w:numId w:val="57"/>
              </w:numPr>
              <w:spacing w:after="0" w:line="240" w:lineRule="auto"/>
              <w:ind w:left="0"/>
              <w:rPr>
                <w:rFonts w:ascii="Arial" w:hAnsi="Arial" w:cs="Arial"/>
                <w:sz w:val="18"/>
                <w:szCs w:val="18"/>
              </w:rPr>
            </w:pPr>
          </w:p>
        </w:tc>
        <w:tc>
          <w:tcPr>
            <w:tcW w:w="4479"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dents doivent s'engrener et le bord d'attaque doit demeurer sous la surface du giron.</w:t>
            </w:r>
          </w:p>
        </w:tc>
      </w:tr>
      <w:tr w:rsidR="00FF6DD8" w:rsidRPr="005C4F7D" w:rsidTr="00BD77C0">
        <w:tc>
          <w:tcPr>
            <w:tcW w:w="521" w:type="pct"/>
          </w:tcPr>
          <w:p w:rsidR="00FF6DD8" w:rsidRPr="00BD77C0" w:rsidRDefault="00FF6DD8" w:rsidP="00BD77C0">
            <w:pPr>
              <w:pStyle w:val="Paragraphedeliste"/>
              <w:numPr>
                <w:ilvl w:val="2"/>
                <w:numId w:val="57"/>
              </w:numPr>
              <w:spacing w:after="0" w:line="240" w:lineRule="auto"/>
              <w:ind w:left="0"/>
              <w:rPr>
                <w:rFonts w:ascii="Arial" w:hAnsi="Arial" w:cs="Arial"/>
                <w:sz w:val="18"/>
                <w:szCs w:val="18"/>
              </w:rPr>
            </w:pPr>
          </w:p>
        </w:tc>
        <w:tc>
          <w:tcPr>
            <w:tcW w:w="4479" w:type="pct"/>
            <w:gridSpan w:val="3"/>
          </w:tcPr>
          <w:p w:rsidR="00FF6DD8" w:rsidRPr="00BD77C0" w:rsidRDefault="00FF6DD8" w:rsidP="007A4C3A">
            <w:pPr>
              <w:spacing w:after="0" w:line="240" w:lineRule="auto"/>
              <w:rPr>
                <w:rFonts w:ascii="Arial" w:hAnsi="Arial" w:cs="Arial"/>
                <w:sz w:val="18"/>
                <w:szCs w:val="18"/>
              </w:rPr>
            </w:pPr>
            <w:r>
              <w:rPr>
                <w:rFonts w:ascii="Arial" w:hAnsi="Arial"/>
                <w:sz w:val="18"/>
              </w:rPr>
              <w:t xml:space="preserve">Tous les segments de peigne </w:t>
            </w:r>
            <w:r w:rsidR="007A4C3A">
              <w:rPr>
                <w:rFonts w:ascii="Arial" w:hAnsi="Arial"/>
                <w:sz w:val="18"/>
              </w:rPr>
              <w:t>auxquels il manque des dents</w:t>
            </w:r>
            <w:r>
              <w:rPr>
                <w:rFonts w:ascii="Arial" w:hAnsi="Arial"/>
                <w:sz w:val="18"/>
              </w:rPr>
              <w:t xml:space="preserve"> doivent être remplacés.</w:t>
            </w:r>
          </w:p>
        </w:tc>
      </w:tr>
      <w:tr w:rsidR="00FF6DD8" w:rsidRPr="005C4F7D" w:rsidTr="00BD77C0">
        <w:tc>
          <w:tcPr>
            <w:tcW w:w="521" w:type="pct"/>
          </w:tcPr>
          <w:p w:rsidR="00FF6DD8" w:rsidRPr="00BD77C0" w:rsidRDefault="00FF6DD8" w:rsidP="00BD77C0">
            <w:pPr>
              <w:pStyle w:val="Paragraphedeliste"/>
              <w:numPr>
                <w:ilvl w:val="1"/>
                <w:numId w:val="57"/>
              </w:numPr>
              <w:spacing w:after="0" w:line="240" w:lineRule="auto"/>
              <w:ind w:left="0"/>
              <w:rPr>
                <w:rFonts w:ascii="Arial" w:hAnsi="Arial" w:cs="Arial"/>
                <w:sz w:val="18"/>
                <w:szCs w:val="18"/>
              </w:rPr>
            </w:pPr>
          </w:p>
        </w:tc>
        <w:tc>
          <w:tcPr>
            <w:tcW w:w="4479"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La surface des peignes des trottoirs roulants installés conformément au code</w:t>
            </w:r>
            <w:r w:rsidR="00136E98">
              <w:rPr>
                <w:rFonts w:ascii="Arial" w:hAnsi="Arial"/>
                <w:sz w:val="18"/>
              </w:rPr>
              <w:t> </w:t>
            </w:r>
            <w:r>
              <w:rPr>
                <w:rFonts w:ascii="Arial" w:hAnsi="Arial"/>
                <w:sz w:val="18"/>
              </w:rPr>
              <w:t xml:space="preserve">A17.1a-1988 </w:t>
            </w:r>
            <w:r w:rsidR="004B46E5">
              <w:rPr>
                <w:rFonts w:ascii="Arial" w:hAnsi="Arial"/>
                <w:sz w:val="18"/>
              </w:rPr>
              <w:t xml:space="preserve">et aux éditions subséquentes doit </w:t>
            </w:r>
            <w:r>
              <w:rPr>
                <w:rFonts w:ascii="Arial" w:hAnsi="Arial"/>
                <w:sz w:val="18"/>
              </w:rPr>
              <w:t>contraster visiblement par la couleur, le motif ou la texture.</w:t>
            </w:r>
          </w:p>
        </w:tc>
      </w:tr>
      <w:tr w:rsidR="00FF6DD8" w:rsidRPr="005C4F7D" w:rsidTr="00BD77C0">
        <w:tc>
          <w:tcPr>
            <w:tcW w:w="521" w:type="pct"/>
          </w:tcPr>
          <w:p w:rsidR="00FF6DD8" w:rsidRPr="00BD77C0" w:rsidRDefault="00FF6DD8" w:rsidP="00BD77C0">
            <w:pPr>
              <w:pStyle w:val="Paragraphedeliste"/>
              <w:numPr>
                <w:ilvl w:val="0"/>
                <w:numId w:val="57"/>
              </w:numPr>
              <w:spacing w:after="0" w:line="240" w:lineRule="auto"/>
              <w:ind w:left="0"/>
              <w:rPr>
                <w:rFonts w:ascii="Arial" w:hAnsi="Arial" w:cs="Arial"/>
                <w:b/>
                <w:sz w:val="18"/>
                <w:szCs w:val="18"/>
              </w:rPr>
            </w:pPr>
          </w:p>
        </w:tc>
        <w:tc>
          <w:tcPr>
            <w:tcW w:w="4479"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1" w:type="pct"/>
          </w:tcPr>
          <w:p w:rsidR="00FF6DD8" w:rsidRPr="00BD77C0" w:rsidRDefault="00FF6DD8" w:rsidP="00BD77C0">
            <w:pPr>
              <w:pStyle w:val="Paragraphedeliste"/>
              <w:numPr>
                <w:ilvl w:val="1"/>
                <w:numId w:val="57"/>
              </w:numPr>
              <w:spacing w:after="0" w:line="240" w:lineRule="auto"/>
              <w:ind w:left="0"/>
              <w:rPr>
                <w:rFonts w:ascii="Arial" w:hAnsi="Arial" w:cs="Arial"/>
                <w:sz w:val="18"/>
                <w:szCs w:val="18"/>
              </w:rPr>
            </w:pPr>
          </w:p>
        </w:tc>
        <w:tc>
          <w:tcPr>
            <w:tcW w:w="4479"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1" w:type="pct"/>
          </w:tcPr>
          <w:p w:rsidR="00FF6DD8" w:rsidRPr="00BD77C0" w:rsidRDefault="00FF6DD8" w:rsidP="00BD77C0">
            <w:pPr>
              <w:pStyle w:val="Paragraphedeliste"/>
              <w:numPr>
                <w:ilvl w:val="0"/>
                <w:numId w:val="57"/>
              </w:numPr>
              <w:spacing w:after="0" w:line="240" w:lineRule="auto"/>
              <w:ind w:left="0"/>
              <w:rPr>
                <w:rFonts w:ascii="Arial" w:hAnsi="Arial" w:cs="Arial"/>
                <w:b/>
                <w:sz w:val="18"/>
                <w:szCs w:val="18"/>
              </w:rPr>
            </w:pPr>
          </w:p>
        </w:tc>
        <w:tc>
          <w:tcPr>
            <w:tcW w:w="4479"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1" w:type="pct"/>
          </w:tcPr>
          <w:p w:rsidR="00FF6DD8" w:rsidRPr="00BD77C0" w:rsidRDefault="00FF6DD8" w:rsidP="00BD77C0">
            <w:pPr>
              <w:pStyle w:val="Sansinterligne"/>
              <w:numPr>
                <w:ilvl w:val="1"/>
                <w:numId w:val="57"/>
              </w:numPr>
              <w:rPr>
                <w:rFonts w:ascii="Arial" w:hAnsi="Arial" w:cs="Arial"/>
                <w:sz w:val="18"/>
                <w:szCs w:val="18"/>
              </w:rPr>
            </w:pPr>
          </w:p>
        </w:tc>
        <w:tc>
          <w:tcPr>
            <w:tcW w:w="4479" w:type="pct"/>
            <w:gridSpan w:val="3"/>
          </w:tcPr>
          <w:p w:rsidR="00FF6DD8" w:rsidRPr="00BD77C0" w:rsidRDefault="0003241A"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9.7.1</w:t>
            </w:r>
          </w:p>
        </w:tc>
      </w:tr>
      <w:tr w:rsidR="00FF6DD8" w:rsidRPr="005C4F7D" w:rsidTr="00BD77C0">
        <w:tc>
          <w:tcPr>
            <w:tcW w:w="523"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lastRenderedPageBreak/>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3" w:name="_Toc347820766"/>
            <w:r>
              <w:rPr>
                <w:sz w:val="18"/>
              </w:rPr>
              <w:t>8.6.9.3 Palettes</w:t>
            </w:r>
            <w:bookmarkEnd w:id="63"/>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3"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7"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3" w:type="pct"/>
          </w:tcPr>
          <w:p w:rsidR="00FF6DD8" w:rsidRPr="00BD77C0" w:rsidRDefault="00FF6DD8" w:rsidP="00BD77C0">
            <w:pPr>
              <w:pStyle w:val="Paragraphedeliste"/>
              <w:numPr>
                <w:ilvl w:val="0"/>
                <w:numId w:val="3"/>
              </w:numPr>
              <w:spacing w:after="0" w:line="240" w:lineRule="auto"/>
              <w:ind w:left="0"/>
              <w:rPr>
                <w:rFonts w:ascii="Arial" w:hAnsi="Arial" w:cs="Arial"/>
                <w:b/>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3" w:type="pct"/>
          </w:tcPr>
          <w:p w:rsidR="00FF6DD8" w:rsidRPr="00BD77C0" w:rsidRDefault="00FF6DD8" w:rsidP="00BD77C0">
            <w:pPr>
              <w:pStyle w:val="Paragraphedeliste"/>
              <w:numPr>
                <w:ilvl w:val="1"/>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090EFD">
            <w:pPr>
              <w:autoSpaceDE w:val="0"/>
              <w:autoSpaceDN w:val="0"/>
              <w:adjustRightInd w:val="0"/>
              <w:spacing w:after="0" w:line="240" w:lineRule="auto"/>
              <w:rPr>
                <w:rFonts w:ascii="Arial" w:hAnsi="Arial" w:cs="Arial"/>
                <w:sz w:val="18"/>
                <w:szCs w:val="18"/>
              </w:rPr>
            </w:pPr>
            <w:r>
              <w:rPr>
                <w:rFonts w:ascii="Arial" w:hAnsi="Arial"/>
                <w:sz w:val="18"/>
              </w:rPr>
              <w:t xml:space="preserve">Marquer l'une des surfaces mobiles à l'aide d'une craie, puis faire fonctionner le trottoir roulant pendant un tour complet. S'assurer que toutes les </w:t>
            </w:r>
            <w:r w:rsidR="00090EFD">
              <w:rPr>
                <w:rFonts w:ascii="Arial" w:hAnsi="Arial"/>
                <w:sz w:val="18"/>
              </w:rPr>
              <w:t xml:space="preserve">palettes </w:t>
            </w:r>
            <w:r>
              <w:rPr>
                <w:rFonts w:ascii="Arial" w:hAnsi="Arial"/>
                <w:sz w:val="18"/>
              </w:rPr>
              <w:t>sont présentes, propres, exemptes de débris et que les girons et les contremarches sont en bon état.</w:t>
            </w:r>
          </w:p>
        </w:tc>
      </w:tr>
      <w:tr w:rsidR="00FF6DD8" w:rsidRPr="005C4F7D" w:rsidTr="00BD77C0">
        <w:tc>
          <w:tcPr>
            <w:tcW w:w="523" w:type="pct"/>
          </w:tcPr>
          <w:p w:rsidR="00FF6DD8" w:rsidRPr="00BD77C0" w:rsidRDefault="00FF6DD8" w:rsidP="00BD77C0">
            <w:pPr>
              <w:pStyle w:val="Paragraphedeliste"/>
              <w:numPr>
                <w:ilvl w:val="1"/>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Au moins à toutes les dix palettes ou à environ tous les dixièmes de la longueur totale, vérifier en se déplaçant sur le trottoir roulant que les exigences suivantes sont atteintes :</w:t>
            </w:r>
          </w:p>
        </w:tc>
      </w:tr>
      <w:tr w:rsidR="00FF6DD8" w:rsidRPr="005C4F7D" w:rsidTr="00BD77C0">
        <w:tc>
          <w:tcPr>
            <w:tcW w:w="523" w:type="pct"/>
          </w:tcPr>
          <w:p w:rsidR="00FF6DD8" w:rsidRPr="00BD77C0" w:rsidRDefault="00FF6DD8" w:rsidP="00BD77C0">
            <w:pPr>
              <w:pStyle w:val="Paragraphedeliste"/>
              <w:numPr>
                <w:ilvl w:val="2"/>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03241A" w:rsidP="0003241A">
            <w:pPr>
              <w:autoSpaceDE w:val="0"/>
              <w:autoSpaceDN w:val="0"/>
              <w:adjustRightInd w:val="0"/>
              <w:spacing w:after="0" w:line="240" w:lineRule="auto"/>
              <w:rPr>
                <w:rFonts w:ascii="Arial" w:hAnsi="Arial" w:cs="Arial"/>
                <w:sz w:val="18"/>
                <w:szCs w:val="18"/>
              </w:rPr>
            </w:pPr>
            <w:r>
              <w:rPr>
                <w:rFonts w:ascii="Arial" w:hAnsi="Arial"/>
                <w:sz w:val="18"/>
              </w:rPr>
              <w:t>i</w:t>
            </w:r>
            <w:r w:rsidR="00FF6DD8">
              <w:rPr>
                <w:rFonts w:ascii="Arial" w:hAnsi="Arial"/>
                <w:sz w:val="18"/>
              </w:rPr>
              <w:t>l n'y a ni mouvement ni jeu excessif dans le sens du déplacement à angle droit par rapport au sens du déplacement et verticalement</w:t>
            </w:r>
            <w:r>
              <w:rPr>
                <w:rFonts w:ascii="Arial" w:hAnsi="Arial"/>
                <w:sz w:val="18"/>
              </w:rPr>
              <w:t>; a</w:t>
            </w:r>
            <w:r w:rsidR="00FF6DD8">
              <w:rPr>
                <w:rFonts w:ascii="Arial" w:hAnsi="Arial"/>
                <w:sz w:val="18"/>
              </w:rPr>
              <w:t>ucun contact entre la surface mobile et la plinthe ne doit être causé par le déplacement du poids d'une personne se tenant debout sur la surface mobile.</w:t>
            </w:r>
          </w:p>
        </w:tc>
      </w:tr>
      <w:tr w:rsidR="00FF6DD8" w:rsidRPr="005C4F7D" w:rsidTr="00BD77C0">
        <w:tc>
          <w:tcPr>
            <w:tcW w:w="523" w:type="pct"/>
          </w:tcPr>
          <w:p w:rsidR="00FF6DD8" w:rsidRPr="00BD77C0" w:rsidRDefault="00FF6DD8" w:rsidP="00BD77C0">
            <w:pPr>
              <w:pStyle w:val="Paragraphedeliste"/>
              <w:numPr>
                <w:ilvl w:val="3"/>
                <w:numId w:val="3"/>
              </w:numPr>
              <w:autoSpaceDE w:val="0"/>
              <w:autoSpaceDN w:val="0"/>
              <w:adjustRightInd w:val="0"/>
              <w:spacing w:after="0" w:line="240" w:lineRule="auto"/>
              <w:ind w:left="0"/>
              <w:rPr>
                <w:rFonts w:ascii="Arial" w:hAnsi="Arial" w:cs="Arial"/>
                <w:i/>
                <w:iCs/>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Surface mobile à courroie</w:t>
            </w:r>
            <w:r w:rsidR="0003241A">
              <w:rPr>
                <w:rFonts w:ascii="Arial" w:hAnsi="Arial"/>
                <w:i/>
                <w:sz w:val="18"/>
              </w:rPr>
              <w:t> :</w:t>
            </w:r>
            <w:r>
              <w:rPr>
                <w:rFonts w:ascii="Arial" w:hAnsi="Arial"/>
                <w:i/>
                <w:sz w:val="18"/>
              </w:rPr>
              <w:t xml:space="preserve"> </w:t>
            </w:r>
            <w:r w:rsidR="0003241A">
              <w:rPr>
                <w:rFonts w:ascii="Arial" w:hAnsi="Arial"/>
                <w:sz w:val="18"/>
              </w:rPr>
              <w:t>s</w:t>
            </w:r>
            <w:r>
              <w:rPr>
                <w:rFonts w:ascii="Arial" w:hAnsi="Arial"/>
                <w:sz w:val="18"/>
              </w:rPr>
              <w:t>urface mobile constituée d'une courroie continue uniforme en largeur et en épaisseur, pouvant comporter un joint et formant une boucle.</w:t>
            </w:r>
          </w:p>
        </w:tc>
      </w:tr>
      <w:tr w:rsidR="00FF6DD8" w:rsidRPr="005C4F7D" w:rsidTr="00BD77C0">
        <w:tc>
          <w:tcPr>
            <w:tcW w:w="523" w:type="pct"/>
          </w:tcPr>
          <w:p w:rsidR="00FF6DD8" w:rsidRPr="00BD77C0" w:rsidRDefault="00FF6DD8" w:rsidP="00BD77C0">
            <w:pPr>
              <w:pStyle w:val="Paragraphedeliste"/>
              <w:numPr>
                <w:ilvl w:val="3"/>
                <w:numId w:val="3"/>
              </w:numPr>
              <w:autoSpaceDE w:val="0"/>
              <w:autoSpaceDN w:val="0"/>
              <w:adjustRightInd w:val="0"/>
              <w:spacing w:after="0" w:line="240" w:lineRule="auto"/>
              <w:ind w:left="0"/>
              <w:rPr>
                <w:rFonts w:ascii="Arial" w:hAnsi="Arial" w:cs="Arial"/>
                <w:i/>
                <w:iCs/>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i/>
                <w:sz w:val="18"/>
              </w:rPr>
              <w:t>Surface mobile à palettes</w:t>
            </w:r>
            <w:r w:rsidR="0003241A">
              <w:rPr>
                <w:rFonts w:ascii="Arial" w:hAnsi="Arial"/>
                <w:i/>
                <w:sz w:val="18"/>
              </w:rPr>
              <w:t> :</w:t>
            </w:r>
            <w:r>
              <w:rPr>
                <w:rFonts w:ascii="Arial" w:hAnsi="Arial"/>
                <w:i/>
                <w:sz w:val="18"/>
              </w:rPr>
              <w:t xml:space="preserve"> </w:t>
            </w:r>
            <w:r w:rsidR="0003241A">
              <w:rPr>
                <w:rFonts w:ascii="Arial" w:hAnsi="Arial"/>
                <w:sz w:val="18"/>
              </w:rPr>
              <w:t>s</w:t>
            </w:r>
            <w:r>
              <w:rPr>
                <w:rFonts w:ascii="Arial" w:hAnsi="Arial"/>
                <w:sz w:val="18"/>
              </w:rPr>
              <w:t>urface mobile constituée d’une série de petites plates-formes ou de palettes engrenées. Cette surface est similaire à une marche d'escalier mécanique sans contremarche.</w:t>
            </w:r>
          </w:p>
        </w:tc>
      </w:tr>
      <w:tr w:rsidR="00FF6DD8" w:rsidRPr="005C4F7D" w:rsidTr="00BD77C0">
        <w:tc>
          <w:tcPr>
            <w:tcW w:w="523" w:type="pct"/>
          </w:tcPr>
          <w:p w:rsidR="00FF6DD8" w:rsidRPr="00BD77C0" w:rsidRDefault="00FF6DD8" w:rsidP="00BD77C0">
            <w:pPr>
              <w:pStyle w:val="Paragraphedeliste"/>
              <w:numPr>
                <w:ilvl w:val="3"/>
                <w:numId w:val="3"/>
              </w:numPr>
              <w:autoSpaceDE w:val="0"/>
              <w:autoSpaceDN w:val="0"/>
              <w:adjustRightInd w:val="0"/>
              <w:spacing w:after="0" w:line="240" w:lineRule="auto"/>
              <w:ind w:left="0"/>
              <w:rPr>
                <w:rFonts w:ascii="Arial" w:hAnsi="Arial" w:cs="Arial"/>
                <w:i/>
                <w:iCs/>
                <w:sz w:val="18"/>
                <w:szCs w:val="18"/>
              </w:rPr>
            </w:pPr>
          </w:p>
        </w:tc>
        <w:tc>
          <w:tcPr>
            <w:tcW w:w="4477" w:type="pct"/>
            <w:gridSpan w:val="3"/>
          </w:tcPr>
          <w:p w:rsidR="00FF6DD8" w:rsidRPr="0003241A" w:rsidRDefault="00FF6DD8" w:rsidP="00BD77C0">
            <w:pPr>
              <w:autoSpaceDE w:val="0"/>
              <w:autoSpaceDN w:val="0"/>
              <w:adjustRightInd w:val="0"/>
              <w:spacing w:after="0" w:line="240" w:lineRule="auto"/>
              <w:rPr>
                <w:rFonts w:ascii="Arial" w:hAnsi="Arial"/>
                <w:i/>
                <w:sz w:val="18"/>
              </w:rPr>
            </w:pPr>
            <w:r>
              <w:rPr>
                <w:rFonts w:ascii="Arial" w:hAnsi="Arial"/>
                <w:i/>
                <w:sz w:val="18"/>
              </w:rPr>
              <w:t>Surface mobile à courroie et palettes</w:t>
            </w:r>
            <w:r w:rsidR="0003241A">
              <w:rPr>
                <w:rFonts w:ascii="Arial" w:hAnsi="Arial"/>
                <w:i/>
                <w:sz w:val="18"/>
              </w:rPr>
              <w:t xml:space="preserve"> : </w:t>
            </w:r>
            <w:r w:rsidR="0003241A">
              <w:rPr>
                <w:rFonts w:ascii="Arial" w:hAnsi="Arial"/>
                <w:sz w:val="18"/>
              </w:rPr>
              <w:t>c</w:t>
            </w:r>
            <w:r>
              <w:rPr>
                <w:rFonts w:ascii="Arial" w:hAnsi="Arial"/>
                <w:sz w:val="18"/>
              </w:rPr>
              <w:t>e type de surface est autorisé dans le cas des trottoirs roulants installés conformément au code</w:t>
            </w:r>
            <w:r w:rsidR="00136E98">
              <w:rPr>
                <w:rFonts w:ascii="Arial" w:hAnsi="Arial"/>
                <w:sz w:val="18"/>
              </w:rPr>
              <w:t> </w:t>
            </w:r>
            <w:r>
              <w:rPr>
                <w:rFonts w:ascii="Arial" w:hAnsi="Arial"/>
                <w:sz w:val="18"/>
              </w:rPr>
              <w:t>A17.1-1987 et aux éditions antérieures. Surface mobile constituée de palettes reliées supportant une courroie continue. Habituellement, les palettes ne sont pas visibles pour une personne qui se tient debout sur la surface mobile.</w:t>
            </w:r>
          </w:p>
        </w:tc>
      </w:tr>
      <w:tr w:rsidR="00FF6DD8" w:rsidRPr="005C4F7D" w:rsidTr="00BD77C0">
        <w:tc>
          <w:tcPr>
            <w:tcW w:w="523" w:type="pct"/>
          </w:tcPr>
          <w:p w:rsidR="00FF6DD8" w:rsidRPr="00BD77C0" w:rsidRDefault="00FF6DD8" w:rsidP="00BD77C0">
            <w:pPr>
              <w:pStyle w:val="Paragraphedeliste"/>
              <w:numPr>
                <w:ilvl w:val="2"/>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rainures successives des palettes adjacentes doivent s’engrener afin de supprimer tout espace transversal continu entre les palettes. L'engrènement peut être vérifié en essayant de glisser une feuille de papier rigide ou une carte d'affaires entre les surfaces mobiles pendant le déplacement du trottoir roulant en sens ascendant. Cette vérification doit être effectuée sur toute la largeur du trottoir roulant.</w:t>
            </w:r>
          </w:p>
        </w:tc>
      </w:tr>
      <w:tr w:rsidR="00FF6DD8" w:rsidRPr="005C4F7D" w:rsidTr="00BD77C0">
        <w:tc>
          <w:tcPr>
            <w:tcW w:w="523" w:type="pct"/>
          </w:tcPr>
          <w:p w:rsidR="00FF6DD8" w:rsidRPr="00BD77C0" w:rsidRDefault="00FF6DD8" w:rsidP="00BD77C0">
            <w:pPr>
              <w:pStyle w:val="Paragraphedeliste"/>
              <w:numPr>
                <w:ilvl w:val="2"/>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surface mobile doit être rainurée dans une direction parallèle au sens du déplacement de manière à s’engrener avec les dents du peigne. S'assurer de la formation d'un joint adjacent à la plinthe de chaque côté de la surface mobile.</w:t>
            </w:r>
          </w:p>
        </w:tc>
      </w:tr>
      <w:tr w:rsidR="00FF6DD8" w:rsidRPr="005C4F7D" w:rsidTr="00BD77C0">
        <w:tc>
          <w:tcPr>
            <w:tcW w:w="523" w:type="pct"/>
          </w:tcPr>
          <w:p w:rsidR="00FF6DD8" w:rsidRPr="00BD77C0" w:rsidRDefault="00FF6DD8" w:rsidP="00BD77C0">
            <w:pPr>
              <w:pStyle w:val="Paragraphedeliste"/>
              <w:numPr>
                <w:ilvl w:val="2"/>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rainures de la surface mobile ne doivent pas être endommagées, cassées ou usées. Une attention particulière doit être accordée aux jeux excessifs et aux bords coupants. Vérifier que les rainures de la surface mobile procurent une prise de pied sûre en se tenant debout sur la surface mobile.</w:t>
            </w:r>
          </w:p>
        </w:tc>
      </w:tr>
      <w:tr w:rsidR="00FF6DD8" w:rsidRPr="005C4F7D" w:rsidTr="00BD77C0">
        <w:tc>
          <w:tcPr>
            <w:tcW w:w="523" w:type="pct"/>
          </w:tcPr>
          <w:p w:rsidR="00FF6DD8" w:rsidRPr="00BD77C0" w:rsidRDefault="00FF6DD8" w:rsidP="00BD77C0">
            <w:pPr>
              <w:pStyle w:val="Paragraphedeliste"/>
              <w:numPr>
                <w:ilvl w:val="2"/>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 mouvement irrégulier de la surface mobile et un bruit excessif dans l'emplacement de la machinerie indiquent que le système d'entraînement et de soutien doit être examiné pour en trouver la source ou la cause.</w:t>
            </w:r>
          </w:p>
        </w:tc>
      </w:tr>
      <w:tr w:rsidR="00FF6DD8" w:rsidRPr="005C4F7D" w:rsidTr="00BD77C0">
        <w:tc>
          <w:tcPr>
            <w:tcW w:w="523" w:type="pct"/>
          </w:tcPr>
          <w:p w:rsidR="00FF6DD8" w:rsidRPr="00BD77C0" w:rsidRDefault="00FF6DD8" w:rsidP="00BD77C0">
            <w:pPr>
              <w:pStyle w:val="Paragraphedeliste"/>
              <w:numPr>
                <w:ilvl w:val="2"/>
                <w:numId w:val="3"/>
              </w:numPr>
              <w:autoSpaceDE w:val="0"/>
              <w:autoSpaceDN w:val="0"/>
              <w:adjustRightInd w:val="0"/>
              <w:spacing w:after="0" w:line="240" w:lineRule="auto"/>
              <w:ind w:left="0"/>
              <w:rPr>
                <w:rFonts w:ascii="Arial" w:hAnsi="Arial" w:cs="Arial"/>
                <w:sz w:val="18"/>
                <w:szCs w:val="18"/>
              </w:rPr>
            </w:pPr>
          </w:p>
        </w:tc>
        <w:tc>
          <w:tcPr>
            <w:tcW w:w="4477" w:type="pct"/>
            <w:gridSpan w:val="3"/>
          </w:tcPr>
          <w:p w:rsidR="00FF6DD8" w:rsidRPr="00BD77C0" w:rsidRDefault="00FF6DD8" w:rsidP="00090EFD">
            <w:pPr>
              <w:autoSpaceDE w:val="0"/>
              <w:autoSpaceDN w:val="0"/>
              <w:adjustRightInd w:val="0"/>
              <w:spacing w:after="0" w:line="240" w:lineRule="auto"/>
              <w:rPr>
                <w:rFonts w:ascii="Arial" w:hAnsi="Arial" w:cs="Arial"/>
                <w:sz w:val="18"/>
                <w:szCs w:val="18"/>
              </w:rPr>
            </w:pPr>
            <w:r>
              <w:rPr>
                <w:rFonts w:ascii="Arial" w:hAnsi="Arial"/>
                <w:sz w:val="18"/>
              </w:rPr>
              <w:t>À l'aide d'une règle droite, s'assurer que la dénivellation (le déplacement vertical) entre des palettes adjacentes n'est pas supérieure à 1,6 mm (1/16 po). Dans le cas des surfaces mobiles à courroie et à palettes, s'assurer que les attachent qui relient la courroie aux palettes n</w:t>
            </w:r>
            <w:r w:rsidR="00090EFD">
              <w:rPr>
                <w:rFonts w:ascii="Arial" w:hAnsi="Arial"/>
                <w:sz w:val="18"/>
              </w:rPr>
              <w:t xml:space="preserve">e dépassent pas par-dessus </w:t>
            </w:r>
            <w:r>
              <w:rPr>
                <w:rFonts w:ascii="Arial" w:hAnsi="Arial"/>
                <w:sz w:val="18"/>
              </w:rPr>
              <w:t>les surfaces mobiles exposées. Examiner les joints des surfaces mobiles à courroies pour vérifier la continuité des surfaces.</w:t>
            </w:r>
          </w:p>
        </w:tc>
      </w:tr>
      <w:tr w:rsidR="00FF6DD8" w:rsidRPr="005C4F7D" w:rsidTr="00BD77C0">
        <w:tc>
          <w:tcPr>
            <w:tcW w:w="523" w:type="pct"/>
          </w:tcPr>
          <w:p w:rsidR="00FF6DD8" w:rsidRPr="00BD77C0" w:rsidRDefault="00FF6DD8" w:rsidP="00BD77C0">
            <w:pPr>
              <w:pStyle w:val="Paragraphedeliste"/>
              <w:numPr>
                <w:ilvl w:val="3"/>
                <w:numId w:val="3"/>
              </w:numPr>
              <w:spacing w:after="0" w:line="240" w:lineRule="auto"/>
              <w:ind w:left="0"/>
              <w:rPr>
                <w:rFonts w:ascii="Arial" w:hAnsi="Arial" w:cs="Arial"/>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Dans le cas des trottoirs roulants installés conformément au code</w:t>
            </w:r>
            <w:r w:rsidR="00136E98">
              <w:rPr>
                <w:rFonts w:ascii="Arial" w:hAnsi="Arial"/>
                <w:sz w:val="18"/>
              </w:rPr>
              <w:t> </w:t>
            </w:r>
            <w:r>
              <w:rPr>
                <w:rFonts w:ascii="Arial" w:hAnsi="Arial"/>
                <w:sz w:val="18"/>
              </w:rPr>
              <w:t>A17.3a-1994, s'assurer que les joints des surfaces mobiles à courroie sont continus et ininterrompus.</w:t>
            </w:r>
          </w:p>
        </w:tc>
      </w:tr>
      <w:tr w:rsidR="00FF6DD8" w:rsidRPr="005C4F7D" w:rsidTr="00BD77C0">
        <w:tc>
          <w:tcPr>
            <w:tcW w:w="523" w:type="pct"/>
          </w:tcPr>
          <w:p w:rsidR="00FF6DD8" w:rsidRPr="00BD77C0" w:rsidRDefault="00FF6DD8" w:rsidP="00BD77C0">
            <w:pPr>
              <w:pStyle w:val="Paragraphedeliste"/>
              <w:numPr>
                <w:ilvl w:val="0"/>
                <w:numId w:val="3"/>
              </w:numPr>
              <w:spacing w:after="0" w:line="240" w:lineRule="auto"/>
              <w:ind w:left="0"/>
              <w:rPr>
                <w:rFonts w:ascii="Arial" w:hAnsi="Arial" w:cs="Arial"/>
                <w:b/>
                <w:sz w:val="18"/>
                <w:szCs w:val="18"/>
              </w:rPr>
            </w:pPr>
          </w:p>
        </w:tc>
        <w:tc>
          <w:tcPr>
            <w:tcW w:w="4477"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3" w:type="pct"/>
          </w:tcPr>
          <w:p w:rsidR="00FF6DD8" w:rsidRPr="00BD77C0" w:rsidRDefault="00FF6DD8" w:rsidP="00BD77C0">
            <w:pPr>
              <w:pStyle w:val="Paragraphedeliste"/>
              <w:numPr>
                <w:ilvl w:val="1"/>
                <w:numId w:val="3"/>
              </w:numPr>
              <w:spacing w:after="0" w:line="240" w:lineRule="auto"/>
              <w:ind w:left="0"/>
              <w:rPr>
                <w:rFonts w:ascii="Arial" w:hAnsi="Arial" w:cs="Arial"/>
                <w:sz w:val="18"/>
                <w:szCs w:val="18"/>
              </w:rPr>
            </w:pPr>
          </w:p>
        </w:tc>
        <w:tc>
          <w:tcPr>
            <w:tcW w:w="447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3" w:type="pct"/>
          </w:tcPr>
          <w:p w:rsidR="00FF6DD8" w:rsidRPr="00BD77C0" w:rsidRDefault="00FF6DD8" w:rsidP="00BD77C0">
            <w:pPr>
              <w:pStyle w:val="Paragraphedeliste"/>
              <w:numPr>
                <w:ilvl w:val="0"/>
                <w:numId w:val="3"/>
              </w:numPr>
              <w:spacing w:after="0" w:line="240" w:lineRule="auto"/>
              <w:ind w:left="0"/>
              <w:rPr>
                <w:rFonts w:ascii="Arial" w:hAnsi="Arial" w:cs="Arial"/>
                <w:b/>
                <w:sz w:val="18"/>
                <w:szCs w:val="18"/>
              </w:rPr>
            </w:pPr>
          </w:p>
        </w:tc>
        <w:tc>
          <w:tcPr>
            <w:tcW w:w="4477"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3" w:type="pct"/>
          </w:tcPr>
          <w:p w:rsidR="00FF6DD8" w:rsidRPr="00BD77C0" w:rsidRDefault="00FF6DD8" w:rsidP="00BD77C0">
            <w:pPr>
              <w:pStyle w:val="Sansinterligne"/>
              <w:numPr>
                <w:ilvl w:val="1"/>
                <w:numId w:val="3"/>
              </w:numPr>
              <w:rPr>
                <w:rFonts w:ascii="Arial" w:hAnsi="Arial" w:cs="Arial"/>
                <w:sz w:val="18"/>
                <w:szCs w:val="18"/>
              </w:rPr>
            </w:pPr>
          </w:p>
        </w:tc>
        <w:tc>
          <w:tcPr>
            <w:tcW w:w="4477" w:type="pct"/>
            <w:gridSpan w:val="3"/>
          </w:tcPr>
          <w:p w:rsidR="00FF6DD8" w:rsidRPr="00BD77C0" w:rsidRDefault="0003241A"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9.9.1</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4" w:name="_Toc347820767"/>
            <w:r>
              <w:rPr>
                <w:sz w:val="18"/>
              </w:rPr>
              <w:t>8.6.9.2 Peignes</w:t>
            </w:r>
            <w:bookmarkEnd w:id="64"/>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5"/>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1"/>
                <w:numId w:val="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On doit examiner et, si nécessaire, réparer ou remplacer les galets, les rails et les chaînes pour assurer les jeux requis.</w:t>
            </w:r>
          </w:p>
        </w:tc>
      </w:tr>
      <w:tr w:rsidR="00FF6DD8" w:rsidRPr="005C4F7D" w:rsidTr="00BD77C0">
        <w:tc>
          <w:tcPr>
            <w:tcW w:w="524" w:type="pct"/>
          </w:tcPr>
          <w:p w:rsidR="00FF6DD8" w:rsidRPr="00BD77C0" w:rsidRDefault="00FF6DD8" w:rsidP="00BD77C0">
            <w:pPr>
              <w:pStyle w:val="Paragraphedeliste"/>
              <w:numPr>
                <w:ilvl w:val="0"/>
                <w:numId w:val="5"/>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5"/>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5"/>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5"/>
              </w:numPr>
              <w:rPr>
                <w:rFonts w:ascii="Arial" w:hAnsi="Arial" w:cs="Arial"/>
                <w:sz w:val="18"/>
                <w:szCs w:val="18"/>
              </w:rPr>
            </w:pPr>
          </w:p>
        </w:tc>
        <w:tc>
          <w:tcPr>
            <w:tcW w:w="4476" w:type="pct"/>
            <w:gridSpan w:val="3"/>
          </w:tcPr>
          <w:p w:rsidR="00FF6DD8" w:rsidRPr="00BD77C0" w:rsidRDefault="00FF6DD8" w:rsidP="006A20C8">
            <w:pPr>
              <w:pStyle w:val="Sansinterligne"/>
              <w:rPr>
                <w:rFonts w:ascii="Arial" w:hAnsi="Arial" w:cs="Arial"/>
                <w:sz w:val="18"/>
                <w:szCs w:val="18"/>
              </w:rPr>
            </w:pPr>
            <w:r>
              <w:rPr>
                <w:rFonts w:ascii="Arial" w:hAnsi="Arial"/>
                <w:sz w:val="18"/>
              </w:rPr>
              <w:t>Arti</w:t>
            </w:r>
            <w:r w:rsidR="0003241A">
              <w:rPr>
                <w:rFonts w:ascii="Arial" w:hAnsi="Arial"/>
                <w:sz w:val="18"/>
              </w:rPr>
              <w:t xml:space="preserve">cle </w:t>
            </w:r>
            <w:r>
              <w:rPr>
                <w:rFonts w:ascii="Arial" w:hAnsi="Arial"/>
                <w:sz w:val="18"/>
              </w:rPr>
              <w:t>10.12.1</w:t>
            </w:r>
          </w:p>
        </w:tc>
      </w:tr>
    </w:tbl>
    <w:p w:rsidR="00FF6DD8" w:rsidRDefault="00FF6DD8" w:rsidP="00523E7F">
      <w:pPr>
        <w:tabs>
          <w:tab w:val="left" w:pos="1624"/>
        </w:tabs>
        <w:spacing w:after="0"/>
      </w:pPr>
      <w:r>
        <w:tab/>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5" w:name="_Toc347820768"/>
            <w:r>
              <w:rPr>
                <w:sz w:val="18"/>
              </w:rPr>
              <w:t>8.6.9.5 Surface mobile à courroie</w:t>
            </w:r>
            <w:bookmarkEnd w:id="65"/>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6"/>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1"/>
                <w:numId w:val="6"/>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Voir les exigences de l'article</w:t>
            </w:r>
            <w:r w:rsidR="006D19F5">
              <w:rPr>
                <w:rFonts w:ascii="Arial" w:hAnsi="Arial"/>
                <w:sz w:val="18"/>
              </w:rPr>
              <w:t> </w:t>
            </w:r>
            <w:r>
              <w:rPr>
                <w:rFonts w:ascii="Arial" w:hAnsi="Arial"/>
                <w:sz w:val="18"/>
              </w:rPr>
              <w:t>8.6.9.3.</w:t>
            </w:r>
          </w:p>
        </w:tc>
      </w:tr>
      <w:tr w:rsidR="00FF6DD8" w:rsidRPr="005C4F7D" w:rsidTr="00BD77C0">
        <w:tc>
          <w:tcPr>
            <w:tcW w:w="524" w:type="pct"/>
          </w:tcPr>
          <w:p w:rsidR="00FF6DD8" w:rsidRPr="00BD77C0" w:rsidRDefault="00FF6DD8" w:rsidP="00BD77C0">
            <w:pPr>
              <w:pStyle w:val="Paragraphedeliste"/>
              <w:numPr>
                <w:ilvl w:val="0"/>
                <w:numId w:val="6"/>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6"/>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6"/>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6"/>
              </w:numPr>
              <w:rPr>
                <w:rFonts w:ascii="Arial" w:hAnsi="Arial" w:cs="Arial"/>
                <w:sz w:val="18"/>
                <w:szCs w:val="18"/>
              </w:rPr>
            </w:pPr>
          </w:p>
        </w:tc>
        <w:tc>
          <w:tcPr>
            <w:tcW w:w="4476" w:type="pct"/>
            <w:gridSpan w:val="3"/>
          </w:tcPr>
          <w:p w:rsidR="00FF6DD8" w:rsidRPr="00BD77C0" w:rsidRDefault="0003241A"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9.9.1</w:t>
            </w:r>
          </w:p>
        </w:tc>
      </w:tr>
    </w:tbl>
    <w:p w:rsidR="00FF6DD8" w:rsidRDefault="00FF6DD8" w:rsidP="00610B21">
      <w:pPr>
        <w:spacing w:after="0"/>
      </w:pPr>
    </w:p>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6" w:name="_Toc347820769"/>
            <w:r>
              <w:rPr>
                <w:sz w:val="18"/>
              </w:rPr>
              <w:t>8.6.9.6 Mises en garde</w:t>
            </w:r>
            <w:bookmarkEnd w:id="66"/>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7"/>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1"/>
                <w:numId w:val="7"/>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Trottoirs roulants installés conformément au code A17.1-1981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24" w:type="pct"/>
          </w:tcPr>
          <w:p w:rsidR="00FF6DD8" w:rsidRPr="00BD77C0" w:rsidRDefault="00FF6DD8" w:rsidP="00BD77C0">
            <w:pPr>
              <w:pStyle w:val="Paragraphedeliste"/>
              <w:numPr>
                <w:ilvl w:val="2"/>
                <w:numId w:val="7"/>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 mises en garde exigées sont affichées aux deux entrées, bien en vue des utilisateurs.</w:t>
            </w:r>
          </w:p>
        </w:tc>
      </w:tr>
      <w:tr w:rsidR="00FF6DD8" w:rsidRPr="005C4F7D" w:rsidTr="00BD77C0">
        <w:tc>
          <w:tcPr>
            <w:tcW w:w="524" w:type="pct"/>
          </w:tcPr>
          <w:p w:rsidR="00FF6DD8" w:rsidRPr="00BD77C0" w:rsidRDefault="00FF6DD8" w:rsidP="00BD77C0">
            <w:pPr>
              <w:pStyle w:val="Paragraphedeliste"/>
              <w:numPr>
                <w:ilvl w:val="1"/>
                <w:numId w:val="7"/>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Trottoirs roulants installés conformément aux codes A17.1-1996 à A17.1d-2000.</w:t>
            </w:r>
          </w:p>
        </w:tc>
      </w:tr>
      <w:tr w:rsidR="00FF6DD8" w:rsidRPr="005C4F7D" w:rsidTr="00BD77C0">
        <w:tc>
          <w:tcPr>
            <w:tcW w:w="524" w:type="pct"/>
          </w:tcPr>
          <w:p w:rsidR="00FF6DD8" w:rsidRPr="00BD77C0" w:rsidRDefault="00FF6DD8" w:rsidP="00BD77C0">
            <w:pPr>
              <w:pStyle w:val="Paragraphedeliste"/>
              <w:numPr>
                <w:ilvl w:val="2"/>
                <w:numId w:val="7"/>
              </w:numPr>
              <w:spacing w:after="0" w:line="240" w:lineRule="auto"/>
              <w:ind w:left="0"/>
              <w:rPr>
                <w:rFonts w:ascii="Arial" w:hAnsi="Arial" w:cs="Arial"/>
                <w:sz w:val="18"/>
                <w:szCs w:val="18"/>
              </w:rPr>
            </w:pPr>
          </w:p>
        </w:tc>
        <w:tc>
          <w:tcPr>
            <w:tcW w:w="4476" w:type="pct"/>
            <w:gridSpan w:val="3"/>
          </w:tcPr>
          <w:p w:rsidR="00FF6DD8" w:rsidRPr="00BD77C0" w:rsidRDefault="00FF6DD8" w:rsidP="0003241A">
            <w:pPr>
              <w:spacing w:after="0" w:line="240" w:lineRule="auto"/>
              <w:rPr>
                <w:rFonts w:ascii="Arial" w:hAnsi="Arial" w:cs="Arial"/>
                <w:sz w:val="18"/>
                <w:szCs w:val="18"/>
              </w:rPr>
            </w:pPr>
            <w:r>
              <w:rPr>
                <w:rFonts w:ascii="Arial" w:hAnsi="Arial"/>
                <w:sz w:val="18"/>
              </w:rPr>
              <w:t xml:space="preserve">S'assurer que tous les autres panneaux sont situés au moins </w:t>
            </w:r>
            <w:r w:rsidR="0003241A">
              <w:rPr>
                <w:rFonts w:ascii="Arial" w:hAnsi="Arial"/>
                <w:sz w:val="18"/>
              </w:rPr>
              <w:t xml:space="preserve">3,05 m </w:t>
            </w:r>
            <w:r>
              <w:rPr>
                <w:rFonts w:ascii="Arial" w:hAnsi="Arial"/>
                <w:sz w:val="18"/>
              </w:rPr>
              <w:t>(</w:t>
            </w:r>
            <w:r w:rsidR="0003241A">
              <w:rPr>
                <w:rFonts w:ascii="Arial" w:hAnsi="Arial"/>
                <w:sz w:val="18"/>
              </w:rPr>
              <w:t xml:space="preserve">10 pi) </w:t>
            </w:r>
            <w:r>
              <w:rPr>
                <w:rFonts w:ascii="Arial" w:hAnsi="Arial"/>
                <w:sz w:val="18"/>
              </w:rPr>
              <w:t>horizontalement à partir de l’extrémité du pilastre et qu'ils ne nuisent pas aux déplacements du public ou ne causent pas d’arrêt soudain des personnes.</w:t>
            </w:r>
          </w:p>
        </w:tc>
      </w:tr>
      <w:tr w:rsidR="00FF6DD8" w:rsidRPr="005C4F7D" w:rsidTr="00BD77C0">
        <w:tc>
          <w:tcPr>
            <w:tcW w:w="524" w:type="pct"/>
          </w:tcPr>
          <w:p w:rsidR="00FF6DD8" w:rsidRPr="00BD77C0" w:rsidRDefault="00FF6DD8" w:rsidP="00BD77C0">
            <w:pPr>
              <w:pStyle w:val="Paragraphedeliste"/>
              <w:numPr>
                <w:ilvl w:val="0"/>
                <w:numId w:val="7"/>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7"/>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7"/>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7"/>
              </w:numPr>
              <w:rPr>
                <w:rFonts w:ascii="Arial" w:hAnsi="Arial" w:cs="Arial"/>
                <w:sz w:val="18"/>
                <w:szCs w:val="18"/>
              </w:rPr>
            </w:pPr>
          </w:p>
        </w:tc>
        <w:tc>
          <w:tcPr>
            <w:tcW w:w="4476" w:type="pct"/>
            <w:gridSpan w:val="3"/>
          </w:tcPr>
          <w:p w:rsidR="00FF6DD8" w:rsidRPr="00BD77C0" w:rsidRDefault="002E3D1D"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9.6.1</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7" w:name="_Toc347820770"/>
            <w:r>
              <w:rPr>
                <w:sz w:val="18"/>
              </w:rPr>
              <w:t>8.6.9.6 Mises en garde</w:t>
            </w:r>
            <w:bookmarkEnd w:id="67"/>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8"/>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1"/>
                <w:numId w:val="8"/>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A17.1-1981 </w:t>
            </w:r>
            <w:r w:rsidR="00C67864">
              <w:rPr>
                <w:rFonts w:ascii="Arial" w:hAnsi="Arial"/>
                <w:sz w:val="18"/>
              </w:rPr>
              <w:t>et aux éditions subséquentes.</w:t>
            </w:r>
          </w:p>
        </w:tc>
      </w:tr>
      <w:tr w:rsidR="00FF6DD8" w:rsidRPr="005C4F7D" w:rsidTr="00BD77C0">
        <w:tc>
          <w:tcPr>
            <w:tcW w:w="524" w:type="pct"/>
          </w:tcPr>
          <w:p w:rsidR="00FF6DD8" w:rsidRPr="00BD77C0" w:rsidRDefault="00FF6DD8" w:rsidP="00BD77C0">
            <w:pPr>
              <w:pStyle w:val="Paragraphedeliste"/>
              <w:numPr>
                <w:ilvl w:val="1"/>
                <w:numId w:val="8"/>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090EFD">
            <w:pPr>
              <w:autoSpaceDE w:val="0"/>
              <w:autoSpaceDN w:val="0"/>
              <w:adjustRightInd w:val="0"/>
              <w:spacing w:after="0" w:line="240" w:lineRule="auto"/>
              <w:rPr>
                <w:rFonts w:ascii="Arial" w:hAnsi="Arial" w:cs="Arial"/>
                <w:sz w:val="18"/>
                <w:szCs w:val="18"/>
              </w:rPr>
            </w:pPr>
            <w:r>
              <w:rPr>
                <w:rFonts w:ascii="Arial" w:hAnsi="Arial"/>
                <w:sz w:val="18"/>
              </w:rPr>
              <w:t xml:space="preserve">Des protecteurs aux intersections avec le plafond sont requis si le dégagement entre le bord extérieur du tablier et le plafond ou soffite est d’au plus 305 mm (12 po) ou si l’intersection projetée du tablier extérieur et du plafond ou soffite est au plus </w:t>
            </w:r>
            <w:r w:rsidR="00090EFD">
              <w:rPr>
                <w:rFonts w:ascii="Arial" w:hAnsi="Arial"/>
                <w:sz w:val="18"/>
              </w:rPr>
              <w:t xml:space="preserve">à </w:t>
            </w:r>
            <w:r>
              <w:rPr>
                <w:rFonts w:ascii="Arial" w:hAnsi="Arial"/>
                <w:sz w:val="18"/>
              </w:rPr>
              <w:t>610 mm (24 po) de l’axe de la main courante.</w:t>
            </w:r>
          </w:p>
        </w:tc>
      </w:tr>
      <w:tr w:rsidR="00FF6DD8" w:rsidRPr="005C4F7D" w:rsidTr="00BD77C0">
        <w:tc>
          <w:tcPr>
            <w:tcW w:w="524" w:type="pct"/>
          </w:tcPr>
          <w:p w:rsidR="00FF6DD8" w:rsidRPr="00BD77C0" w:rsidRDefault="00FF6DD8" w:rsidP="00BD77C0">
            <w:pPr>
              <w:pStyle w:val="Paragraphedeliste"/>
              <w:numPr>
                <w:ilvl w:val="2"/>
                <w:numId w:val="8"/>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Cette exigence se limite aux tabliers surélevés des trottoirs roulants installés conformément au code A17.1-1987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24" w:type="pct"/>
          </w:tcPr>
          <w:p w:rsidR="00FF6DD8" w:rsidRPr="00BD77C0" w:rsidRDefault="00FF6DD8" w:rsidP="00BD77C0">
            <w:pPr>
              <w:pStyle w:val="Paragraphedeliste"/>
              <w:numPr>
                <w:ilvl w:val="1"/>
                <w:numId w:val="8"/>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A17.1-1987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24" w:type="pct"/>
          </w:tcPr>
          <w:p w:rsidR="00FF6DD8" w:rsidRPr="00BD77C0" w:rsidRDefault="00FF6DD8" w:rsidP="00BD77C0">
            <w:pPr>
              <w:pStyle w:val="Paragraphedeliste"/>
              <w:numPr>
                <w:ilvl w:val="2"/>
                <w:numId w:val="8"/>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Sur les tabliers surbaissés où l'axe de la main courante est à au plus 356 mm (14 po) du plan du plafond ou soffite, un protecteur doit être installé.</w:t>
            </w:r>
          </w:p>
        </w:tc>
      </w:tr>
      <w:tr w:rsidR="00FF6DD8" w:rsidRPr="005C4F7D" w:rsidTr="00BD77C0">
        <w:tc>
          <w:tcPr>
            <w:tcW w:w="524" w:type="pct"/>
          </w:tcPr>
          <w:p w:rsidR="00FF6DD8" w:rsidRPr="00BD77C0" w:rsidRDefault="00FF6DD8" w:rsidP="00BD77C0">
            <w:pPr>
              <w:pStyle w:val="Paragraphedeliste"/>
              <w:numPr>
                <w:ilvl w:val="2"/>
                <w:numId w:val="8"/>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Inspecter les protecteurs pour détecter tout signe de dommages et s'assurer qu'ils sont fixés solidement.</w:t>
            </w:r>
          </w:p>
        </w:tc>
      </w:tr>
      <w:tr w:rsidR="00FF6DD8" w:rsidRPr="005C4F7D" w:rsidTr="00BD77C0">
        <w:tc>
          <w:tcPr>
            <w:tcW w:w="524" w:type="pct"/>
          </w:tcPr>
          <w:p w:rsidR="00FF6DD8" w:rsidRPr="00BD77C0" w:rsidRDefault="00FF6DD8" w:rsidP="00BD77C0">
            <w:pPr>
              <w:pStyle w:val="Paragraphedeliste"/>
              <w:numPr>
                <w:ilvl w:val="0"/>
                <w:numId w:val="8"/>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8"/>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8"/>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8"/>
              </w:numPr>
              <w:rPr>
                <w:rFonts w:ascii="Arial" w:hAnsi="Arial" w:cs="Arial"/>
                <w:sz w:val="18"/>
                <w:szCs w:val="18"/>
              </w:rPr>
            </w:pPr>
          </w:p>
        </w:tc>
        <w:tc>
          <w:tcPr>
            <w:tcW w:w="4476" w:type="pct"/>
            <w:gridSpan w:val="3"/>
          </w:tcPr>
          <w:p w:rsidR="00FF6DD8" w:rsidRPr="00BD77C0" w:rsidRDefault="00AB2080"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9.16.1</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E4352A">
            <w:pPr>
              <w:pStyle w:val="Titre1"/>
              <w:numPr>
                <w:ilvl w:val="0"/>
                <w:numId w:val="0"/>
              </w:numPr>
              <w:rPr>
                <w:color w:val="000000"/>
                <w:sz w:val="18"/>
                <w:szCs w:val="18"/>
              </w:rPr>
            </w:pPr>
            <w:bookmarkStart w:id="68" w:name="_Toc347820771"/>
            <w:r>
              <w:rPr>
                <w:sz w:val="18"/>
              </w:rPr>
              <w:t xml:space="preserve">8.6.9.8 Dispositifs </w:t>
            </w:r>
            <w:r w:rsidR="00E4352A">
              <w:rPr>
                <w:sz w:val="18"/>
              </w:rPr>
              <w:t>d'a</w:t>
            </w:r>
            <w:r>
              <w:rPr>
                <w:sz w:val="18"/>
              </w:rPr>
              <w:t>ntiglissement</w:t>
            </w:r>
            <w:bookmarkEnd w:id="68"/>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9"/>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2"/>
                <w:numId w:val="9"/>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Trottoirs roulants installés conformément au code A17.1a-1988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24" w:type="pct"/>
          </w:tcPr>
          <w:p w:rsidR="00FF6DD8" w:rsidRPr="00BD77C0" w:rsidRDefault="00FF6DD8" w:rsidP="00BD77C0">
            <w:pPr>
              <w:pStyle w:val="Paragraphedeliste"/>
              <w:numPr>
                <w:ilvl w:val="2"/>
                <w:numId w:val="9"/>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Pour les tabliers surbaissés, s'assurer que les barrières, le cas échéant, sont en bon état et fixées solidement si la largeur du tablier surélevé est supérieure à 125</w:t>
            </w:r>
            <w:r w:rsidR="005E19C3">
              <w:rPr>
                <w:rFonts w:ascii="Arial" w:hAnsi="Arial"/>
                <w:sz w:val="18"/>
              </w:rPr>
              <w:t> </w:t>
            </w:r>
            <w:r>
              <w:rPr>
                <w:rFonts w:ascii="Arial" w:hAnsi="Arial"/>
                <w:sz w:val="18"/>
              </w:rPr>
              <w:t>mm (5</w:t>
            </w:r>
            <w:r w:rsidR="005E19C3">
              <w:rPr>
                <w:rFonts w:ascii="Arial" w:hAnsi="Arial"/>
                <w:sz w:val="18"/>
              </w:rPr>
              <w:t> </w:t>
            </w:r>
            <w:r>
              <w:rPr>
                <w:rFonts w:ascii="Arial" w:hAnsi="Arial"/>
                <w:sz w:val="18"/>
              </w:rPr>
              <w:t>po) et si le tablier extérieur est à plus de 915</w:t>
            </w:r>
            <w:r w:rsidR="005E19C3">
              <w:rPr>
                <w:rFonts w:ascii="Arial" w:hAnsi="Arial"/>
                <w:sz w:val="18"/>
              </w:rPr>
              <w:t> </w:t>
            </w:r>
            <w:r>
              <w:rPr>
                <w:rFonts w:ascii="Arial" w:hAnsi="Arial"/>
                <w:sz w:val="18"/>
              </w:rPr>
              <w:t>mm (36</w:t>
            </w:r>
            <w:r w:rsidR="005E19C3">
              <w:rPr>
                <w:rFonts w:ascii="Arial" w:hAnsi="Arial"/>
                <w:sz w:val="18"/>
              </w:rPr>
              <w:t> </w:t>
            </w:r>
            <w:r>
              <w:rPr>
                <w:rFonts w:ascii="Arial" w:hAnsi="Arial"/>
                <w:sz w:val="18"/>
              </w:rPr>
              <w:t>po) au-dessus du plancher en n’importe quel point. La barrière doit présenter une hauteur nominale de 102 mm (4 po) sous le dessus de la main courante.</w:t>
            </w:r>
          </w:p>
        </w:tc>
      </w:tr>
      <w:tr w:rsidR="00FF6DD8" w:rsidRPr="005C4F7D" w:rsidTr="00BD77C0">
        <w:tc>
          <w:tcPr>
            <w:tcW w:w="524" w:type="pct"/>
          </w:tcPr>
          <w:p w:rsidR="00FF6DD8" w:rsidRPr="00BD77C0" w:rsidRDefault="00FF6DD8" w:rsidP="00BD77C0">
            <w:pPr>
              <w:pStyle w:val="Paragraphedeliste"/>
              <w:numPr>
                <w:ilvl w:val="0"/>
                <w:numId w:val="9"/>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9"/>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9"/>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9"/>
              </w:numPr>
              <w:rPr>
                <w:rFonts w:ascii="Arial" w:hAnsi="Arial" w:cs="Arial"/>
                <w:sz w:val="18"/>
                <w:szCs w:val="18"/>
              </w:rPr>
            </w:pPr>
          </w:p>
        </w:tc>
        <w:tc>
          <w:tcPr>
            <w:tcW w:w="4476" w:type="pct"/>
            <w:gridSpan w:val="3"/>
          </w:tcPr>
          <w:p w:rsidR="00FF6DD8" w:rsidRPr="00BD77C0" w:rsidRDefault="00AB2080"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9.8.1</w:t>
            </w:r>
          </w:p>
        </w:tc>
      </w:tr>
    </w:tbl>
    <w:p w:rsidR="00FF6DD8" w:rsidRDefault="00FF6DD8" w:rsidP="000E7085">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69" w:name="_Toc347820772"/>
            <w:r>
              <w:rPr>
                <w:sz w:val="18"/>
              </w:rPr>
              <w:t>8.6.9.9 Protecteurs aux mains courantes</w:t>
            </w:r>
            <w:bookmarkEnd w:id="69"/>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lastRenderedPageBreak/>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10"/>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2"/>
                <w:numId w:val="10"/>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Voir les exigences de l'article</w:t>
            </w:r>
            <w:r w:rsidR="006D19F5">
              <w:rPr>
                <w:rFonts w:ascii="Arial" w:hAnsi="Arial"/>
                <w:sz w:val="18"/>
              </w:rPr>
              <w:t> </w:t>
            </w:r>
            <w:r>
              <w:rPr>
                <w:rFonts w:ascii="Arial" w:hAnsi="Arial"/>
                <w:sz w:val="18"/>
              </w:rPr>
              <w:t>8.6.9.1.</w:t>
            </w:r>
          </w:p>
        </w:tc>
      </w:tr>
      <w:tr w:rsidR="00FF6DD8" w:rsidRPr="005C4F7D" w:rsidTr="00BD77C0">
        <w:tc>
          <w:tcPr>
            <w:tcW w:w="524" w:type="pct"/>
          </w:tcPr>
          <w:p w:rsidR="00FF6DD8" w:rsidRPr="00BD77C0" w:rsidRDefault="00FF6DD8" w:rsidP="00BD77C0">
            <w:pPr>
              <w:pStyle w:val="Paragraphedeliste"/>
              <w:numPr>
                <w:ilvl w:val="0"/>
                <w:numId w:val="10"/>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10"/>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10"/>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10"/>
              </w:numPr>
              <w:rPr>
                <w:rFonts w:ascii="Arial" w:hAnsi="Arial" w:cs="Arial"/>
                <w:sz w:val="18"/>
                <w:szCs w:val="18"/>
              </w:rPr>
            </w:pPr>
          </w:p>
        </w:tc>
        <w:tc>
          <w:tcPr>
            <w:tcW w:w="4476" w:type="pct"/>
            <w:gridSpan w:val="3"/>
          </w:tcPr>
          <w:p w:rsidR="00FF6DD8" w:rsidRPr="00BD77C0" w:rsidRDefault="00FF6DD8" w:rsidP="006A20C8">
            <w:pPr>
              <w:pStyle w:val="Sansinterligne"/>
              <w:rPr>
                <w:rFonts w:ascii="Arial" w:hAnsi="Arial" w:cs="Arial"/>
                <w:sz w:val="18"/>
                <w:szCs w:val="18"/>
              </w:rPr>
            </w:pPr>
            <w:r>
              <w:rPr>
                <w:rFonts w:ascii="Arial" w:hAnsi="Arial"/>
                <w:sz w:val="18"/>
              </w:rPr>
              <w:t>Article</w:t>
            </w:r>
            <w:r w:rsidR="00B45B7B">
              <w:rPr>
                <w:rFonts w:ascii="Arial" w:hAnsi="Arial"/>
                <w:sz w:val="18"/>
              </w:rPr>
              <w:t> </w:t>
            </w:r>
            <w:r>
              <w:rPr>
                <w:rFonts w:ascii="Arial" w:hAnsi="Arial"/>
                <w:sz w:val="18"/>
              </w:rPr>
              <w:t>: 9.3.1</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70" w:name="_Toc347820773"/>
            <w:r>
              <w:rPr>
                <w:sz w:val="18"/>
              </w:rPr>
              <w:t>8.6.9.10 Freins</w:t>
            </w:r>
            <w:bookmarkEnd w:id="70"/>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11"/>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2"/>
                <w:numId w:val="11"/>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Les freins doivent être entretenus conformément aux exigences applicables de l'article 8.6.4.6 et ajustés selon le couple de serrage indiqué sur la plaque signalétique, le cas échéant.</w:t>
            </w:r>
          </w:p>
        </w:tc>
      </w:tr>
      <w:tr w:rsidR="00FF6DD8" w:rsidRPr="005C4F7D" w:rsidTr="00BD77C0">
        <w:tc>
          <w:tcPr>
            <w:tcW w:w="524" w:type="pct"/>
          </w:tcPr>
          <w:p w:rsidR="00FF6DD8" w:rsidRPr="00BD77C0" w:rsidRDefault="00FF6DD8" w:rsidP="00BD77C0">
            <w:pPr>
              <w:pStyle w:val="Paragraphedeliste"/>
              <w:numPr>
                <w:ilvl w:val="0"/>
                <w:numId w:val="11"/>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11"/>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3 mois</w:t>
            </w:r>
            <w:r>
              <w:rPr>
                <w:rFonts w:ascii="Arial" w:hAnsi="Arial"/>
                <w:sz w:val="18"/>
              </w:rPr>
              <w:t xml:space="preserve"> </w:t>
            </w:r>
          </w:p>
        </w:tc>
      </w:tr>
      <w:tr w:rsidR="00FF6DD8" w:rsidRPr="005C4F7D" w:rsidTr="00BD77C0">
        <w:tc>
          <w:tcPr>
            <w:tcW w:w="524" w:type="pct"/>
          </w:tcPr>
          <w:p w:rsidR="00FF6DD8" w:rsidRPr="00BD77C0" w:rsidRDefault="00FF6DD8" w:rsidP="00BD77C0">
            <w:pPr>
              <w:pStyle w:val="Paragraphedeliste"/>
              <w:numPr>
                <w:ilvl w:val="0"/>
                <w:numId w:val="11"/>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11"/>
              </w:numPr>
              <w:rPr>
                <w:rFonts w:ascii="Arial" w:hAnsi="Arial" w:cs="Arial"/>
                <w:sz w:val="18"/>
                <w:szCs w:val="18"/>
              </w:rPr>
            </w:pPr>
          </w:p>
        </w:tc>
        <w:tc>
          <w:tcPr>
            <w:tcW w:w="4476" w:type="pct"/>
            <w:gridSpan w:val="3"/>
          </w:tcPr>
          <w:p w:rsidR="00FF6DD8" w:rsidRPr="00BD77C0" w:rsidRDefault="00AB2080" w:rsidP="006A20C8">
            <w:pPr>
              <w:pStyle w:val="Sansinterligne"/>
              <w:rPr>
                <w:rFonts w:ascii="Arial" w:hAnsi="Arial" w:cs="Arial"/>
                <w:sz w:val="18"/>
                <w:szCs w:val="18"/>
              </w:rPr>
            </w:pPr>
            <w:r>
              <w:rPr>
                <w:rFonts w:ascii="Arial" w:hAnsi="Arial"/>
                <w:sz w:val="18"/>
              </w:rPr>
              <w:t>Article</w:t>
            </w:r>
            <w:r w:rsidR="00FF6DD8">
              <w:rPr>
                <w:rFonts w:ascii="Arial" w:hAnsi="Arial"/>
                <w:sz w:val="18"/>
              </w:rPr>
              <w:t xml:space="preserve"> 10.4.1</w:t>
            </w:r>
          </w:p>
        </w:tc>
      </w:tr>
    </w:tbl>
    <w:p w:rsidR="00FF6DD8" w:rsidRDefault="00FF6DD8" w:rsidP="00D30649">
      <w:pPr>
        <w:spacing w:after="0" w:line="240" w:lineRule="auto"/>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71" w:name="_Toc347820774"/>
            <w:r>
              <w:rPr>
                <w:sz w:val="18"/>
              </w:rPr>
              <w:t>8.6.9.11 Nettoyage</w:t>
            </w:r>
            <w:bookmarkEnd w:id="71"/>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12"/>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2"/>
                <w:numId w:val="12"/>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On doit nettoyer l’intérieur des trottoirs roulants et leurs composants pour prévenir l’accumulation d’huile, de graisse, de peluche, de poussière et de déchets. La fréquence de nettoyage doit être basée sur le type et les conditions de service mais un examen de la propreté des lieux est requis au moins une fois par an.</w:t>
            </w:r>
          </w:p>
        </w:tc>
      </w:tr>
      <w:tr w:rsidR="00FF6DD8" w:rsidRPr="005C4F7D" w:rsidTr="00BD77C0">
        <w:tc>
          <w:tcPr>
            <w:tcW w:w="524" w:type="pct"/>
          </w:tcPr>
          <w:p w:rsidR="00FF6DD8" w:rsidRPr="00BD77C0" w:rsidRDefault="00FF6DD8" w:rsidP="00BD77C0">
            <w:pPr>
              <w:pStyle w:val="Paragraphedeliste"/>
              <w:numPr>
                <w:ilvl w:val="0"/>
                <w:numId w:val="12"/>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12"/>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Fréquenc</w:t>
            </w:r>
            <w:r w:rsidR="00AB2080">
              <w:rPr>
                <w:rFonts w:ascii="Arial" w:hAnsi="Arial"/>
                <w:sz w:val="18"/>
              </w:rPr>
              <w:t xml:space="preserve">e recommandée : </w:t>
            </w:r>
            <w:r>
              <w:rPr>
                <w:rFonts w:ascii="Arial" w:hAnsi="Arial"/>
                <w:sz w:val="18"/>
              </w:rPr>
              <w:t>au beso</w:t>
            </w:r>
            <w:r w:rsidR="00AB2080">
              <w:rPr>
                <w:rFonts w:ascii="Arial" w:hAnsi="Arial"/>
                <w:sz w:val="18"/>
              </w:rPr>
              <w:t>in ou au moins tous les 12 mois</w:t>
            </w:r>
          </w:p>
        </w:tc>
      </w:tr>
      <w:tr w:rsidR="00FF6DD8" w:rsidRPr="005C4F7D" w:rsidTr="00BD77C0">
        <w:tc>
          <w:tcPr>
            <w:tcW w:w="524" w:type="pct"/>
          </w:tcPr>
          <w:p w:rsidR="00FF6DD8" w:rsidRPr="00BD77C0" w:rsidRDefault="00FF6DD8" w:rsidP="00BD77C0">
            <w:pPr>
              <w:pStyle w:val="Paragraphedeliste"/>
              <w:numPr>
                <w:ilvl w:val="0"/>
                <w:numId w:val="12"/>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12"/>
              </w:numPr>
              <w:rPr>
                <w:rFonts w:ascii="Arial" w:hAnsi="Arial" w:cs="Arial"/>
                <w:sz w:val="18"/>
                <w:szCs w:val="18"/>
              </w:rPr>
            </w:pPr>
          </w:p>
        </w:tc>
        <w:tc>
          <w:tcPr>
            <w:tcW w:w="4476" w:type="pct"/>
            <w:gridSpan w:val="3"/>
          </w:tcPr>
          <w:p w:rsidR="00FF6DD8" w:rsidRPr="00BD77C0" w:rsidRDefault="00AB2080" w:rsidP="006A20C8">
            <w:pPr>
              <w:pStyle w:val="Sansinterligne"/>
              <w:rPr>
                <w:rFonts w:ascii="Arial" w:hAnsi="Arial" w:cs="Arial"/>
                <w:sz w:val="18"/>
                <w:szCs w:val="18"/>
              </w:rPr>
            </w:pPr>
            <w:r>
              <w:rPr>
                <w:rFonts w:ascii="Arial" w:hAnsi="Arial"/>
                <w:sz w:val="18"/>
              </w:rPr>
              <w:t xml:space="preserve">Article </w:t>
            </w:r>
            <w:r w:rsidR="00FF6DD8">
              <w:rPr>
                <w:rFonts w:ascii="Arial" w:hAnsi="Arial"/>
                <w:sz w:val="18"/>
              </w:rPr>
              <w:t>10.1.1</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72" w:name="_Toc347820775"/>
            <w:r>
              <w:rPr>
                <w:sz w:val="18"/>
              </w:rPr>
              <w:t>8.6.9.11 Nettoyage</w:t>
            </w:r>
            <w:bookmarkEnd w:id="72"/>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13"/>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1"/>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7D3BE9">
            <w:pPr>
              <w:autoSpaceDE w:val="0"/>
              <w:autoSpaceDN w:val="0"/>
              <w:adjustRightInd w:val="0"/>
              <w:spacing w:after="0" w:line="240" w:lineRule="auto"/>
              <w:rPr>
                <w:rFonts w:ascii="Arial" w:hAnsi="Arial" w:cs="Arial"/>
                <w:sz w:val="18"/>
                <w:szCs w:val="18"/>
              </w:rPr>
            </w:pPr>
            <w:r>
              <w:rPr>
                <w:rFonts w:ascii="Arial" w:hAnsi="Arial"/>
                <w:sz w:val="18"/>
              </w:rPr>
              <w:t xml:space="preserve">La surface des planchers adjacents aux paliers </w:t>
            </w:r>
            <w:r w:rsidR="00090EFD">
              <w:rPr>
                <w:rFonts w:ascii="Arial" w:hAnsi="Arial"/>
                <w:sz w:val="18"/>
              </w:rPr>
              <w:t xml:space="preserve">doit être alignée sur le dessus </w:t>
            </w:r>
            <w:r>
              <w:rPr>
                <w:rFonts w:ascii="Arial" w:hAnsi="Arial"/>
                <w:sz w:val="18"/>
              </w:rPr>
              <w:t xml:space="preserve">de la plaque palière, sans différence d’élévation </w:t>
            </w:r>
            <w:r w:rsidR="007D3BE9">
              <w:rPr>
                <w:rFonts w:ascii="Arial" w:hAnsi="Arial"/>
                <w:sz w:val="18"/>
              </w:rPr>
              <w:t xml:space="preserve">abrupte </w:t>
            </w:r>
            <w:r>
              <w:rPr>
                <w:rFonts w:ascii="Arial" w:hAnsi="Arial"/>
                <w:sz w:val="18"/>
              </w:rPr>
              <w:t>supérieure à 6,4 mm (1⁄4 po).</w:t>
            </w:r>
          </w:p>
        </w:tc>
      </w:tr>
      <w:tr w:rsidR="00FF6DD8" w:rsidRPr="005C4F7D" w:rsidTr="00BD77C0">
        <w:tc>
          <w:tcPr>
            <w:tcW w:w="524" w:type="pct"/>
          </w:tcPr>
          <w:p w:rsidR="00FF6DD8" w:rsidRPr="00BD77C0" w:rsidRDefault="00FF6DD8" w:rsidP="00BD77C0">
            <w:pPr>
              <w:pStyle w:val="Paragraphedeliste"/>
              <w:numPr>
                <w:ilvl w:val="1"/>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aires d’embarquement et de débarquement du trottoir roulant doivent être exemptes de tout obstacle et danger de trébuchement.</w:t>
            </w:r>
          </w:p>
        </w:tc>
      </w:tr>
      <w:tr w:rsidR="00FF6DD8" w:rsidRPr="005C4F7D" w:rsidTr="00BD77C0">
        <w:tc>
          <w:tcPr>
            <w:tcW w:w="524" w:type="pct"/>
          </w:tcPr>
          <w:p w:rsidR="00FF6DD8" w:rsidRPr="00BD77C0" w:rsidRDefault="00FF6DD8" w:rsidP="00BD77C0">
            <w:pPr>
              <w:pStyle w:val="Paragraphedeliste"/>
              <w:numPr>
                <w:ilvl w:val="1"/>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les plaques d'accès sont présentes et en bon état.</w:t>
            </w:r>
          </w:p>
        </w:tc>
      </w:tr>
      <w:tr w:rsidR="00FF6DD8" w:rsidRPr="005C4F7D" w:rsidTr="00BD77C0">
        <w:tc>
          <w:tcPr>
            <w:tcW w:w="524" w:type="pct"/>
          </w:tcPr>
          <w:p w:rsidR="00FF6DD8" w:rsidRPr="00BD77C0" w:rsidRDefault="00FF6DD8" w:rsidP="00BD77C0">
            <w:pPr>
              <w:pStyle w:val="Paragraphedeliste"/>
              <w:numPr>
                <w:ilvl w:val="1"/>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Trottoirs roulants installés conformément aux codes A17.1-1965 à A17.1b-1989</w:t>
            </w:r>
          </w:p>
        </w:tc>
      </w:tr>
      <w:tr w:rsidR="00FF6DD8" w:rsidRPr="005C4F7D" w:rsidTr="00BD77C0">
        <w:tc>
          <w:tcPr>
            <w:tcW w:w="524" w:type="pct"/>
          </w:tcPr>
          <w:p w:rsidR="00FF6DD8" w:rsidRPr="00BD77C0" w:rsidRDefault="00FF6DD8" w:rsidP="00BD77C0">
            <w:pPr>
              <w:pStyle w:val="Paragraphedeliste"/>
              <w:numPr>
                <w:ilvl w:val="2"/>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plaque palière doit être lisse à partir de la ligne d'intersection entre les dents et la surface mobile sur une distance d'au moins 25 mm (1 po) mais ne dépassant pas 102 mm (4</w:t>
            </w:r>
            <w:r w:rsidR="005E19C3">
              <w:rPr>
                <w:rFonts w:ascii="Arial" w:hAnsi="Arial"/>
                <w:sz w:val="18"/>
              </w:rPr>
              <w:t> </w:t>
            </w:r>
            <w:r>
              <w:rPr>
                <w:rFonts w:ascii="Arial" w:hAnsi="Arial"/>
                <w:sz w:val="18"/>
              </w:rPr>
              <w:t>po).</w:t>
            </w:r>
          </w:p>
        </w:tc>
      </w:tr>
      <w:tr w:rsidR="00FF6DD8" w:rsidRPr="005C4F7D" w:rsidTr="00BD77C0">
        <w:tc>
          <w:tcPr>
            <w:tcW w:w="524" w:type="pct"/>
          </w:tcPr>
          <w:p w:rsidR="00FF6DD8" w:rsidRPr="00BD77C0" w:rsidRDefault="00FF6DD8" w:rsidP="00BD77C0">
            <w:pPr>
              <w:pStyle w:val="Paragraphedeliste"/>
              <w:numPr>
                <w:ilvl w:val="1"/>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A17.1b-1989 </w:t>
            </w:r>
            <w:r w:rsidR="00C67864">
              <w:rPr>
                <w:rFonts w:ascii="Arial" w:hAnsi="Arial"/>
                <w:sz w:val="18"/>
              </w:rPr>
              <w:t>et aux éditions subséquentes.</w:t>
            </w:r>
          </w:p>
        </w:tc>
      </w:tr>
      <w:tr w:rsidR="00FF6DD8" w:rsidRPr="005C4F7D" w:rsidTr="00BD77C0">
        <w:tc>
          <w:tcPr>
            <w:tcW w:w="524" w:type="pct"/>
          </w:tcPr>
          <w:p w:rsidR="00FF6DD8" w:rsidRPr="00BD77C0" w:rsidRDefault="00FF6DD8" w:rsidP="00BD77C0">
            <w:pPr>
              <w:pStyle w:val="Paragraphedeliste"/>
              <w:numPr>
                <w:ilvl w:val="2"/>
                <w:numId w:val="13"/>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Une zone de sécurité doit être exempte de tout obstacle. Ces dimensions du code sont des minimums et certains usages peuvent exiger de plus grandes distances.</w:t>
            </w:r>
          </w:p>
        </w:tc>
      </w:tr>
      <w:tr w:rsidR="00FF6DD8" w:rsidRPr="005C4F7D" w:rsidTr="00BD77C0">
        <w:tc>
          <w:tcPr>
            <w:tcW w:w="524" w:type="pct"/>
          </w:tcPr>
          <w:p w:rsidR="00FF6DD8" w:rsidRPr="00BD77C0" w:rsidRDefault="00FF6DD8" w:rsidP="00BD77C0">
            <w:pPr>
              <w:pStyle w:val="Paragraphedeliste"/>
              <w:numPr>
                <w:ilvl w:val="1"/>
                <w:numId w:val="13"/>
              </w:numPr>
              <w:spacing w:after="0" w:line="240" w:lineRule="auto"/>
              <w:ind w:left="0"/>
              <w:rPr>
                <w:rFonts w:ascii="Arial" w:hAnsi="Arial" w:cs="Arial"/>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 palier et les peignes procurent une prise de pied sûre en se tenant debout sur ceux-ci; les appareils installés à l'extérieur doivent procurer une prise de pied sûre lorsqu'ils sont mouillés.</w:t>
            </w:r>
          </w:p>
        </w:tc>
      </w:tr>
      <w:tr w:rsidR="00FF6DD8" w:rsidRPr="005C4F7D" w:rsidTr="00BD77C0">
        <w:tc>
          <w:tcPr>
            <w:tcW w:w="524" w:type="pct"/>
          </w:tcPr>
          <w:p w:rsidR="00FF6DD8" w:rsidRPr="00BD77C0" w:rsidRDefault="00FF6DD8" w:rsidP="00BD77C0">
            <w:pPr>
              <w:pStyle w:val="Paragraphedeliste"/>
              <w:numPr>
                <w:ilvl w:val="0"/>
                <w:numId w:val="13"/>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13"/>
              </w:numPr>
              <w:spacing w:after="0" w:line="240" w:lineRule="auto"/>
              <w:ind w:left="0"/>
              <w:rPr>
                <w:rFonts w:ascii="Arial" w:hAnsi="Arial" w:cs="Arial"/>
                <w:sz w:val="18"/>
                <w:szCs w:val="18"/>
              </w:rPr>
            </w:pPr>
          </w:p>
        </w:tc>
        <w:tc>
          <w:tcPr>
            <w:tcW w:w="4476" w:type="pct"/>
            <w:gridSpan w:val="3"/>
          </w:tcPr>
          <w:p w:rsidR="00FF6DD8" w:rsidRPr="00BD77C0" w:rsidRDefault="00090EFD" w:rsidP="00BD77C0">
            <w:pPr>
              <w:spacing w:after="0" w:line="240" w:lineRule="auto"/>
              <w:rPr>
                <w:rFonts w:ascii="Arial" w:hAnsi="Arial" w:cs="Arial"/>
                <w:sz w:val="18"/>
                <w:szCs w:val="18"/>
              </w:rPr>
            </w:pPr>
            <w:r>
              <w:rPr>
                <w:rFonts w:ascii="Arial" w:hAnsi="Arial"/>
                <w:sz w:val="18"/>
              </w:rPr>
              <w:t xml:space="preserve">Fréquence recommandée : </w:t>
            </w:r>
            <w:r w:rsidR="00FF6DD8">
              <w:rPr>
                <w:rFonts w:ascii="Arial" w:hAnsi="Arial"/>
                <w:sz w:val="18"/>
              </w:rPr>
              <w:t xml:space="preserve">au besoin ou au moins tous les 12 mois. </w:t>
            </w:r>
          </w:p>
        </w:tc>
      </w:tr>
      <w:tr w:rsidR="00FF6DD8" w:rsidRPr="005C4F7D" w:rsidTr="00BD77C0">
        <w:tc>
          <w:tcPr>
            <w:tcW w:w="524" w:type="pct"/>
          </w:tcPr>
          <w:p w:rsidR="00FF6DD8" w:rsidRPr="00BD77C0" w:rsidRDefault="00FF6DD8" w:rsidP="00BD77C0">
            <w:pPr>
              <w:pStyle w:val="Paragraphedeliste"/>
              <w:numPr>
                <w:ilvl w:val="0"/>
                <w:numId w:val="13"/>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13"/>
              </w:numPr>
              <w:rPr>
                <w:rFonts w:ascii="Arial" w:hAnsi="Arial" w:cs="Arial"/>
                <w:sz w:val="18"/>
                <w:szCs w:val="18"/>
              </w:rPr>
            </w:pPr>
          </w:p>
        </w:tc>
        <w:tc>
          <w:tcPr>
            <w:tcW w:w="4476" w:type="pct"/>
            <w:gridSpan w:val="3"/>
          </w:tcPr>
          <w:p w:rsidR="00FF6DD8" w:rsidRPr="00BD77C0" w:rsidRDefault="00724197" w:rsidP="006A20C8">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9.4.1</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6434"/>
        <w:gridCol w:w="1666"/>
        <w:gridCol w:w="896"/>
      </w:tblGrid>
      <w:tr w:rsidR="00FF6DD8" w:rsidRPr="005C4F7D" w:rsidTr="00BD77C0">
        <w:tc>
          <w:tcPr>
            <w:tcW w:w="524"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73" w:type="pct"/>
          </w:tcPr>
          <w:p w:rsidR="00FF6DD8" w:rsidRPr="00BD77C0" w:rsidRDefault="00FF6DD8" w:rsidP="00BD77C0">
            <w:pPr>
              <w:pStyle w:val="Titre1"/>
              <w:numPr>
                <w:ilvl w:val="0"/>
                <w:numId w:val="0"/>
              </w:numPr>
              <w:rPr>
                <w:color w:val="000000"/>
                <w:sz w:val="18"/>
                <w:szCs w:val="18"/>
              </w:rPr>
            </w:pPr>
            <w:bookmarkStart w:id="73" w:name="_Toc347820776"/>
            <w:r>
              <w:rPr>
                <w:sz w:val="18"/>
              </w:rPr>
              <w:t>8.6.9.13 Jeux</w:t>
            </w:r>
            <w:bookmarkEnd w:id="73"/>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24"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76"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24" w:type="pct"/>
          </w:tcPr>
          <w:p w:rsidR="00FF6DD8" w:rsidRPr="00BD77C0" w:rsidRDefault="00FF6DD8" w:rsidP="00BD77C0">
            <w:pPr>
              <w:pStyle w:val="Paragraphedeliste"/>
              <w:numPr>
                <w:ilvl w:val="0"/>
                <w:numId w:val="14"/>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24" w:type="pct"/>
          </w:tcPr>
          <w:p w:rsidR="00FF6DD8" w:rsidRPr="00BD77C0" w:rsidRDefault="00FF6DD8" w:rsidP="00BD77C0">
            <w:pPr>
              <w:pStyle w:val="Paragraphedeliste"/>
              <w:numPr>
                <w:ilvl w:val="1"/>
                <w:numId w:val="14"/>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jeu entre la plinthe et la surface mobile à l'aide d'une jauge d'épaisseur ou en posant une petite règle sur le côté de la surface mobile pour mesurer la distance. Examiner plusieurs points de la surface mobile sur la totalité de son déplacement.</w:t>
            </w:r>
          </w:p>
        </w:tc>
      </w:tr>
      <w:tr w:rsidR="00FF6DD8" w:rsidRPr="005C4F7D" w:rsidTr="00BD77C0">
        <w:tc>
          <w:tcPr>
            <w:tcW w:w="524" w:type="pct"/>
          </w:tcPr>
          <w:p w:rsidR="00FF6DD8" w:rsidRPr="00BD77C0" w:rsidRDefault="00FF6DD8" w:rsidP="00BD77C0">
            <w:pPr>
              <w:pStyle w:val="Paragraphedeliste"/>
              <w:numPr>
                <w:ilvl w:val="1"/>
                <w:numId w:val="14"/>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A17.1-1971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24" w:type="pct"/>
          </w:tcPr>
          <w:p w:rsidR="00FF6DD8" w:rsidRPr="00BD77C0" w:rsidRDefault="00FF6DD8" w:rsidP="00BD77C0">
            <w:pPr>
              <w:pStyle w:val="Paragraphedeliste"/>
              <w:numPr>
                <w:ilvl w:val="2"/>
                <w:numId w:val="14"/>
              </w:numPr>
              <w:autoSpaceDE w:val="0"/>
              <w:autoSpaceDN w:val="0"/>
              <w:adjustRightInd w:val="0"/>
              <w:spacing w:after="0" w:line="240" w:lineRule="auto"/>
              <w:ind w:left="0"/>
              <w:rPr>
                <w:rFonts w:ascii="Arial" w:hAnsi="Arial" w:cs="Arial"/>
                <w:sz w:val="18"/>
                <w:szCs w:val="18"/>
              </w:rPr>
            </w:pPr>
          </w:p>
        </w:tc>
        <w:tc>
          <w:tcPr>
            <w:tcW w:w="4476"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jeu horizontal entre la surface mobile et la plinthe doit être inférieur ou égal à 6,4 mm (1/4 po). Dans le cas des balustrades sans plinthe installées conformément au code</w:t>
            </w:r>
            <w:r w:rsidR="00136E98">
              <w:rPr>
                <w:rFonts w:ascii="Arial" w:hAnsi="Arial"/>
                <w:sz w:val="18"/>
              </w:rPr>
              <w:t> </w:t>
            </w:r>
            <w:r>
              <w:rPr>
                <w:rFonts w:ascii="Arial" w:hAnsi="Arial"/>
                <w:sz w:val="18"/>
              </w:rPr>
              <w:t>A17.1-1965, le jeu vertical entre la surface supérieure de la surface mobile et le dessous de la balustrade ne doit pas être supérieur à 3,2</w:t>
            </w:r>
            <w:r w:rsidR="005E19C3">
              <w:rPr>
                <w:rFonts w:ascii="Arial" w:hAnsi="Arial"/>
                <w:sz w:val="18"/>
              </w:rPr>
              <w:t> </w:t>
            </w:r>
            <w:r>
              <w:rPr>
                <w:rFonts w:ascii="Arial" w:hAnsi="Arial"/>
                <w:sz w:val="18"/>
              </w:rPr>
              <w:t>mm (1/8 po).</w:t>
            </w:r>
          </w:p>
        </w:tc>
      </w:tr>
      <w:tr w:rsidR="00FF6DD8" w:rsidRPr="005C4F7D" w:rsidTr="00BD77C0">
        <w:tc>
          <w:tcPr>
            <w:tcW w:w="524" w:type="pct"/>
          </w:tcPr>
          <w:p w:rsidR="00FF6DD8" w:rsidRPr="00BD77C0" w:rsidRDefault="00FF6DD8" w:rsidP="00BD77C0">
            <w:pPr>
              <w:pStyle w:val="Paragraphedeliste"/>
              <w:numPr>
                <w:ilvl w:val="1"/>
                <w:numId w:val="14"/>
              </w:numPr>
              <w:spacing w:after="0" w:line="240" w:lineRule="auto"/>
              <w:ind w:left="0"/>
              <w:rPr>
                <w:rFonts w:ascii="Arial" w:hAnsi="Arial" w:cs="Arial"/>
                <w:sz w:val="18"/>
                <w:szCs w:val="18"/>
              </w:rPr>
            </w:pPr>
          </w:p>
        </w:tc>
        <w:tc>
          <w:tcPr>
            <w:tcW w:w="4476" w:type="pct"/>
            <w:gridSpan w:val="3"/>
          </w:tcPr>
          <w:p w:rsidR="00FF6DD8" w:rsidRPr="00BD77C0" w:rsidRDefault="00FF6DD8" w:rsidP="00724197">
            <w:pPr>
              <w:spacing w:after="0" w:line="240" w:lineRule="auto"/>
              <w:rPr>
                <w:rFonts w:ascii="Arial" w:hAnsi="Arial" w:cs="Arial"/>
                <w:sz w:val="18"/>
                <w:szCs w:val="18"/>
              </w:rPr>
            </w:pPr>
            <w:r>
              <w:rPr>
                <w:rFonts w:ascii="Arial" w:hAnsi="Arial"/>
                <w:sz w:val="18"/>
              </w:rPr>
              <w:t>Dans le cas des trottoirs roulants installés conformément au code</w:t>
            </w:r>
            <w:r w:rsidR="00136E98">
              <w:rPr>
                <w:rFonts w:ascii="Arial" w:hAnsi="Arial"/>
                <w:sz w:val="18"/>
              </w:rPr>
              <w:t> </w:t>
            </w:r>
            <w:r>
              <w:rPr>
                <w:rFonts w:ascii="Arial" w:hAnsi="Arial"/>
                <w:sz w:val="18"/>
              </w:rPr>
              <w:t xml:space="preserve">A17.1–1971 </w:t>
            </w:r>
            <w:r w:rsidR="00090EFD">
              <w:rPr>
                <w:rFonts w:ascii="Arial" w:hAnsi="Arial"/>
                <w:sz w:val="18"/>
              </w:rPr>
              <w:t xml:space="preserve">et aux éditions subséquentes ainsi </w:t>
            </w:r>
            <w:r>
              <w:rPr>
                <w:rFonts w:ascii="Arial" w:hAnsi="Arial"/>
                <w:sz w:val="18"/>
              </w:rPr>
              <w:t>qu'au code A17.3a–1994, le jeu vertical entre la surface supérieure de la surface mobile et le dessous de la balustrade ne doit pas être supérieur à 6,4 mm (1/4 po). Voir la figure</w:t>
            </w:r>
            <w:r w:rsidR="006D19F5">
              <w:rPr>
                <w:rFonts w:ascii="Arial" w:hAnsi="Arial"/>
                <w:sz w:val="18"/>
              </w:rPr>
              <w:t> </w:t>
            </w:r>
            <w:r>
              <w:rPr>
                <w:rFonts w:ascii="Arial" w:hAnsi="Arial"/>
                <w:sz w:val="18"/>
              </w:rPr>
              <w:t>9.17.1</w:t>
            </w:r>
            <w:r w:rsidR="006C13E4">
              <w:rPr>
                <w:rFonts w:ascii="Arial" w:hAnsi="Arial"/>
                <w:sz w:val="18"/>
              </w:rPr>
              <w:t xml:space="preserve">. </w:t>
            </w:r>
            <w:r>
              <w:rPr>
                <w:rFonts w:ascii="Arial" w:hAnsi="Arial"/>
                <w:sz w:val="18"/>
              </w:rPr>
              <w:t xml:space="preserve">Dans le cas des trottoirs roulants installés conformément </w:t>
            </w:r>
            <w:r w:rsidR="00724197">
              <w:rPr>
                <w:rFonts w:ascii="Arial" w:hAnsi="Arial"/>
                <w:sz w:val="18"/>
              </w:rPr>
              <w:t>au code </w:t>
            </w:r>
            <w:r w:rsidR="00724197" w:rsidRPr="00724197">
              <w:rPr>
                <w:rFonts w:ascii="Arial" w:hAnsi="Arial"/>
                <w:sz w:val="18"/>
                <w:lang w:val="fr-FR"/>
              </w:rPr>
              <w:t xml:space="preserve">A17.1a–1988 </w:t>
            </w:r>
            <w:r w:rsidR="00090EFD">
              <w:rPr>
                <w:rFonts w:ascii="Arial" w:hAnsi="Arial"/>
                <w:sz w:val="18"/>
                <w:lang w:val="fr-FR"/>
              </w:rPr>
              <w:t xml:space="preserve">et aux éditions subséquentes ainsi </w:t>
            </w:r>
            <w:r w:rsidR="00724197">
              <w:rPr>
                <w:rFonts w:ascii="Arial" w:hAnsi="Arial"/>
                <w:sz w:val="18"/>
                <w:lang w:val="fr-FR"/>
              </w:rPr>
              <w:t>qu'au code </w:t>
            </w:r>
            <w:r w:rsidR="00724197" w:rsidRPr="00724197">
              <w:rPr>
                <w:rFonts w:ascii="Arial" w:hAnsi="Arial"/>
                <w:sz w:val="18"/>
                <w:lang w:val="fr-FR"/>
              </w:rPr>
              <w:t>A17.3a–1994</w:t>
            </w:r>
            <w:r>
              <w:rPr>
                <w:rFonts w:ascii="Arial" w:hAnsi="Arial"/>
                <w:sz w:val="18"/>
              </w:rPr>
              <w:t>, s'assurer que les panneaux de la plinthe sont lisses.</w:t>
            </w:r>
          </w:p>
        </w:tc>
      </w:tr>
      <w:tr w:rsidR="00FF6DD8" w:rsidRPr="005C4F7D" w:rsidTr="00BD77C0">
        <w:tc>
          <w:tcPr>
            <w:tcW w:w="524" w:type="pct"/>
          </w:tcPr>
          <w:p w:rsidR="00FF6DD8" w:rsidRPr="00BD77C0" w:rsidRDefault="00FF6DD8" w:rsidP="00BD77C0">
            <w:pPr>
              <w:pStyle w:val="Paragraphedeliste"/>
              <w:numPr>
                <w:ilvl w:val="0"/>
                <w:numId w:val="14"/>
              </w:numPr>
              <w:spacing w:after="0" w:line="240" w:lineRule="auto"/>
              <w:ind w:left="0"/>
              <w:rPr>
                <w:rFonts w:ascii="Arial" w:hAnsi="Arial" w:cs="Arial"/>
                <w:b/>
                <w:sz w:val="18"/>
                <w:szCs w:val="18"/>
              </w:rPr>
            </w:pPr>
          </w:p>
        </w:tc>
        <w:tc>
          <w:tcPr>
            <w:tcW w:w="4476"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24" w:type="pct"/>
          </w:tcPr>
          <w:p w:rsidR="00FF6DD8" w:rsidRPr="00BD77C0" w:rsidRDefault="00FF6DD8" w:rsidP="00BD77C0">
            <w:pPr>
              <w:pStyle w:val="Paragraphedeliste"/>
              <w:numPr>
                <w:ilvl w:val="1"/>
                <w:numId w:val="14"/>
              </w:numPr>
              <w:spacing w:after="0" w:line="240" w:lineRule="auto"/>
              <w:ind w:left="0"/>
              <w:rPr>
                <w:rFonts w:ascii="Arial" w:hAnsi="Arial" w:cs="Arial"/>
                <w:sz w:val="18"/>
                <w:szCs w:val="18"/>
              </w:rPr>
            </w:pPr>
          </w:p>
        </w:tc>
        <w:tc>
          <w:tcPr>
            <w:tcW w:w="4476" w:type="pct"/>
            <w:gridSpan w:val="3"/>
          </w:tcPr>
          <w:p w:rsidR="00FF6DD8" w:rsidRPr="00BD77C0" w:rsidRDefault="005724E4" w:rsidP="00BD77C0">
            <w:pPr>
              <w:spacing w:after="0" w:line="240" w:lineRule="auto"/>
              <w:rPr>
                <w:rFonts w:ascii="Arial" w:hAnsi="Arial" w:cs="Arial"/>
                <w:sz w:val="18"/>
                <w:szCs w:val="18"/>
              </w:rPr>
            </w:pPr>
            <w:r>
              <w:rPr>
                <w:rFonts w:ascii="Arial" w:hAnsi="Arial"/>
                <w:sz w:val="18"/>
              </w:rPr>
              <w:t xml:space="preserve">Fréquence recommandée : </w:t>
            </w:r>
            <w:r w:rsidR="00FF6DD8">
              <w:rPr>
                <w:rFonts w:ascii="Arial" w:hAnsi="Arial"/>
                <w:sz w:val="18"/>
              </w:rPr>
              <w:t>au beso</w:t>
            </w:r>
            <w:r>
              <w:rPr>
                <w:rFonts w:ascii="Arial" w:hAnsi="Arial"/>
                <w:sz w:val="18"/>
              </w:rPr>
              <w:t>in ou au moins tous les 12 mois</w:t>
            </w:r>
          </w:p>
        </w:tc>
      </w:tr>
      <w:tr w:rsidR="00FF6DD8" w:rsidRPr="005C4F7D" w:rsidTr="00BD77C0">
        <w:tc>
          <w:tcPr>
            <w:tcW w:w="524" w:type="pct"/>
          </w:tcPr>
          <w:p w:rsidR="00FF6DD8" w:rsidRPr="00BD77C0" w:rsidRDefault="00FF6DD8" w:rsidP="00BD77C0">
            <w:pPr>
              <w:pStyle w:val="Paragraphedeliste"/>
              <w:numPr>
                <w:ilvl w:val="0"/>
                <w:numId w:val="14"/>
              </w:numPr>
              <w:spacing w:after="0" w:line="240" w:lineRule="auto"/>
              <w:ind w:left="0"/>
              <w:rPr>
                <w:rFonts w:ascii="Arial" w:hAnsi="Arial" w:cs="Arial"/>
                <w:b/>
                <w:sz w:val="18"/>
                <w:szCs w:val="18"/>
              </w:rPr>
            </w:pPr>
          </w:p>
        </w:tc>
        <w:tc>
          <w:tcPr>
            <w:tcW w:w="4476"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24" w:type="pct"/>
          </w:tcPr>
          <w:p w:rsidR="00FF6DD8" w:rsidRPr="00BD77C0" w:rsidRDefault="00FF6DD8" w:rsidP="00BD77C0">
            <w:pPr>
              <w:pStyle w:val="Sansinterligne"/>
              <w:numPr>
                <w:ilvl w:val="1"/>
                <w:numId w:val="14"/>
              </w:numPr>
              <w:rPr>
                <w:rFonts w:ascii="Arial" w:hAnsi="Arial" w:cs="Arial"/>
                <w:sz w:val="18"/>
                <w:szCs w:val="18"/>
              </w:rPr>
            </w:pPr>
          </w:p>
        </w:tc>
        <w:tc>
          <w:tcPr>
            <w:tcW w:w="4476" w:type="pct"/>
            <w:gridSpan w:val="3"/>
          </w:tcPr>
          <w:p w:rsidR="00FF6DD8" w:rsidRPr="00BD77C0" w:rsidRDefault="005724E4" w:rsidP="00724197">
            <w:pPr>
              <w:pStyle w:val="Sansinterligne"/>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w:t>
            </w:r>
            <w:r w:rsidR="00724197">
              <w:rPr>
                <w:rFonts w:ascii="Arial" w:hAnsi="Arial"/>
                <w:sz w:val="18"/>
              </w:rPr>
              <w:t>15</w:t>
            </w:r>
            <w:r w:rsidR="00FF6DD8">
              <w:rPr>
                <w:rFonts w:ascii="Arial" w:hAnsi="Arial"/>
                <w:sz w:val="18"/>
              </w:rPr>
              <w:t>.1</w:t>
            </w:r>
          </w:p>
        </w:tc>
      </w:tr>
    </w:tbl>
    <w:p w:rsidR="00FF6DD8" w:rsidRPr="005C4F7D" w:rsidRDefault="00FF6DD8">
      <w:pPr>
        <w:spacing w:after="0" w:line="240" w:lineRule="auto"/>
        <w:rPr>
          <w:rFonts w:ascii="Arial" w:hAnsi="Arial" w:cs="Arial"/>
          <w:b/>
          <w:bCs/>
          <w:kern w:val="28"/>
          <w:sz w:val="32"/>
          <w:szCs w:val="32"/>
        </w:rPr>
      </w:pPr>
      <w:r>
        <w:br w:type="page"/>
      </w:r>
    </w:p>
    <w:p w:rsidR="00FF6DD8" w:rsidRDefault="00FF6DD8" w:rsidP="006A20C8">
      <w:pPr>
        <w:pStyle w:val="Titre"/>
        <w:spacing w:before="0" w:after="0" w:line="240" w:lineRule="auto"/>
        <w:rPr>
          <w:rFonts w:ascii="Arial" w:hAnsi="Arial" w:cs="Arial"/>
        </w:rPr>
      </w:pPr>
      <w:bookmarkStart w:id="74" w:name="_Toc347820777"/>
      <w:r>
        <w:rPr>
          <w:rFonts w:ascii="Arial" w:hAnsi="Arial"/>
        </w:rPr>
        <w:lastRenderedPageBreak/>
        <w:t xml:space="preserve">Procédures d’essais périodiques </w:t>
      </w:r>
      <w:r w:rsidR="001E2276">
        <w:rPr>
          <w:rFonts w:ascii="Arial" w:hAnsi="Arial"/>
        </w:rPr>
        <w:t xml:space="preserve">– </w:t>
      </w:r>
      <w:r w:rsidR="00E4352A">
        <w:rPr>
          <w:rFonts w:ascii="Arial" w:hAnsi="Arial"/>
        </w:rPr>
        <w:t xml:space="preserve">Catégorie 1 – </w:t>
      </w:r>
      <w:r w:rsidR="001E2276">
        <w:rPr>
          <w:rFonts w:ascii="Arial" w:hAnsi="Arial"/>
        </w:rPr>
        <w:t>Tr</w:t>
      </w:r>
      <w:r>
        <w:rPr>
          <w:rFonts w:ascii="Arial" w:hAnsi="Arial"/>
        </w:rPr>
        <w:t>ottoirs roulants</w:t>
      </w:r>
      <w:bookmarkEnd w:id="74"/>
    </w:p>
    <w:p w:rsidR="00FF6DD8" w:rsidRPr="00523E7F" w:rsidRDefault="00FF6DD8" w:rsidP="00523E7F">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75" w:name="_Toc347820778"/>
            <w:r>
              <w:rPr>
                <w:sz w:val="18"/>
              </w:rPr>
              <w:t>8.6.8.15 Exigences relatives aux essais périodiques – Catégorie</w:t>
            </w:r>
            <w:r w:rsidR="006D19F5">
              <w:rPr>
                <w:sz w:val="18"/>
              </w:rPr>
              <w:t> </w:t>
            </w:r>
            <w:r>
              <w:rPr>
                <w:sz w:val="18"/>
              </w:rPr>
              <w:t>1</w:t>
            </w:r>
            <w:bookmarkEnd w:id="75"/>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58"/>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0"/>
                <w:numId w:val="58"/>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58"/>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Pour obtenir la fréquence des essais, voir l'article 8.11.1.3.</w:t>
            </w:r>
          </w:p>
        </w:tc>
      </w:tr>
      <w:tr w:rsidR="00FF6DD8" w:rsidRPr="005C4F7D" w:rsidTr="00BD77C0">
        <w:tc>
          <w:tcPr>
            <w:tcW w:w="512" w:type="pct"/>
          </w:tcPr>
          <w:p w:rsidR="00FF6DD8" w:rsidRPr="00BD77C0" w:rsidRDefault="00FF6DD8" w:rsidP="00BD77C0">
            <w:pPr>
              <w:pStyle w:val="Paragraphedeliste"/>
              <w:numPr>
                <w:ilvl w:val="0"/>
                <w:numId w:val="58"/>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58"/>
              </w:numPr>
              <w:spacing w:after="0" w:line="240" w:lineRule="auto"/>
              <w:ind w:left="0"/>
              <w:rPr>
                <w:rFonts w:ascii="Arial" w:hAnsi="Arial" w:cs="Arial"/>
                <w:sz w:val="18"/>
                <w:szCs w:val="18"/>
              </w:rPr>
            </w:pPr>
          </w:p>
        </w:tc>
        <w:tc>
          <w:tcPr>
            <w:tcW w:w="4488" w:type="pct"/>
            <w:gridSpan w:val="3"/>
          </w:tcPr>
          <w:p w:rsidR="00FF6DD8" w:rsidRPr="00BD77C0" w:rsidRDefault="005E19C3" w:rsidP="00BD77C0">
            <w:pPr>
              <w:spacing w:after="0" w:line="240" w:lineRule="auto"/>
              <w:rPr>
                <w:rFonts w:ascii="Arial" w:hAnsi="Arial" w:cs="Arial"/>
                <w:sz w:val="18"/>
                <w:szCs w:val="18"/>
              </w:rPr>
            </w:pPr>
            <w:r>
              <w:rPr>
                <w:rFonts w:ascii="Arial" w:hAnsi="Arial"/>
                <w:sz w:val="18"/>
              </w:rPr>
              <w:t xml:space="preserve">Partie 9 Trottoir roulant </w:t>
            </w:r>
            <w:r w:rsidR="006C13E4">
              <w:rPr>
                <w:rFonts w:ascii="Arial" w:hAnsi="Arial"/>
                <w:sz w:val="18"/>
              </w:rPr>
              <w:t>–</w:t>
            </w:r>
            <w:r>
              <w:rPr>
                <w:rFonts w:ascii="Arial" w:hAnsi="Arial"/>
                <w:sz w:val="18"/>
              </w:rPr>
              <w:t xml:space="preserve"> e</w:t>
            </w:r>
            <w:r w:rsidR="00FF6DD8">
              <w:rPr>
                <w:rFonts w:ascii="Arial" w:hAnsi="Arial"/>
                <w:sz w:val="18"/>
              </w:rPr>
              <w:t>xterne e</w:t>
            </w:r>
            <w:r>
              <w:rPr>
                <w:rFonts w:ascii="Arial" w:hAnsi="Arial"/>
                <w:sz w:val="18"/>
              </w:rPr>
              <w:t xml:space="preserve">t partie 10 Trottoir roulant </w:t>
            </w:r>
            <w:r w:rsidR="006C13E4">
              <w:rPr>
                <w:rFonts w:ascii="Arial" w:hAnsi="Arial"/>
                <w:sz w:val="18"/>
              </w:rPr>
              <w:t>–</w:t>
            </w:r>
            <w:r>
              <w:rPr>
                <w:rFonts w:ascii="Arial" w:hAnsi="Arial"/>
                <w:sz w:val="18"/>
              </w:rPr>
              <w:t xml:space="preserve"> i</w:t>
            </w:r>
            <w:r w:rsidR="00FF6DD8">
              <w:rPr>
                <w:rFonts w:ascii="Arial" w:hAnsi="Arial"/>
                <w:sz w:val="18"/>
              </w:rPr>
              <w:t>nterne</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76" w:name="_Toc347820779"/>
            <w:r>
              <w:rPr>
                <w:sz w:val="18"/>
              </w:rPr>
              <w:t>8.6.8.15.1 Emplacement de la machinerie</w:t>
            </w:r>
            <w:bookmarkEnd w:id="76"/>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59"/>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Procédures du programme :</w:t>
            </w:r>
          </w:p>
        </w:tc>
      </w:tr>
      <w:tr w:rsidR="00FF6DD8" w:rsidRPr="005C4F7D" w:rsidTr="00BD77C0">
        <w:tc>
          <w:tcPr>
            <w:tcW w:w="512" w:type="pct"/>
          </w:tcPr>
          <w:p w:rsidR="00FF6DD8" w:rsidRPr="00BD77C0" w:rsidRDefault="00FF6DD8" w:rsidP="00BD77C0">
            <w:pPr>
              <w:pStyle w:val="Paragraphedeliste"/>
              <w:numPr>
                <w:ilvl w:val="1"/>
                <w:numId w:val="5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l'accès est solidement fixé.</w:t>
            </w:r>
          </w:p>
        </w:tc>
      </w:tr>
      <w:tr w:rsidR="00FF6DD8" w:rsidRPr="005C4F7D" w:rsidTr="00BD77C0">
        <w:tc>
          <w:tcPr>
            <w:tcW w:w="512" w:type="pct"/>
          </w:tcPr>
          <w:p w:rsidR="00FF6DD8" w:rsidRPr="00BD77C0" w:rsidRDefault="00FF6DD8" w:rsidP="00BD77C0">
            <w:pPr>
              <w:pStyle w:val="Paragraphedeliste"/>
              <w:numPr>
                <w:ilvl w:val="1"/>
                <w:numId w:val="5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la porte, le cas échéant, est verrouillée en tout temps et que la clé est accessible au personnel autorisé seulement.</w:t>
            </w:r>
          </w:p>
        </w:tc>
      </w:tr>
      <w:tr w:rsidR="00FF6DD8" w:rsidRPr="005C4F7D" w:rsidTr="00BD77C0">
        <w:tc>
          <w:tcPr>
            <w:tcW w:w="512" w:type="pct"/>
          </w:tcPr>
          <w:p w:rsidR="00FF6DD8" w:rsidRPr="00BD77C0" w:rsidRDefault="00FF6DD8" w:rsidP="00BD77C0">
            <w:pPr>
              <w:pStyle w:val="Paragraphedeliste"/>
              <w:numPr>
                <w:ilvl w:val="1"/>
                <w:numId w:val="5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l'éclairage et la prise de courant.</w:t>
            </w:r>
          </w:p>
        </w:tc>
      </w:tr>
      <w:tr w:rsidR="00FF6DD8" w:rsidRPr="005C4F7D" w:rsidTr="00BD77C0">
        <w:tc>
          <w:tcPr>
            <w:tcW w:w="512" w:type="pct"/>
          </w:tcPr>
          <w:p w:rsidR="00FF6DD8" w:rsidRPr="00BD77C0" w:rsidRDefault="00FF6DD8" w:rsidP="00BD77C0">
            <w:pPr>
              <w:pStyle w:val="Paragraphedeliste"/>
              <w:numPr>
                <w:ilvl w:val="1"/>
                <w:numId w:val="5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A17.1-1981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5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Dans les emplacements de la machinerie éloignés, s'assurer que l’intensité lumineuse n'est pas inférieure à 108 lx (10 pc).</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l'espace est propre et exempt de rebuts, de graisse, d’huile ou de combustibles.</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Il est interdit de conserv</w:t>
            </w:r>
            <w:r w:rsidR="001E2276">
              <w:rPr>
                <w:rFonts w:ascii="Arial" w:hAnsi="Arial"/>
                <w:sz w:val="18"/>
              </w:rPr>
              <w:t xml:space="preserve">er des combustibles </w:t>
            </w:r>
            <w:r w:rsidR="00090EFD">
              <w:rPr>
                <w:rFonts w:ascii="Arial" w:hAnsi="Arial"/>
                <w:sz w:val="18"/>
              </w:rPr>
              <w:t xml:space="preserve">sans lien avec l’entretien </w:t>
            </w:r>
            <w:r>
              <w:rPr>
                <w:rFonts w:ascii="Arial" w:hAnsi="Arial"/>
                <w:sz w:val="18"/>
              </w:rPr>
              <w:t>ou le fonctionnement des trottoirs roulants dont le point d’éclair est inférieur à 43</w:t>
            </w:r>
            <w:r w:rsidR="005E19C3">
              <w:rPr>
                <w:rFonts w:ascii="Arial" w:hAnsi="Arial"/>
                <w:sz w:val="18"/>
              </w:rPr>
              <w:t> </w:t>
            </w:r>
            <w:r>
              <w:rPr>
                <w:rFonts w:ascii="Arial" w:hAnsi="Arial"/>
                <w:sz w:val="18"/>
              </w:rPr>
              <w:t>°C (110</w:t>
            </w:r>
            <w:r w:rsidR="005E19C3">
              <w:rPr>
                <w:rFonts w:ascii="Arial" w:hAnsi="Arial"/>
                <w:sz w:val="18"/>
              </w:rPr>
              <w:t> </w:t>
            </w:r>
            <w:r>
              <w:rPr>
                <w:rFonts w:ascii="Arial" w:hAnsi="Arial"/>
                <w:sz w:val="18"/>
              </w:rPr>
              <w:t>°F).</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Il ne doit y avoir aucune accumulation d'eau sur le plancher de l'emplacement de la machinerie.</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qu'aucun cavalier n'est rangé dans l'emplacement de la machinerie, la gaine ou la cuvette.</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qu'il n'y ait aucune pénétration des côtés et du dessous de l'emplacement de la machinerie et des fermes risquant de compromettre leur résistance au feu ou de permettre que le public entre en contact physique avec des pièces mobiles.</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Trottoirs roulants installés conformément au code A17.1–2000/B44-00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la présence d'un protecteur contre les contacts accidentels avec les palettes ou la surface mobile en mouvement.</w:t>
            </w:r>
          </w:p>
        </w:tc>
      </w:tr>
      <w:tr w:rsidR="00FF6DD8" w:rsidRPr="005C4F7D" w:rsidTr="00BD77C0">
        <w:tc>
          <w:tcPr>
            <w:tcW w:w="512" w:type="pct"/>
          </w:tcPr>
          <w:p w:rsidR="00FF6DD8" w:rsidRPr="00BD77C0" w:rsidRDefault="00FF6DD8" w:rsidP="00BD77C0">
            <w:pPr>
              <w:pStyle w:val="Paragraphedeliste"/>
              <w:numPr>
                <w:ilvl w:val="0"/>
                <w:numId w:val="59"/>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r>
              <w:rPr>
                <w:rFonts w:ascii="Arial" w:hAnsi="Arial"/>
                <w:sz w:val="18"/>
              </w:rPr>
              <w:t xml:space="preserve"> </w:t>
            </w:r>
          </w:p>
        </w:tc>
      </w:tr>
      <w:tr w:rsidR="00FF6DD8" w:rsidRPr="005C4F7D" w:rsidTr="00BD77C0">
        <w:tc>
          <w:tcPr>
            <w:tcW w:w="512" w:type="pct"/>
          </w:tcPr>
          <w:p w:rsidR="00FF6DD8" w:rsidRPr="00BD77C0" w:rsidRDefault="00FF6DD8" w:rsidP="00BD77C0">
            <w:pPr>
              <w:pStyle w:val="Paragraphedeliste"/>
              <w:numPr>
                <w:ilvl w:val="0"/>
                <w:numId w:val="59"/>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59"/>
              </w:numPr>
              <w:spacing w:after="0" w:line="240" w:lineRule="auto"/>
              <w:ind w:left="0"/>
              <w:rPr>
                <w:rFonts w:ascii="Arial" w:hAnsi="Arial" w:cs="Arial"/>
                <w:sz w:val="18"/>
                <w:szCs w:val="18"/>
              </w:rPr>
            </w:pPr>
          </w:p>
        </w:tc>
        <w:tc>
          <w:tcPr>
            <w:tcW w:w="4488" w:type="pct"/>
            <w:gridSpan w:val="3"/>
          </w:tcPr>
          <w:p w:rsidR="00FF6DD8" w:rsidRPr="00BD77C0" w:rsidRDefault="00C052E9"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10.1.2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77" w:name="_Toc347820780"/>
            <w:r>
              <w:rPr>
                <w:sz w:val="18"/>
              </w:rPr>
              <w:t>8.6.8.15.2 Interrupteur d'arrêt</w:t>
            </w:r>
            <w:bookmarkEnd w:id="77"/>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0"/>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des interrupteurs d'arrêt dans l'emplacement de la machinerie en les plaçant en position d'arrêt. S'assurer ensuite qu'il n'y a personne sur le trottoir roulant et essayer de le démarrer avec l'interrupteur à clé.</w:t>
            </w:r>
          </w:p>
        </w:tc>
      </w:tr>
      <w:tr w:rsidR="00FF6DD8" w:rsidRPr="005C4F7D" w:rsidTr="00BD77C0">
        <w:tc>
          <w:tcPr>
            <w:tcW w:w="512" w:type="pct"/>
          </w:tcPr>
          <w:p w:rsidR="00FF6DD8" w:rsidRPr="00BD77C0" w:rsidRDefault="00FF6DD8" w:rsidP="00BD77C0">
            <w:pPr>
              <w:pStyle w:val="Paragraphedeliste"/>
              <w:numPr>
                <w:ilvl w:val="1"/>
                <w:numId w:val="6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A17.1–2000/B44-00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commande pour inspection à partir de chacune des extrémités.</w:t>
            </w:r>
          </w:p>
        </w:tc>
      </w:tr>
      <w:tr w:rsidR="00FF6DD8" w:rsidRPr="005C4F7D" w:rsidTr="00BD77C0">
        <w:tc>
          <w:tcPr>
            <w:tcW w:w="512" w:type="pct"/>
          </w:tcPr>
          <w:p w:rsidR="00FF6DD8" w:rsidRPr="00BD77C0" w:rsidRDefault="00FF6DD8" w:rsidP="00BD77C0">
            <w:pPr>
              <w:pStyle w:val="Paragraphedeliste"/>
              <w:numPr>
                <w:ilvl w:val="2"/>
                <w:numId w:val="6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dispositif permet uniquement les déplacements effectués par un moyen à pression maintenue et il indique clairement le sens du déplacement.</w:t>
            </w:r>
          </w:p>
        </w:tc>
      </w:tr>
      <w:tr w:rsidR="00FF6DD8" w:rsidRPr="005C4F7D" w:rsidTr="00BD77C0">
        <w:tc>
          <w:tcPr>
            <w:tcW w:w="512" w:type="pct"/>
          </w:tcPr>
          <w:p w:rsidR="00FF6DD8" w:rsidRPr="00BD77C0" w:rsidRDefault="00FF6DD8" w:rsidP="00BD77C0">
            <w:pPr>
              <w:pStyle w:val="Paragraphedeliste"/>
              <w:numPr>
                <w:ilvl w:val="1"/>
                <w:numId w:val="6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 poste de commande portatif, le cas échéant, est situé dans l'emplacement de la machinerie du palier supérieur.</w:t>
            </w:r>
          </w:p>
        </w:tc>
      </w:tr>
      <w:tr w:rsidR="00FF6DD8" w:rsidRPr="005C4F7D" w:rsidTr="00BD77C0">
        <w:tc>
          <w:tcPr>
            <w:tcW w:w="512" w:type="pct"/>
          </w:tcPr>
          <w:p w:rsidR="00FF6DD8" w:rsidRPr="00BD77C0" w:rsidRDefault="00FF6DD8" w:rsidP="00BD77C0">
            <w:pPr>
              <w:pStyle w:val="Paragraphedeliste"/>
              <w:numPr>
                <w:ilvl w:val="2"/>
                <w:numId w:val="60"/>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Faire fonctionner l'appareil à l'aide du dispositif de commande pour inspection.</w:t>
            </w:r>
          </w:p>
        </w:tc>
      </w:tr>
      <w:tr w:rsidR="00FF6DD8" w:rsidRPr="005C4F7D" w:rsidTr="00BD77C0">
        <w:tc>
          <w:tcPr>
            <w:tcW w:w="512" w:type="pct"/>
          </w:tcPr>
          <w:p w:rsidR="00FF6DD8" w:rsidRPr="00BD77C0" w:rsidRDefault="00FF6DD8" w:rsidP="00BD77C0">
            <w:pPr>
              <w:pStyle w:val="Paragraphedeliste"/>
              <w:numPr>
                <w:ilvl w:val="2"/>
                <w:numId w:val="60"/>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le dispositif ne permet que les déplacements effectués par un moyen à pression maintenue et qu'il indique clairement le sens du déplacement.</w:t>
            </w:r>
          </w:p>
        </w:tc>
      </w:tr>
      <w:tr w:rsidR="00FF6DD8" w:rsidRPr="005C4F7D" w:rsidTr="00BD77C0">
        <w:tc>
          <w:tcPr>
            <w:tcW w:w="512" w:type="pct"/>
          </w:tcPr>
          <w:p w:rsidR="00FF6DD8" w:rsidRPr="00BD77C0" w:rsidRDefault="00FF6DD8" w:rsidP="00BD77C0">
            <w:pPr>
              <w:pStyle w:val="Paragraphedeliste"/>
              <w:numPr>
                <w:ilvl w:val="0"/>
                <w:numId w:val="60"/>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0"/>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0"/>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0"/>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Article</w:t>
            </w:r>
            <w:r w:rsidR="00B45B7B">
              <w:rPr>
                <w:rFonts w:ascii="Arial" w:hAnsi="Arial"/>
                <w:sz w:val="18"/>
              </w:rPr>
              <w:t> </w:t>
            </w:r>
            <w:r>
              <w:rPr>
                <w:rFonts w:ascii="Arial" w:hAnsi="Arial"/>
                <w:sz w:val="18"/>
              </w:rPr>
              <w:t>: 10.2.2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78" w:name="_Toc347820781"/>
            <w:r>
              <w:rPr>
                <w:sz w:val="18"/>
              </w:rPr>
              <w:t>8.6.8.15.3 Contrôleurs et câblage</w:t>
            </w:r>
            <w:bookmarkEnd w:id="78"/>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1"/>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Effectuer un examen visuel du contrôleur pour s'assurer qu'il est propre et que les interrupteurs, contacteurs et </w:t>
            </w:r>
            <w:r w:rsidR="00340C38">
              <w:rPr>
                <w:rFonts w:ascii="Arial" w:hAnsi="Arial"/>
                <w:sz w:val="18"/>
              </w:rPr>
              <w:t xml:space="preserve">relais magnétiques et leur raccordement </w:t>
            </w:r>
            <w:r>
              <w:rPr>
                <w:rFonts w:ascii="Arial" w:hAnsi="Arial"/>
                <w:sz w:val="18"/>
              </w:rPr>
              <w:t>électrique sont en bon état.</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S'assurer de la présence de </w:t>
            </w:r>
            <w:r w:rsidR="00340C38">
              <w:rPr>
                <w:rFonts w:ascii="Arial" w:hAnsi="Arial"/>
                <w:sz w:val="18"/>
              </w:rPr>
              <w:t>fusibles de type et de calibre appropriés</w:t>
            </w:r>
            <w:r>
              <w:rPr>
                <w:rFonts w:ascii="Arial" w:hAnsi="Arial"/>
                <w:sz w:val="18"/>
              </w:rPr>
              <w:t>, sans cavaliers et non modifiés.</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la présence de cavaliers ou d'autres modifications qui pourraient indiquer que les dispositifs de sécurité ont été contournés ou altérés.</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Inspecter visuellement le câblage pour s'assurer qu'il n'est pas endommagé et qu'aucun des composants n'a surchauffé.</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Activer le disjoncteur principal pour s'assurer que l'alimentation électrique de la machine d'entraînement est complètement coupée.</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que tous les composants électriques sont recouverts pour prévenir les contacts accidentels.</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bon fonctionnement des appareils de chauffage (voir l'article 9.18.2), le cas échéant.</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Trottoirs roulants installés conformément aux codes A17.1-1965 à A17.1c-1986</w:t>
            </w:r>
          </w:p>
        </w:tc>
      </w:tr>
      <w:tr w:rsidR="00FF6DD8" w:rsidRPr="005C4F7D" w:rsidTr="00BD77C0">
        <w:tc>
          <w:tcPr>
            <w:tcW w:w="512" w:type="pct"/>
          </w:tcPr>
          <w:p w:rsidR="00FF6DD8" w:rsidRPr="00BD77C0" w:rsidRDefault="00FF6DD8" w:rsidP="00BD77C0">
            <w:pPr>
              <w:pStyle w:val="Paragraphedeliste"/>
              <w:numPr>
                <w:ilvl w:val="2"/>
                <w:numId w:val="61"/>
              </w:numPr>
              <w:spacing w:after="0" w:line="240" w:lineRule="auto"/>
              <w:ind w:left="0"/>
              <w:rPr>
                <w:rFonts w:ascii="Arial" w:hAnsi="Arial" w:cs="Arial"/>
                <w:sz w:val="18"/>
                <w:szCs w:val="18"/>
              </w:rPr>
            </w:pPr>
          </w:p>
        </w:tc>
        <w:tc>
          <w:tcPr>
            <w:tcW w:w="4488" w:type="pct"/>
            <w:gridSpan w:val="3"/>
          </w:tcPr>
          <w:p w:rsidR="00FF6DD8" w:rsidRPr="00BD77C0" w:rsidRDefault="00FF6DD8" w:rsidP="00C052E9">
            <w:pPr>
              <w:spacing w:after="0" w:line="240" w:lineRule="auto"/>
              <w:rPr>
                <w:rFonts w:ascii="Arial" w:hAnsi="Arial" w:cs="Arial"/>
                <w:sz w:val="18"/>
                <w:szCs w:val="18"/>
              </w:rPr>
            </w:pPr>
            <w:r>
              <w:rPr>
                <w:rFonts w:ascii="Arial" w:hAnsi="Arial"/>
                <w:sz w:val="18"/>
              </w:rPr>
              <w:t xml:space="preserve">S'assurer que les dispositifs de sectionnement du circuit d’alimentation ne sont pas </w:t>
            </w:r>
            <w:r w:rsidR="00C052E9">
              <w:rPr>
                <w:rFonts w:ascii="Arial" w:hAnsi="Arial"/>
                <w:sz w:val="18"/>
              </w:rPr>
              <w:t xml:space="preserve">ouverts </w:t>
            </w:r>
            <w:r>
              <w:rPr>
                <w:rFonts w:ascii="Arial" w:hAnsi="Arial"/>
                <w:sz w:val="18"/>
              </w:rPr>
              <w:t>automatiquement par le système d’alarme incendie.</w:t>
            </w:r>
          </w:p>
        </w:tc>
      </w:tr>
      <w:tr w:rsidR="00FF6DD8" w:rsidRPr="005C4F7D" w:rsidTr="00BD77C0">
        <w:tc>
          <w:tcPr>
            <w:tcW w:w="512" w:type="pct"/>
          </w:tcPr>
          <w:p w:rsidR="00FF6DD8" w:rsidRPr="00BD77C0" w:rsidRDefault="00FF6DD8" w:rsidP="00BD77C0">
            <w:pPr>
              <w:pStyle w:val="Paragraphedeliste"/>
              <w:numPr>
                <w:ilvl w:val="0"/>
                <w:numId w:val="61"/>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1"/>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1"/>
              </w:numPr>
              <w:spacing w:after="0" w:line="240" w:lineRule="auto"/>
              <w:ind w:left="0"/>
              <w:rPr>
                <w:rFonts w:ascii="Arial" w:hAnsi="Arial" w:cs="Arial"/>
                <w:sz w:val="18"/>
                <w:szCs w:val="18"/>
              </w:rPr>
            </w:pPr>
          </w:p>
        </w:tc>
        <w:tc>
          <w:tcPr>
            <w:tcW w:w="4488" w:type="pct"/>
            <w:gridSpan w:val="3"/>
          </w:tcPr>
          <w:p w:rsidR="00FF6DD8" w:rsidRPr="00BD77C0" w:rsidRDefault="00C052E9"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10.3.2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79" w:name="_Toc347820782"/>
            <w:r>
              <w:rPr>
                <w:sz w:val="18"/>
              </w:rPr>
              <w:t>8.6.8.15.2 Interrupteur d'arrêt</w:t>
            </w:r>
            <w:bookmarkEnd w:id="79"/>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2"/>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C052E9">
            <w:pPr>
              <w:autoSpaceDE w:val="0"/>
              <w:autoSpaceDN w:val="0"/>
              <w:adjustRightInd w:val="0"/>
              <w:spacing w:after="0" w:line="240" w:lineRule="auto"/>
              <w:rPr>
                <w:rFonts w:ascii="Arial" w:hAnsi="Arial" w:cs="Arial"/>
                <w:sz w:val="18"/>
                <w:szCs w:val="18"/>
              </w:rPr>
            </w:pPr>
            <w:r>
              <w:rPr>
                <w:rFonts w:ascii="Arial" w:hAnsi="Arial"/>
                <w:sz w:val="18"/>
              </w:rPr>
              <w:t>S'assurer que la machine d'entraînement est fixée solidement, propre</w:t>
            </w:r>
            <w:r w:rsidR="00C052E9">
              <w:rPr>
                <w:rFonts w:ascii="Arial" w:hAnsi="Arial"/>
                <w:sz w:val="18"/>
              </w:rPr>
              <w:t>,</w:t>
            </w:r>
            <w:r>
              <w:rPr>
                <w:rFonts w:ascii="Arial" w:hAnsi="Arial"/>
                <w:sz w:val="18"/>
              </w:rPr>
              <w:t xml:space="preserve"> bien lubrifiée et en bon état.</w:t>
            </w:r>
          </w:p>
        </w:tc>
      </w:tr>
      <w:tr w:rsidR="00FF6DD8" w:rsidRPr="005C4F7D" w:rsidTr="00BD77C0">
        <w:tc>
          <w:tcPr>
            <w:tcW w:w="512" w:type="pct"/>
          </w:tcPr>
          <w:p w:rsidR="00FF6DD8" w:rsidRPr="00BD77C0" w:rsidRDefault="00FF6DD8" w:rsidP="00BD77C0">
            <w:pPr>
              <w:pStyle w:val="Paragraphedeliste"/>
              <w:numPr>
                <w:ilvl w:val="1"/>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Inspecter visuellement les attaches </w:t>
            </w:r>
            <w:r w:rsidR="00340C38">
              <w:rPr>
                <w:rFonts w:ascii="Arial" w:hAnsi="Arial"/>
                <w:sz w:val="18"/>
              </w:rPr>
              <w:t xml:space="preserve">et les chapeaux de roulement de la machine d’entraînement </w:t>
            </w:r>
            <w:r>
              <w:rPr>
                <w:rFonts w:ascii="Arial" w:hAnsi="Arial"/>
                <w:sz w:val="18"/>
              </w:rPr>
              <w:t>pour s'assurer qu'ils sont bien serrés.</w:t>
            </w:r>
          </w:p>
        </w:tc>
      </w:tr>
      <w:tr w:rsidR="00FF6DD8" w:rsidRPr="005C4F7D" w:rsidTr="00BD77C0">
        <w:tc>
          <w:tcPr>
            <w:tcW w:w="512" w:type="pct"/>
          </w:tcPr>
          <w:p w:rsidR="00FF6DD8" w:rsidRPr="00BD77C0" w:rsidRDefault="00FF6DD8" w:rsidP="00BD77C0">
            <w:pPr>
              <w:pStyle w:val="Paragraphedeliste"/>
              <w:numPr>
                <w:ilvl w:val="1"/>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S'assurer que la machine d'entraînement est raccordée à l’arbre moteur principal au moyen d’un train d’engrenage, d’un accouplement mécanique ou </w:t>
            </w:r>
            <w:r w:rsidR="00340C38">
              <w:rPr>
                <w:rFonts w:ascii="Arial" w:hAnsi="Arial"/>
                <w:sz w:val="18"/>
              </w:rPr>
              <w:t>d’une chaîne et que cette dernière est en bon état</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1"/>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Rechercher tout signe de jeu excessif des roues menantes ou des chaînes. Si la machine d'entraînement est raccordée à une roue dentée sur l'arbre moteur principal par une chaîne, faire un examen visuel de la chaîne et de la roue dentée pour détecter tout signe d'usure ou jeu excessif et s'assurer qu'elles sont correctement lubrifiées.</w:t>
            </w:r>
          </w:p>
        </w:tc>
      </w:tr>
      <w:tr w:rsidR="00FF6DD8" w:rsidRPr="005C4F7D" w:rsidTr="00BD77C0">
        <w:tc>
          <w:tcPr>
            <w:tcW w:w="512" w:type="pct"/>
          </w:tcPr>
          <w:p w:rsidR="00FF6DD8" w:rsidRPr="00BD77C0" w:rsidRDefault="00FF6DD8" w:rsidP="00BD77C0">
            <w:pPr>
              <w:pStyle w:val="Paragraphedeliste"/>
              <w:numPr>
                <w:ilvl w:val="1"/>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Des dépôts de rouille sur les plaques latérales des maillons de la chaîne peuvent indiquer un manque de lubrification.</w:t>
            </w:r>
          </w:p>
        </w:tc>
      </w:tr>
      <w:tr w:rsidR="00FF6DD8" w:rsidRPr="005C4F7D" w:rsidTr="00BD77C0">
        <w:tc>
          <w:tcPr>
            <w:tcW w:w="512" w:type="pct"/>
          </w:tcPr>
          <w:p w:rsidR="00FF6DD8" w:rsidRPr="00BD77C0" w:rsidRDefault="00FF6DD8" w:rsidP="00BD77C0">
            <w:pPr>
              <w:pStyle w:val="Paragraphedeliste"/>
              <w:numPr>
                <w:ilvl w:val="1"/>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A17.1a-1988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des chaînes à maillons en fonte ne sont pas utilisées.</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maillons semblent être en fonte, percer un petit trou (dans une zone de faible contrainte) et observer les débris de </w:t>
            </w:r>
            <w:r w:rsidR="00397E94">
              <w:rPr>
                <w:rFonts w:ascii="Arial" w:hAnsi="Arial"/>
                <w:sz w:val="18"/>
              </w:rPr>
              <w:t>perçage</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Des débris de </w:t>
            </w:r>
            <w:r w:rsidR="00397E94">
              <w:rPr>
                <w:rFonts w:ascii="Arial" w:hAnsi="Arial"/>
                <w:sz w:val="18"/>
              </w:rPr>
              <w:t>perçage</w:t>
            </w:r>
            <w:r>
              <w:rPr>
                <w:rFonts w:ascii="Arial" w:hAnsi="Arial"/>
                <w:sz w:val="18"/>
              </w:rPr>
              <w:t xml:space="preserve"> sous la forme d'une fine poudre indiquent que les maillons sont en fonte. Si les débris de </w:t>
            </w:r>
            <w:r w:rsidR="00397E94">
              <w:rPr>
                <w:rFonts w:ascii="Arial" w:hAnsi="Arial"/>
                <w:sz w:val="18"/>
              </w:rPr>
              <w:t>perçage</w:t>
            </w:r>
            <w:r>
              <w:rPr>
                <w:rFonts w:ascii="Arial" w:hAnsi="Arial"/>
                <w:sz w:val="18"/>
              </w:rPr>
              <w:t xml:space="preserve"> sont des rognures, les maillons </w:t>
            </w:r>
            <w:r w:rsidR="006C13E4">
              <w:rPr>
                <w:rFonts w:ascii="Arial" w:hAnsi="Arial"/>
                <w:sz w:val="18"/>
              </w:rPr>
              <w:t>ne</w:t>
            </w:r>
            <w:r>
              <w:rPr>
                <w:rFonts w:ascii="Arial" w:hAnsi="Arial"/>
                <w:sz w:val="18"/>
              </w:rPr>
              <w:t xml:space="preserve"> sont pas en fonte.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les courroies et poulies d'entraînement pour détecter tout signe de dommages et d'usure; s'assurer que la tension des courroies est adéquate et qu'elle est raisonnablement égale dans un ensemble de courroies.</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les composants pour déceler tout signe de surchauffe.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la présence d'un frein à desserrage électrique et de son application automatique en l'absence d'alimentation électrique.</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Appareils installés conformément au code A17.1-1987 et aux éditions antérieures</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présence d'un frein n'est pas exigée si l'appareil ne fonctionne pas en sens descendant sous charge nominale lorsque le l'alimentation électrique est coupée.</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A17.1a-1988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frein doit être installé sur la machine d'entraînement.</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éditions précédentes permettaient que le frein soit installé sur l'arbre moteur.</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Trottoirs roulants installés conformément aux codes A17.1-1981 à A17.1-1987 et au code</w:t>
            </w:r>
            <w:r w:rsidR="00136E98">
              <w:rPr>
                <w:rFonts w:ascii="Arial" w:hAnsi="Arial"/>
                <w:sz w:val="18"/>
              </w:rPr>
              <w:t> </w:t>
            </w:r>
            <w:r>
              <w:rPr>
                <w:rFonts w:ascii="Arial" w:hAnsi="Arial"/>
                <w:sz w:val="18"/>
              </w:rPr>
              <w:t>A17.3.</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frein peut être appliqué sur des surfaces de freinage spéciales fixées directement sur la surface mobile.</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A17.1a-1988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 frein est installé sur le réducteur à engrenages ou l'arbre moteur principal si un dispositif autre qu’un arbre continu, un accouplement mécanique ou un train d’engrenage est utilisé pour accoupler le moteur au réducteur à engrenages.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C052E9" w:rsidP="00BD77C0">
            <w:pPr>
              <w:autoSpaceDE w:val="0"/>
              <w:autoSpaceDN w:val="0"/>
              <w:adjustRightInd w:val="0"/>
              <w:spacing w:after="0" w:line="240" w:lineRule="auto"/>
              <w:rPr>
                <w:rFonts w:ascii="Arial" w:hAnsi="Arial" w:cs="Arial"/>
                <w:sz w:val="18"/>
                <w:szCs w:val="18"/>
              </w:rPr>
            </w:pPr>
            <w:r>
              <w:rPr>
                <w:rFonts w:ascii="Arial" w:hAnsi="Arial"/>
                <w:sz w:val="18"/>
              </w:rPr>
              <w:t xml:space="preserve">Code </w:t>
            </w:r>
            <w:r w:rsidR="00FF6DD8">
              <w:rPr>
                <w:rFonts w:ascii="Arial" w:hAnsi="Arial"/>
                <w:sz w:val="18"/>
              </w:rPr>
              <w:t>A17.3a–1994</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 code exige un frein sur l'arbre moteur principal ou une surface de freinage spéciale fixée directement sur la surface mobile.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A17.1a-1988 </w:t>
            </w:r>
            <w:r w:rsidR="00090EFD">
              <w:rPr>
                <w:rFonts w:ascii="Arial" w:hAnsi="Arial"/>
                <w:sz w:val="18"/>
              </w:rPr>
              <w:t xml:space="preserve">et aux éditions subséquentes ainsi </w:t>
            </w:r>
            <w:r>
              <w:rPr>
                <w:rFonts w:ascii="Arial" w:hAnsi="Arial"/>
                <w:sz w:val="18"/>
              </w:rPr>
              <w:t>qu'au code A17.3a-1994</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frein peut être appliqué magnétiquement à l'aide d'un aimant permanent en céramique. Antérieurement, un frein appliqué magnétiquement était requis. Inspecter visuellement l'état des plaquettes, tambours et disques de frein.</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A17.1a-1988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Ce frein doit immobiliser le trottoir roulant horizontal ou en descente selon </w:t>
            </w:r>
            <w:r w:rsidR="00C052E9">
              <w:rPr>
                <w:rFonts w:ascii="Arial" w:hAnsi="Arial"/>
                <w:sz w:val="18"/>
              </w:rPr>
              <w:t>une décélération d’au plus 0,91 </w:t>
            </w:r>
            <w:r>
              <w:rPr>
                <w:rFonts w:ascii="Arial" w:hAnsi="Arial"/>
                <w:sz w:val="18"/>
              </w:rPr>
              <w:t>m/s</w:t>
            </w:r>
            <w:r>
              <w:rPr>
                <w:rFonts w:ascii="Arial" w:hAnsi="Arial"/>
                <w:sz w:val="18"/>
                <w:vertAlign w:val="superscript"/>
              </w:rPr>
              <w:t>2</w:t>
            </w:r>
            <w:r w:rsidR="00C052E9">
              <w:rPr>
                <w:rFonts w:ascii="Arial" w:hAnsi="Arial"/>
                <w:sz w:val="18"/>
              </w:rPr>
              <w:t xml:space="preserve"> (3 </w:t>
            </w:r>
            <w:r>
              <w:rPr>
                <w:rFonts w:ascii="Arial" w:hAnsi="Arial"/>
                <w:sz w:val="18"/>
              </w:rPr>
              <w:t>pi/s</w:t>
            </w:r>
            <w:r>
              <w:rPr>
                <w:rFonts w:ascii="Arial" w:hAnsi="Arial"/>
                <w:sz w:val="18"/>
                <w:vertAlign w:val="superscript"/>
              </w:rPr>
              <w:t>2</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Trottoirs roulants installés conformément aux codes A17.1a-1988 à A17.1-2000</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Cela représentait un taux maximum.</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A17.1a-2002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C'est un taux moyen, mais il y a une restriction additionnelle de la décélération crête horizontale, qui n'a pas à être vérifiée sur le terrain.</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Il n'est pas nécessaire de mesurer la décélération réelle; le couple de serrage permettra de vérifier que ces exigences sont respectées en plus des autres exigences relatives au frein.</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A17.1a-1988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valeur du couple de serrage doit être indiquée sur une plaque signalétique.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A17.1b-1989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plaque signalétique doit préciser s'il s'agit d'un couple de serrage de décollage (couple de serrage maximum requis pour faire en sorte que le frein commence à bouger) ou dy</w:t>
            </w:r>
            <w:r w:rsidR="000F5B38">
              <w:rPr>
                <w:rFonts w:ascii="Arial" w:hAnsi="Arial"/>
                <w:sz w:val="18"/>
              </w:rPr>
              <w:t>n</w:t>
            </w:r>
            <w:r>
              <w:rPr>
                <w:rFonts w:ascii="Arial" w:hAnsi="Arial"/>
                <w:sz w:val="18"/>
              </w:rPr>
              <w:t>amique (couple de serrage requis pour que l'arbre bouge très lentement à une vitesse constante). L'endroit où le couple de serrage doit être mesuré doit être clairement indiqué.</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A17.1a-1991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plaque signalétique doit indiquer la plage des couples de serrage.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A17.1-2000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distance d'arrêt minimale sans charge doit être indiquée.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couple de serrage pour s'assurer qu'il répond aux exigences et vérifier la distance d'arrêt minimale.</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Noter que la température peut affecter le couple de serrage des freins.</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La clé dynamométrique doit avoir un certificat d'étalonnage délivré par le National Bureau of Standards et sa plage doit être au moins 25</w:t>
            </w:r>
            <w:r w:rsidR="007E269E">
              <w:rPr>
                <w:rFonts w:ascii="Arial" w:hAnsi="Arial"/>
                <w:sz w:val="18"/>
              </w:rPr>
              <w:t> </w:t>
            </w:r>
            <w:r>
              <w:rPr>
                <w:rFonts w:ascii="Arial" w:hAnsi="Arial"/>
                <w:sz w:val="18"/>
              </w:rPr>
              <w:t>% plus grande que le couple de serrage requis.</w:t>
            </w:r>
          </w:p>
        </w:tc>
      </w:tr>
      <w:tr w:rsidR="00FF6DD8" w:rsidRPr="005C4F7D" w:rsidTr="00BD77C0">
        <w:tc>
          <w:tcPr>
            <w:tcW w:w="512" w:type="pct"/>
          </w:tcPr>
          <w:p w:rsidR="00FF6DD8" w:rsidRPr="00BD77C0" w:rsidRDefault="00FF6DD8" w:rsidP="00BD77C0">
            <w:pPr>
              <w:pStyle w:val="Paragraphedeliste"/>
              <w:numPr>
                <w:ilvl w:val="2"/>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le frein de la machine d'entraînement est séparé de l'arbre moteur principal par une chaîne et que le trottoir roulant peut descendre par gravité avec n'importe quelle charge, s'assurer de la présence du deuxième frein qui est requis sur l'arbre moteur principal. Les exigences relatives à ce frein sont les suivantes :</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installés conformément aux codes A17.1-1965 à A17.1-1987</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Ces codes exigent un frein à desserrage électrique si la machine d'entraînement n'en est pas pourvue.</w:t>
            </w:r>
          </w:p>
        </w:tc>
      </w:tr>
      <w:tr w:rsidR="00FF6DD8" w:rsidRPr="005C4F7D" w:rsidTr="00BD77C0">
        <w:tc>
          <w:tcPr>
            <w:tcW w:w="512" w:type="pct"/>
          </w:tcPr>
          <w:p w:rsidR="00FF6DD8" w:rsidRPr="00BD77C0" w:rsidRDefault="00FF6DD8" w:rsidP="00BD77C0">
            <w:pPr>
              <w:pStyle w:val="Paragraphedeliste"/>
              <w:numPr>
                <w:ilvl w:val="3"/>
                <w:numId w:val="6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Code A17.1a-1988 et éditions subséquentes</w:t>
            </w:r>
          </w:p>
        </w:tc>
      </w:tr>
      <w:tr w:rsidR="00FF6DD8" w:rsidRPr="005C4F7D" w:rsidTr="00BD77C0">
        <w:tc>
          <w:tcPr>
            <w:tcW w:w="512" w:type="pct"/>
          </w:tcPr>
          <w:p w:rsidR="00FF6DD8" w:rsidRPr="00BD77C0" w:rsidRDefault="00FF6DD8" w:rsidP="00BD77C0">
            <w:pPr>
              <w:pStyle w:val="Paragraphedeliste"/>
              <w:numPr>
                <w:ilvl w:val="4"/>
                <w:numId w:val="62"/>
              </w:numPr>
              <w:autoSpaceDE w:val="0"/>
              <w:autoSpaceDN w:val="0"/>
              <w:adjustRightInd w:val="0"/>
              <w:spacing w:after="0" w:line="240" w:lineRule="auto"/>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Ces codes exigent que le frein soit appliqué mécaniquement ou magnétiquement (aimants permanents en céramique); il peut s'agir d'un frein situé sur l'arbre moteur principal</w:t>
            </w:r>
            <w:r w:rsidR="007E269E">
              <w:rPr>
                <w:rFonts w:ascii="Arial" w:hAnsi="Arial"/>
                <w:sz w:val="18"/>
              </w:rPr>
              <w:t xml:space="preserve"> </w:t>
            </w:r>
            <w:r>
              <w:rPr>
                <w:rFonts w:ascii="Arial" w:hAnsi="Arial"/>
                <w:sz w:val="18"/>
              </w:rPr>
              <w:t>ou d'une surface de freinage spéciale fixée directement sur la surface mobile.</w:t>
            </w:r>
          </w:p>
        </w:tc>
      </w:tr>
      <w:tr w:rsidR="00FF6DD8" w:rsidRPr="005C4F7D" w:rsidTr="00BD77C0">
        <w:tc>
          <w:tcPr>
            <w:tcW w:w="512" w:type="pct"/>
          </w:tcPr>
          <w:p w:rsidR="00FF6DD8" w:rsidRPr="00BD77C0" w:rsidRDefault="00FF6DD8" w:rsidP="00BD77C0">
            <w:pPr>
              <w:pStyle w:val="Paragraphedeliste"/>
              <w:numPr>
                <w:ilvl w:val="3"/>
                <w:numId w:val="62"/>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Trottoirs roulants installés conformément aux codes A17.1a-1988 à A17.1d-2000</w:t>
            </w:r>
            <w:r w:rsidR="00340C38">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3"/>
                <w:numId w:val="62"/>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Ce frein doit immobiliser un trottoir roulant horizontal ou en descente selon </w:t>
            </w:r>
            <w:r w:rsidR="007E269E">
              <w:rPr>
                <w:rFonts w:ascii="Arial" w:hAnsi="Arial"/>
                <w:sz w:val="18"/>
              </w:rPr>
              <w:t>une décélération d’au plus 0,91 </w:t>
            </w:r>
            <w:r>
              <w:rPr>
                <w:rFonts w:ascii="Arial" w:hAnsi="Arial"/>
                <w:sz w:val="18"/>
              </w:rPr>
              <w:t>m/s</w:t>
            </w:r>
            <w:r>
              <w:rPr>
                <w:rFonts w:ascii="Arial" w:hAnsi="Arial"/>
                <w:sz w:val="18"/>
                <w:vertAlign w:val="superscript"/>
              </w:rPr>
              <w:t xml:space="preserve">2 </w:t>
            </w:r>
            <w:r w:rsidRPr="007E269E">
              <w:rPr>
                <w:rFonts w:ascii="Arial" w:hAnsi="Arial"/>
                <w:sz w:val="18"/>
              </w:rPr>
              <w:t>(3</w:t>
            </w:r>
            <w:r w:rsidR="00136E98">
              <w:rPr>
                <w:rFonts w:ascii="Arial" w:hAnsi="Arial"/>
                <w:sz w:val="18"/>
              </w:rPr>
              <w:t> </w:t>
            </w:r>
            <w:r w:rsidRPr="007E269E">
              <w:rPr>
                <w:rFonts w:ascii="Arial" w:hAnsi="Arial"/>
                <w:sz w:val="18"/>
              </w:rPr>
              <w:t>pi/s</w:t>
            </w:r>
            <w:r w:rsidRPr="007E269E">
              <w:rPr>
                <w:rFonts w:ascii="Arial" w:hAnsi="Arial"/>
                <w:sz w:val="18"/>
                <w:vertAlign w:val="superscript"/>
              </w:rPr>
              <w:t>2</w:t>
            </w:r>
            <w:r w:rsidRPr="007E269E">
              <w:rPr>
                <w:rFonts w:ascii="Arial" w:hAnsi="Arial"/>
                <w:sz w:val="18"/>
              </w:rPr>
              <w:t>)</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0"/>
                <w:numId w:val="62"/>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2"/>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2"/>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2"/>
              </w:numPr>
              <w:spacing w:after="0" w:line="240" w:lineRule="auto"/>
              <w:ind w:left="0"/>
              <w:rPr>
                <w:rFonts w:ascii="Arial" w:hAnsi="Arial" w:cs="Arial"/>
                <w:sz w:val="18"/>
                <w:szCs w:val="18"/>
              </w:rPr>
            </w:pPr>
          </w:p>
        </w:tc>
        <w:tc>
          <w:tcPr>
            <w:tcW w:w="4488" w:type="pct"/>
            <w:gridSpan w:val="3"/>
          </w:tcPr>
          <w:p w:rsidR="00FF6DD8" w:rsidRPr="00BD77C0" w:rsidRDefault="00F86FF1"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10.4.2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0" w:name="_Toc347820783"/>
            <w:r>
              <w:rPr>
                <w:sz w:val="18"/>
              </w:rPr>
              <w:t>8.6.8.15.5 Régulateur de vitesse</w:t>
            </w:r>
            <w:bookmarkEnd w:id="80"/>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3"/>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Vérifier le fonctionnement du régulateur de vitesse, le cas échéant, en procédant à des essais.</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AB7EBA">
            <w:pPr>
              <w:spacing w:after="0" w:line="240" w:lineRule="auto"/>
              <w:rPr>
                <w:rFonts w:ascii="Arial" w:hAnsi="Arial" w:cs="Arial"/>
                <w:sz w:val="18"/>
                <w:szCs w:val="18"/>
              </w:rPr>
            </w:pPr>
            <w:r>
              <w:rPr>
                <w:rFonts w:ascii="Arial" w:hAnsi="Arial"/>
                <w:sz w:val="18"/>
              </w:rPr>
              <w:t>Activer l'interrupteur manuellement ou utiliser les autres mécanismes d</w:t>
            </w:r>
            <w:r w:rsidR="00AB7EBA">
              <w:rPr>
                <w:rFonts w:ascii="Arial" w:hAnsi="Arial"/>
                <w:sz w:val="18"/>
              </w:rPr>
              <w:t>'essai</w:t>
            </w:r>
            <w:r>
              <w:rPr>
                <w:rFonts w:ascii="Arial" w:hAnsi="Arial"/>
                <w:sz w:val="18"/>
              </w:rPr>
              <w:t xml:space="preserve"> (comme les poids du volant d'inertie) qui pourraient être disponibles.</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340C38">
            <w:pPr>
              <w:spacing w:after="0" w:line="240" w:lineRule="auto"/>
              <w:rPr>
                <w:rFonts w:ascii="Arial" w:hAnsi="Arial" w:cs="Arial"/>
                <w:sz w:val="18"/>
                <w:szCs w:val="18"/>
              </w:rPr>
            </w:pPr>
            <w:r>
              <w:rPr>
                <w:rFonts w:ascii="Arial" w:hAnsi="Arial"/>
                <w:sz w:val="18"/>
              </w:rPr>
              <w:t xml:space="preserve">Les masselottes </w:t>
            </w:r>
            <w:r w:rsidR="00340C38">
              <w:rPr>
                <w:rFonts w:ascii="Arial" w:hAnsi="Arial"/>
                <w:sz w:val="18"/>
              </w:rPr>
              <w:t xml:space="preserve">et tous les autres dispositifs liés au fonctionnement doivent </w:t>
            </w:r>
            <w:r>
              <w:rPr>
                <w:rFonts w:ascii="Arial" w:hAnsi="Arial"/>
                <w:sz w:val="18"/>
              </w:rPr>
              <w:t xml:space="preserve">être présents et en bon état de </w:t>
            </w:r>
            <w:r w:rsidR="00340C38">
              <w:rPr>
                <w:rFonts w:ascii="Arial" w:hAnsi="Arial"/>
                <w:sz w:val="18"/>
              </w:rPr>
              <w:t>marche</w:t>
            </w:r>
            <w:r>
              <w:rPr>
                <w:rFonts w:ascii="Arial" w:hAnsi="Arial"/>
                <w:sz w:val="18"/>
              </w:rPr>
              <w:t>. Lorsque l'interrupteur est ouvert, l'alimentation électrique de la machine d'entraînement doit être interrompue.</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86FF1" w:rsidP="00BD77C0">
            <w:pPr>
              <w:spacing w:after="0" w:line="240" w:lineRule="auto"/>
              <w:rPr>
                <w:rFonts w:ascii="Arial" w:hAnsi="Arial" w:cs="Arial"/>
                <w:sz w:val="18"/>
                <w:szCs w:val="18"/>
              </w:rPr>
            </w:pPr>
            <w:r>
              <w:rPr>
                <w:rFonts w:ascii="Arial" w:hAnsi="Arial"/>
                <w:sz w:val="18"/>
              </w:rPr>
              <w:t xml:space="preserve">Code </w:t>
            </w:r>
            <w:r w:rsidR="00FF6DD8">
              <w:rPr>
                <w:rFonts w:ascii="Arial" w:hAnsi="Arial"/>
                <w:sz w:val="18"/>
              </w:rPr>
              <w:t>A17.3a–1994</w:t>
            </w:r>
          </w:p>
        </w:tc>
      </w:tr>
      <w:tr w:rsidR="00FF6DD8" w:rsidRPr="005C4F7D" w:rsidTr="00BD77C0">
        <w:tc>
          <w:tcPr>
            <w:tcW w:w="512" w:type="pct"/>
          </w:tcPr>
          <w:p w:rsidR="00FF6DD8" w:rsidRPr="00BD77C0" w:rsidRDefault="00FF6DD8" w:rsidP="00BD77C0">
            <w:pPr>
              <w:pStyle w:val="Paragraphedeliste"/>
              <w:numPr>
                <w:ilvl w:val="2"/>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Ce code exige que le régulateur de vitesse se déclenche lorsque la vitesse dépasse de 20 % la vitesse nominale.</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Code A17.1-1965 et éditions subséquentes</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Ce code exige que le régulateur de vitesse se déclenche lorsque la vitesse dépasse de 40 % la vitesse nominale.</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512" w:type="pct"/>
          </w:tcPr>
          <w:p w:rsidR="00FF6DD8" w:rsidRPr="00BD77C0" w:rsidRDefault="00FF6DD8" w:rsidP="00BD77C0">
            <w:pPr>
              <w:pStyle w:val="Paragraphedeliste"/>
              <w:numPr>
                <w:ilvl w:val="2"/>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0"/>
                <w:numId w:val="63"/>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3"/>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3"/>
              </w:numPr>
              <w:spacing w:after="0" w:line="240" w:lineRule="auto"/>
              <w:ind w:left="0"/>
              <w:rPr>
                <w:rFonts w:ascii="Arial" w:hAnsi="Arial" w:cs="Arial"/>
                <w:sz w:val="18"/>
                <w:szCs w:val="18"/>
              </w:rPr>
            </w:pPr>
          </w:p>
        </w:tc>
        <w:tc>
          <w:tcPr>
            <w:tcW w:w="4488" w:type="pct"/>
            <w:gridSpan w:val="3"/>
          </w:tcPr>
          <w:p w:rsidR="00FF6DD8" w:rsidRPr="00BD77C0" w:rsidRDefault="00F86FF1"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10.5.2</w:t>
            </w:r>
          </w:p>
        </w:tc>
      </w:tr>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autoSpaceDE w:val="0"/>
              <w:autoSpaceDN w:val="0"/>
              <w:adjustRightInd w:val="0"/>
              <w:spacing w:after="0" w:line="240" w:lineRule="auto"/>
              <w:rPr>
                <w:rFonts w:ascii="Arial" w:hAnsi="Arial" w:cs="Arial"/>
                <w:b/>
                <w:color w:val="000000"/>
                <w:sz w:val="18"/>
                <w:szCs w:val="18"/>
              </w:rPr>
            </w:pPr>
            <w:r>
              <w:rPr>
                <w:rFonts w:ascii="Arial" w:hAnsi="Arial"/>
                <w:b/>
                <w:sz w:val="18"/>
              </w:rPr>
              <w:t>8.6.8.15.6 Dispositif de rupture de chaîne d’entraînement</w:t>
            </w:r>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4"/>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la machine d'entraînement est raccordée à l'arbre moteur principal par une chaîne, s'assurer que le dispositif de rupture de chaîne d'e</w:t>
            </w:r>
            <w:r w:rsidR="00AB7EBA">
              <w:rPr>
                <w:rFonts w:ascii="Arial" w:hAnsi="Arial"/>
                <w:sz w:val="18"/>
              </w:rPr>
              <w:t>ntraînement applique le frein de</w:t>
            </w:r>
            <w:r>
              <w:rPr>
                <w:rFonts w:ascii="Arial" w:hAnsi="Arial"/>
                <w:sz w:val="18"/>
              </w:rPr>
              <w:t xml:space="preserve"> l'arbre moteur principal et immobilise la machine d'entraînement en cas de rupture de la chaîne.</w:t>
            </w:r>
          </w:p>
        </w:tc>
      </w:tr>
      <w:tr w:rsidR="00FF6DD8" w:rsidRPr="005C4F7D" w:rsidTr="00BD77C0">
        <w:tc>
          <w:tcPr>
            <w:tcW w:w="512" w:type="pct"/>
          </w:tcPr>
          <w:p w:rsidR="00FF6DD8" w:rsidRPr="00BD77C0" w:rsidRDefault="00FF6DD8" w:rsidP="00BD77C0">
            <w:pPr>
              <w:pStyle w:val="Paragraphedeliste"/>
              <w:numPr>
                <w:ilvl w:val="1"/>
                <w:numId w:val="6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48316F">
            <w:pPr>
              <w:autoSpaceDE w:val="0"/>
              <w:autoSpaceDN w:val="0"/>
              <w:adjustRightInd w:val="0"/>
              <w:spacing w:after="0" w:line="240" w:lineRule="auto"/>
              <w:rPr>
                <w:rFonts w:ascii="Arial" w:hAnsi="Arial" w:cs="Arial"/>
                <w:sz w:val="18"/>
                <w:szCs w:val="18"/>
              </w:rPr>
            </w:pPr>
            <w:r>
              <w:rPr>
                <w:rFonts w:ascii="Arial" w:hAnsi="Arial"/>
                <w:sz w:val="18"/>
              </w:rPr>
              <w:t xml:space="preserve">Toutes les pièces du dispositif </w:t>
            </w:r>
            <w:r w:rsidRPr="0048316F">
              <w:rPr>
                <w:rFonts w:ascii="Arial" w:hAnsi="Arial"/>
                <w:sz w:val="18"/>
              </w:rPr>
              <w:t xml:space="preserve">doivent être en bon état </w:t>
            </w:r>
            <w:r w:rsidR="0048316F" w:rsidRPr="0048316F">
              <w:rPr>
                <w:rFonts w:ascii="Arial" w:hAnsi="Arial"/>
                <w:sz w:val="18"/>
              </w:rPr>
              <w:t xml:space="preserve">et </w:t>
            </w:r>
            <w:r w:rsidRPr="0048316F">
              <w:rPr>
                <w:rFonts w:ascii="Arial" w:hAnsi="Arial"/>
                <w:sz w:val="18"/>
              </w:rPr>
              <w:t>pouvoir</w:t>
            </w:r>
            <w:r>
              <w:rPr>
                <w:rFonts w:ascii="Arial" w:hAnsi="Arial"/>
                <w:sz w:val="18"/>
              </w:rPr>
              <w:t xml:space="preserve"> bouger librement. Actionner l'interrupteur manuellement et s'assurer qu'il ouvre le circuit du moteur d'entraînement. Les dispositifs typiques comprennent un bloc qui actionne l'interrupteur quand la tension de la chaîne d'</w:t>
            </w:r>
            <w:r w:rsidR="000F5B38">
              <w:rPr>
                <w:rFonts w:ascii="Arial" w:hAnsi="Arial"/>
                <w:sz w:val="18"/>
              </w:rPr>
              <w:t>entraînement</w:t>
            </w:r>
            <w:r>
              <w:rPr>
                <w:rFonts w:ascii="Arial" w:hAnsi="Arial"/>
                <w:sz w:val="18"/>
              </w:rPr>
              <w:t xml:space="preserve"> n'est pas maintenue, ou une plaque qui appuie sur un interrupteur lorsque la chaîne entre en contact avec la plaque.</w:t>
            </w:r>
          </w:p>
        </w:tc>
      </w:tr>
      <w:tr w:rsidR="00FF6DD8" w:rsidRPr="005C4F7D" w:rsidTr="00BD77C0">
        <w:tc>
          <w:tcPr>
            <w:tcW w:w="512" w:type="pct"/>
          </w:tcPr>
          <w:p w:rsidR="00FF6DD8" w:rsidRPr="00BD77C0" w:rsidRDefault="00FF6DD8" w:rsidP="00BD77C0">
            <w:pPr>
              <w:pStyle w:val="Paragraphedeliste"/>
              <w:numPr>
                <w:ilvl w:val="1"/>
                <w:numId w:val="6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6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1"/>
                <w:numId w:val="64"/>
              </w:numPr>
              <w:spacing w:after="0" w:line="240" w:lineRule="auto"/>
              <w:ind w:left="0"/>
              <w:rPr>
                <w:rFonts w:ascii="Arial" w:hAnsi="Arial" w:cs="Arial"/>
                <w:i/>
                <w:iCs/>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Si le moteur d'entraînement est accouplé au réducteur à engrenages par un autre moyen qu'un arbre continu, un accouplement ou un train d’engrenage, s'assurer que le dispositif fourni appliquera le frein si le moteur se désaccouple du réducteur à engrenages. Actionner l'interrupteur manuellement et s'assurer que tous les mécanismes sont présents, propres, lubrifiés et en bon état.</w:t>
            </w:r>
          </w:p>
        </w:tc>
      </w:tr>
      <w:tr w:rsidR="00FF6DD8" w:rsidRPr="005C4F7D" w:rsidTr="00BD77C0">
        <w:tc>
          <w:tcPr>
            <w:tcW w:w="512" w:type="pct"/>
          </w:tcPr>
          <w:p w:rsidR="00FF6DD8" w:rsidRPr="00BD77C0" w:rsidRDefault="00FF6DD8" w:rsidP="00BD77C0">
            <w:pPr>
              <w:pStyle w:val="Paragraphedeliste"/>
              <w:numPr>
                <w:ilvl w:val="1"/>
                <w:numId w:val="64"/>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4"/>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64"/>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4"/>
              </w:numPr>
              <w:spacing w:after="0" w:line="240" w:lineRule="auto"/>
              <w:ind w:left="0"/>
              <w:rPr>
                <w:rFonts w:ascii="Arial" w:hAnsi="Arial" w:cs="Arial"/>
                <w:sz w:val="18"/>
                <w:szCs w:val="18"/>
              </w:rPr>
            </w:pPr>
          </w:p>
        </w:tc>
        <w:tc>
          <w:tcPr>
            <w:tcW w:w="4488" w:type="pct"/>
            <w:gridSpan w:val="3"/>
          </w:tcPr>
          <w:p w:rsidR="00FF6DD8" w:rsidRPr="00BD77C0" w:rsidRDefault="005317DC" w:rsidP="00BD77C0">
            <w:pPr>
              <w:spacing w:after="0" w:line="240" w:lineRule="auto"/>
              <w:rPr>
                <w:rFonts w:ascii="Arial" w:hAnsi="Arial" w:cs="Arial"/>
                <w:sz w:val="18"/>
                <w:szCs w:val="18"/>
              </w:rPr>
            </w:pPr>
            <w:r>
              <w:rPr>
                <w:rFonts w:ascii="Arial" w:hAnsi="Arial"/>
                <w:sz w:val="18"/>
              </w:rPr>
              <w:t xml:space="preserve">Lorsqu'un réarmement manuel est requis, couper et rétablir l'alimentation électrique, puis activer l'interrupteur de démarrage pour s'assurer que le dispositif ne se réarme pas. De plus, il doit y avoir un moyen de savoir que le dispositif a été actionné. </w:t>
            </w:r>
          </w:p>
        </w:tc>
      </w:tr>
      <w:tr w:rsidR="00FF6DD8" w:rsidRPr="005C4F7D" w:rsidTr="00BD77C0">
        <w:tc>
          <w:tcPr>
            <w:tcW w:w="512" w:type="pct"/>
          </w:tcPr>
          <w:p w:rsidR="00FF6DD8" w:rsidRPr="00BD77C0" w:rsidRDefault="00FF6DD8" w:rsidP="00BD77C0">
            <w:pPr>
              <w:pStyle w:val="Paragraphedeliste"/>
              <w:numPr>
                <w:ilvl w:val="0"/>
                <w:numId w:val="64"/>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4"/>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4"/>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4"/>
              </w:numPr>
              <w:spacing w:after="0" w:line="240" w:lineRule="auto"/>
              <w:ind w:left="0"/>
              <w:rPr>
                <w:rFonts w:ascii="Arial" w:hAnsi="Arial" w:cs="Arial"/>
                <w:sz w:val="18"/>
                <w:szCs w:val="18"/>
              </w:rPr>
            </w:pPr>
          </w:p>
        </w:tc>
        <w:tc>
          <w:tcPr>
            <w:tcW w:w="4488" w:type="pct"/>
            <w:gridSpan w:val="3"/>
          </w:tcPr>
          <w:p w:rsidR="00FF6DD8" w:rsidRPr="00BD77C0" w:rsidRDefault="00F86FF1"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10.6.2</w:t>
            </w:r>
          </w:p>
        </w:tc>
      </w:tr>
    </w:tbl>
    <w:p w:rsidR="00FF6DD8" w:rsidRPr="00D75BC1" w:rsidRDefault="00FF6DD8" w:rsidP="00610B21">
      <w:pPr>
        <w:spacing w:after="0"/>
        <w:rPr>
          <w:sz w:val="18"/>
          <w:szCs w:val="18"/>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1" w:name="_Toc347820784"/>
            <w:r>
              <w:rPr>
                <w:sz w:val="18"/>
              </w:rPr>
              <w:t>8.6.8.15.6 Dispositif de rupture de chaîne d’entraînement</w:t>
            </w:r>
            <w:bookmarkEnd w:id="81"/>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5"/>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Actionner l'interrupteur manuellement et s'a</w:t>
            </w:r>
            <w:r w:rsidR="00AB7EBA">
              <w:rPr>
                <w:rFonts w:ascii="Arial" w:hAnsi="Arial"/>
                <w:sz w:val="18"/>
              </w:rPr>
              <w:t>ssurer que tous les mécanismes</w:t>
            </w:r>
            <w:r>
              <w:rPr>
                <w:rFonts w:ascii="Arial" w:hAnsi="Arial"/>
                <w:sz w:val="18"/>
              </w:rPr>
              <w:t xml:space="preserve"> sont présents et en bon état et que le dispositif ouvre les circuits du moteur de la machine d'entraînement et du frein afin de prévenir l'inversion du sens du déplacement d'un trottoir roulant en montée.</w:t>
            </w:r>
          </w:p>
        </w:tc>
      </w:tr>
      <w:tr w:rsidR="00FF6DD8" w:rsidRPr="005C4F7D" w:rsidTr="00BD77C0">
        <w:tc>
          <w:tcPr>
            <w:tcW w:w="512" w:type="pct"/>
          </w:tcPr>
          <w:p w:rsidR="00FF6DD8" w:rsidRPr="00BD77C0" w:rsidRDefault="00FF6DD8" w:rsidP="00BD77C0">
            <w:pPr>
              <w:pStyle w:val="Paragraphedeliste"/>
              <w:numPr>
                <w:ilvl w:val="1"/>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512" w:type="pct"/>
          </w:tcPr>
          <w:p w:rsidR="00FF6DD8" w:rsidRPr="00BD77C0" w:rsidRDefault="00FF6DD8" w:rsidP="00BD77C0">
            <w:pPr>
              <w:pStyle w:val="Paragraphedeliste"/>
              <w:numPr>
                <w:ilvl w:val="1"/>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1"/>
                <w:numId w:val="6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Différents types de dispositif</w:t>
            </w:r>
            <w:r w:rsidR="006C13E4">
              <w:rPr>
                <w:rFonts w:ascii="Arial" w:hAnsi="Arial"/>
                <w:sz w:val="18"/>
              </w:rPr>
              <w:t xml:space="preserve">s </w:t>
            </w:r>
            <w:r>
              <w:rPr>
                <w:rFonts w:ascii="Arial" w:hAnsi="Arial"/>
                <w:sz w:val="18"/>
              </w:rPr>
              <w:t>sont utilisés (dispositifs à friction, surveillance de la vitesse, etc.)</w:t>
            </w:r>
            <w:r w:rsidR="00B7458E">
              <w:rPr>
                <w:rFonts w:ascii="Arial" w:hAnsi="Arial"/>
                <w:sz w:val="18"/>
              </w:rPr>
              <w:t>.</w:t>
            </w:r>
            <w:r>
              <w:rPr>
                <w:rFonts w:ascii="Arial" w:hAnsi="Arial"/>
                <w:sz w:val="18"/>
              </w:rPr>
              <w:t xml:space="preserve"> Par conséquent, la procédure d'essai dépendra du type de dispositif. Si le dispositif ne peut pas être actionné manuellement, une procédure écrite doit être fournie par la personne ou l'entreprise qui effectue les essais.</w:t>
            </w:r>
          </w:p>
        </w:tc>
      </w:tr>
      <w:tr w:rsidR="00FF6DD8" w:rsidRPr="005C4F7D" w:rsidTr="00BD77C0">
        <w:tc>
          <w:tcPr>
            <w:tcW w:w="512" w:type="pct"/>
          </w:tcPr>
          <w:p w:rsidR="00FF6DD8" w:rsidRPr="00BD77C0" w:rsidRDefault="00FF6DD8" w:rsidP="00BD77C0">
            <w:pPr>
              <w:pStyle w:val="Paragraphedeliste"/>
              <w:numPr>
                <w:ilvl w:val="0"/>
                <w:numId w:val="65"/>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5"/>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5"/>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5"/>
              </w:numPr>
              <w:spacing w:after="0" w:line="240" w:lineRule="auto"/>
              <w:ind w:left="0"/>
              <w:rPr>
                <w:rFonts w:ascii="Arial" w:hAnsi="Arial" w:cs="Arial"/>
                <w:sz w:val="18"/>
                <w:szCs w:val="18"/>
              </w:rPr>
            </w:pPr>
          </w:p>
        </w:tc>
        <w:tc>
          <w:tcPr>
            <w:tcW w:w="4488" w:type="pct"/>
            <w:gridSpan w:val="3"/>
          </w:tcPr>
          <w:p w:rsidR="00FF6DD8" w:rsidRPr="00BD77C0" w:rsidRDefault="00B7458E" w:rsidP="00BD77C0">
            <w:pPr>
              <w:spacing w:after="0" w:line="240" w:lineRule="auto"/>
              <w:rPr>
                <w:rFonts w:ascii="Arial" w:hAnsi="Arial" w:cs="Arial"/>
                <w:sz w:val="18"/>
                <w:szCs w:val="18"/>
              </w:rPr>
            </w:pPr>
            <w:r>
              <w:rPr>
                <w:rFonts w:ascii="Arial" w:hAnsi="Arial"/>
                <w:sz w:val="18"/>
              </w:rPr>
              <w:t>Article</w:t>
            </w:r>
            <w:r w:rsidR="00FF6DD8">
              <w:rPr>
                <w:rFonts w:ascii="Arial" w:hAnsi="Arial"/>
                <w:sz w:val="18"/>
              </w:rPr>
              <w:t xml:space="preserve"> 10.7.2</w:t>
            </w:r>
          </w:p>
        </w:tc>
      </w:tr>
    </w:tbl>
    <w:p w:rsidR="00FF6DD8" w:rsidRPr="00D75BC1" w:rsidRDefault="00FF6DD8" w:rsidP="00610B21">
      <w:pPr>
        <w:spacing w:after="0"/>
        <w:rPr>
          <w:sz w:val="18"/>
          <w:szCs w:val="18"/>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6448"/>
        <w:gridCol w:w="1666"/>
        <w:gridCol w:w="896"/>
      </w:tblGrid>
      <w:tr w:rsidR="00FF6DD8" w:rsidRPr="005C4F7D" w:rsidTr="00BD77C0">
        <w:tc>
          <w:tcPr>
            <w:tcW w:w="513"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90" w:type="pct"/>
          </w:tcPr>
          <w:p w:rsidR="00FF6DD8" w:rsidRPr="00BD77C0" w:rsidRDefault="00FF6DD8" w:rsidP="00BD77C0">
            <w:pPr>
              <w:pStyle w:val="Titre1"/>
              <w:numPr>
                <w:ilvl w:val="0"/>
                <w:numId w:val="0"/>
              </w:numPr>
              <w:rPr>
                <w:color w:val="000000"/>
                <w:sz w:val="18"/>
                <w:szCs w:val="18"/>
              </w:rPr>
            </w:pPr>
            <w:bookmarkStart w:id="82" w:name="_Toc347820785"/>
            <w:r>
              <w:rPr>
                <w:sz w:val="18"/>
              </w:rPr>
              <w:t>8.6.8.15.8 Dispositif de rupture de chaîne de marche ou de surfaces mobiles</w:t>
            </w:r>
            <w:bookmarkEnd w:id="82"/>
          </w:p>
        </w:tc>
        <w:tc>
          <w:tcPr>
            <w:tcW w:w="600"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497"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rPr>
          <w:trHeight w:val="127"/>
        </w:trPr>
        <w:tc>
          <w:tcPr>
            <w:tcW w:w="513"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7"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3" w:type="pct"/>
          </w:tcPr>
          <w:p w:rsidR="00FF6DD8" w:rsidRPr="00BD77C0" w:rsidRDefault="00FF6DD8" w:rsidP="00BD77C0">
            <w:pPr>
              <w:pStyle w:val="Paragraphedeliste"/>
              <w:numPr>
                <w:ilvl w:val="0"/>
                <w:numId w:val="66"/>
              </w:numPr>
              <w:spacing w:after="0" w:line="240" w:lineRule="auto"/>
              <w:ind w:left="0"/>
              <w:rPr>
                <w:rFonts w:ascii="Arial" w:hAnsi="Arial" w:cs="Arial"/>
                <w:b/>
                <w:sz w:val="18"/>
                <w:szCs w:val="18"/>
              </w:rPr>
            </w:pPr>
          </w:p>
        </w:tc>
        <w:tc>
          <w:tcPr>
            <w:tcW w:w="4487"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3" w:type="pct"/>
          </w:tcPr>
          <w:p w:rsidR="00FF6DD8" w:rsidRPr="00BD77C0" w:rsidRDefault="00FF6DD8" w:rsidP="00BD77C0">
            <w:pPr>
              <w:pStyle w:val="Paragraphedeliste"/>
              <w:numPr>
                <w:ilvl w:val="1"/>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Activer manuellement les dispositifs de rupture de surfaces mobiles pour s'assurer que chacun d'entre eux est en mesure de couper l'alimentation électrique de la machine d'entraînement et du frein.</w:t>
            </w:r>
          </w:p>
        </w:tc>
      </w:tr>
      <w:tr w:rsidR="00FF6DD8" w:rsidRPr="005C4F7D" w:rsidTr="00BD77C0">
        <w:tc>
          <w:tcPr>
            <w:tcW w:w="513" w:type="pct"/>
          </w:tcPr>
          <w:p w:rsidR="00FF6DD8" w:rsidRPr="00BD77C0" w:rsidRDefault="00FF6DD8" w:rsidP="00BD77C0">
            <w:pPr>
              <w:pStyle w:val="Paragraphedeliste"/>
              <w:numPr>
                <w:ilvl w:val="1"/>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Inspecter visuellement tous les dispositifs pour s'assurer qu'ils sont en mesure de fonctionner et de se déclencher en cas de rupture des dispositifs de raccordement de la courroie ou des palettes.</w:t>
            </w:r>
          </w:p>
        </w:tc>
      </w:tr>
      <w:tr w:rsidR="00FF6DD8" w:rsidRPr="005C4F7D" w:rsidTr="00BD77C0">
        <w:tc>
          <w:tcPr>
            <w:tcW w:w="513" w:type="pct"/>
          </w:tcPr>
          <w:p w:rsidR="00FF6DD8" w:rsidRPr="00BD77C0" w:rsidRDefault="00FF6DD8" w:rsidP="00BD77C0">
            <w:pPr>
              <w:pStyle w:val="Paragraphedeliste"/>
              <w:numPr>
                <w:ilvl w:val="1"/>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3" w:type="pct"/>
          </w:tcPr>
          <w:p w:rsidR="00FF6DD8" w:rsidRPr="00BD77C0" w:rsidRDefault="00FF6DD8" w:rsidP="00BD77C0">
            <w:pPr>
              <w:pStyle w:val="Paragraphedeliste"/>
              <w:numPr>
                <w:ilvl w:val="1"/>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3" w:type="pct"/>
          </w:tcPr>
          <w:p w:rsidR="00FF6DD8" w:rsidRPr="00BD77C0" w:rsidRDefault="00FF6DD8" w:rsidP="00BD77C0">
            <w:pPr>
              <w:pStyle w:val="Paragraphedeliste"/>
              <w:numPr>
                <w:ilvl w:val="1"/>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3" w:type="pct"/>
          </w:tcPr>
          <w:p w:rsidR="00FF6DD8" w:rsidRPr="00BD77C0" w:rsidRDefault="00FF6DD8" w:rsidP="00BD77C0">
            <w:pPr>
              <w:pStyle w:val="Paragraphedeliste"/>
              <w:numPr>
                <w:ilvl w:val="2"/>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w:t>
            </w:r>
          </w:p>
        </w:tc>
      </w:tr>
      <w:tr w:rsidR="00FF6DD8" w:rsidRPr="005C4F7D" w:rsidTr="00BD77C0">
        <w:tc>
          <w:tcPr>
            <w:tcW w:w="513" w:type="pct"/>
          </w:tcPr>
          <w:p w:rsidR="00FF6DD8" w:rsidRPr="00BD77C0" w:rsidRDefault="00FF6DD8" w:rsidP="00BD77C0">
            <w:pPr>
              <w:pStyle w:val="Paragraphedeliste"/>
              <w:numPr>
                <w:ilvl w:val="2"/>
                <w:numId w:val="66"/>
              </w:numPr>
              <w:autoSpaceDE w:val="0"/>
              <w:autoSpaceDN w:val="0"/>
              <w:adjustRightInd w:val="0"/>
              <w:spacing w:after="0" w:line="240" w:lineRule="auto"/>
              <w:ind w:left="0"/>
              <w:rPr>
                <w:rFonts w:ascii="Arial" w:hAnsi="Arial" w:cs="Arial"/>
                <w:sz w:val="18"/>
                <w:szCs w:val="18"/>
              </w:rPr>
            </w:pPr>
          </w:p>
        </w:tc>
        <w:tc>
          <w:tcPr>
            <w:tcW w:w="4487"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De plus, il doit y avoir un moyen de savoir que le dispositif a été actionné (localisateur de défaut, etc.).</w:t>
            </w:r>
          </w:p>
        </w:tc>
      </w:tr>
      <w:tr w:rsidR="00FF6DD8" w:rsidRPr="005C4F7D" w:rsidTr="00BD77C0">
        <w:tc>
          <w:tcPr>
            <w:tcW w:w="513" w:type="pct"/>
          </w:tcPr>
          <w:p w:rsidR="00FF6DD8" w:rsidRPr="00BD77C0" w:rsidRDefault="00FF6DD8" w:rsidP="00BD77C0">
            <w:pPr>
              <w:pStyle w:val="Paragraphedeliste"/>
              <w:numPr>
                <w:ilvl w:val="0"/>
                <w:numId w:val="66"/>
              </w:numPr>
              <w:spacing w:after="0" w:line="240" w:lineRule="auto"/>
              <w:ind w:left="0"/>
              <w:rPr>
                <w:rFonts w:ascii="Arial" w:hAnsi="Arial" w:cs="Arial"/>
                <w:b/>
                <w:sz w:val="18"/>
                <w:szCs w:val="18"/>
              </w:rPr>
            </w:pPr>
          </w:p>
        </w:tc>
        <w:tc>
          <w:tcPr>
            <w:tcW w:w="4487"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3" w:type="pct"/>
          </w:tcPr>
          <w:p w:rsidR="00FF6DD8" w:rsidRPr="00BD77C0" w:rsidRDefault="00FF6DD8" w:rsidP="00BD77C0">
            <w:pPr>
              <w:pStyle w:val="Paragraphedeliste"/>
              <w:numPr>
                <w:ilvl w:val="1"/>
                <w:numId w:val="66"/>
              </w:numPr>
              <w:spacing w:after="0" w:line="240" w:lineRule="auto"/>
              <w:ind w:left="0"/>
              <w:rPr>
                <w:rFonts w:ascii="Arial" w:hAnsi="Arial" w:cs="Arial"/>
                <w:sz w:val="18"/>
                <w:szCs w:val="18"/>
              </w:rPr>
            </w:pPr>
          </w:p>
        </w:tc>
        <w:tc>
          <w:tcPr>
            <w:tcW w:w="4487"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3" w:type="pct"/>
          </w:tcPr>
          <w:p w:rsidR="00FF6DD8" w:rsidRPr="00BD77C0" w:rsidRDefault="00FF6DD8" w:rsidP="00BD77C0">
            <w:pPr>
              <w:pStyle w:val="Paragraphedeliste"/>
              <w:numPr>
                <w:ilvl w:val="0"/>
                <w:numId w:val="66"/>
              </w:numPr>
              <w:spacing w:after="0" w:line="240" w:lineRule="auto"/>
              <w:ind w:left="0"/>
              <w:rPr>
                <w:rFonts w:ascii="Arial" w:hAnsi="Arial" w:cs="Arial"/>
                <w:b/>
                <w:sz w:val="18"/>
                <w:szCs w:val="18"/>
              </w:rPr>
            </w:pPr>
          </w:p>
        </w:tc>
        <w:tc>
          <w:tcPr>
            <w:tcW w:w="4487"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3" w:type="pct"/>
          </w:tcPr>
          <w:p w:rsidR="00FF6DD8" w:rsidRPr="00BD77C0" w:rsidRDefault="00FF6DD8" w:rsidP="00BD77C0">
            <w:pPr>
              <w:pStyle w:val="Paragraphedeliste"/>
              <w:numPr>
                <w:ilvl w:val="1"/>
                <w:numId w:val="66"/>
              </w:numPr>
              <w:spacing w:after="0" w:line="240" w:lineRule="auto"/>
              <w:ind w:left="0"/>
              <w:rPr>
                <w:rFonts w:ascii="Arial" w:hAnsi="Arial" w:cs="Arial"/>
                <w:sz w:val="18"/>
                <w:szCs w:val="18"/>
              </w:rPr>
            </w:pPr>
          </w:p>
        </w:tc>
        <w:tc>
          <w:tcPr>
            <w:tcW w:w="4487" w:type="pct"/>
            <w:gridSpan w:val="3"/>
          </w:tcPr>
          <w:p w:rsidR="00FF6DD8" w:rsidRPr="00BD77C0" w:rsidRDefault="00B7458E" w:rsidP="00BD77C0">
            <w:pPr>
              <w:spacing w:after="0" w:line="240" w:lineRule="auto"/>
              <w:rPr>
                <w:rFonts w:ascii="Arial" w:hAnsi="Arial" w:cs="Arial"/>
                <w:sz w:val="18"/>
                <w:szCs w:val="18"/>
              </w:rPr>
            </w:pPr>
            <w:r>
              <w:rPr>
                <w:rFonts w:ascii="Arial" w:hAnsi="Arial"/>
                <w:sz w:val="18"/>
              </w:rPr>
              <w:t>Article</w:t>
            </w:r>
            <w:r w:rsidR="00FF6DD8">
              <w:rPr>
                <w:rFonts w:ascii="Arial" w:hAnsi="Arial"/>
                <w:sz w:val="18"/>
              </w:rPr>
              <w:t xml:space="preserve"> 10.8.2</w:t>
            </w:r>
          </w:p>
        </w:tc>
      </w:tr>
    </w:tbl>
    <w:p w:rsidR="00FF6DD8" w:rsidRPr="00D75BC1" w:rsidRDefault="00FF6DD8" w:rsidP="00610B21">
      <w:pPr>
        <w:spacing w:after="0"/>
        <w:rPr>
          <w:sz w:val="20"/>
          <w:szCs w:val="20"/>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3" w:name="_Toc347820786"/>
            <w:r>
              <w:rPr>
                <w:sz w:val="18"/>
              </w:rPr>
              <w:t>8.6.8.15.9 Dispositif de contrôle de déplacement des marches</w:t>
            </w:r>
            <w:bookmarkEnd w:id="83"/>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7"/>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Escaliers mécaniques installés conformément au code A17.1b-1980 </w:t>
            </w:r>
            <w:r w:rsidR="00090EFD">
              <w:rPr>
                <w:rFonts w:ascii="Arial" w:hAnsi="Arial"/>
                <w:sz w:val="18"/>
              </w:rPr>
              <w:t xml:space="preserve">et aux éditions subséquentes ainsi </w:t>
            </w:r>
            <w:r>
              <w:rPr>
                <w:rFonts w:ascii="Arial" w:hAnsi="Arial"/>
                <w:sz w:val="18"/>
              </w:rPr>
              <w:t>qu'au code A17.3</w:t>
            </w:r>
          </w:p>
        </w:tc>
      </w:tr>
      <w:tr w:rsidR="00FF6DD8" w:rsidRPr="005C4F7D" w:rsidTr="00BD77C0">
        <w:tc>
          <w:tcPr>
            <w:tcW w:w="512" w:type="pct"/>
          </w:tcPr>
          <w:p w:rsidR="00FF6DD8" w:rsidRPr="00BD77C0" w:rsidRDefault="00FF6DD8" w:rsidP="00BD77C0">
            <w:pPr>
              <w:pStyle w:val="Paragraphedeliste"/>
              <w:numPr>
                <w:ilvl w:val="2"/>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contrôle de déplacement des marches en procédant aux essais suivants :</w:t>
            </w:r>
          </w:p>
        </w:tc>
      </w:tr>
      <w:tr w:rsidR="00FF6DD8" w:rsidRPr="005C4F7D" w:rsidTr="00BD77C0">
        <w:tc>
          <w:tcPr>
            <w:tcW w:w="512" w:type="pct"/>
          </w:tcPr>
          <w:p w:rsidR="00FF6DD8" w:rsidRPr="00BD77C0" w:rsidRDefault="00FF6DD8" w:rsidP="00BD77C0">
            <w:pPr>
              <w:pStyle w:val="Paragraphedeliste"/>
              <w:numPr>
                <w:ilvl w:val="3"/>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7458E">
            <w:pPr>
              <w:autoSpaceDE w:val="0"/>
              <w:autoSpaceDN w:val="0"/>
              <w:adjustRightInd w:val="0"/>
              <w:spacing w:after="0" w:line="240" w:lineRule="auto"/>
              <w:rPr>
                <w:rFonts w:ascii="Arial" w:hAnsi="Arial" w:cs="Arial"/>
                <w:sz w:val="18"/>
                <w:szCs w:val="18"/>
              </w:rPr>
            </w:pPr>
            <w:r>
              <w:rPr>
                <w:rFonts w:ascii="Arial" w:hAnsi="Arial"/>
                <w:sz w:val="18"/>
              </w:rPr>
              <w:t>Faire fonctionner l'escalier mécanique en sens descendant et pousser une marche vers le haut pour l'empêcher de s'aligner lorsqu'elle entre dans la courbe de transition inférieure. L'escalier mécanique devrait s'immobiliser.</w:t>
            </w:r>
          </w:p>
        </w:tc>
      </w:tr>
      <w:tr w:rsidR="00FF6DD8" w:rsidRPr="005C4F7D" w:rsidTr="00BD77C0">
        <w:tc>
          <w:tcPr>
            <w:tcW w:w="512" w:type="pct"/>
          </w:tcPr>
          <w:p w:rsidR="00FF6DD8" w:rsidRPr="00BD77C0" w:rsidRDefault="00FF6DD8" w:rsidP="00BD77C0">
            <w:pPr>
              <w:pStyle w:val="Paragraphedeliste"/>
              <w:numPr>
                <w:ilvl w:val="2"/>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le dispositif de contrôle de déplacement des marches ne se déclenche pas, celui-ci devra être examiné de plus près lors de l'inspection interne décrite à l'article</w:t>
            </w:r>
            <w:r w:rsidR="006D19F5">
              <w:rPr>
                <w:rFonts w:ascii="Arial" w:hAnsi="Arial"/>
                <w:sz w:val="18"/>
              </w:rPr>
              <w:t> </w:t>
            </w:r>
            <w:r>
              <w:rPr>
                <w:rFonts w:ascii="Arial" w:hAnsi="Arial"/>
                <w:sz w:val="18"/>
              </w:rPr>
              <w:t>8.9.2; à l'aide d'un multimètre, s'assurer que le circuit de sécurité est ouvert pendant le fonctionnement du dispositif de contrôle de déplacement des marches.</w:t>
            </w:r>
          </w:p>
        </w:tc>
      </w:tr>
      <w:tr w:rsidR="00FF6DD8" w:rsidRPr="005C4F7D" w:rsidTr="00BD77C0">
        <w:tc>
          <w:tcPr>
            <w:tcW w:w="512" w:type="pct"/>
          </w:tcPr>
          <w:p w:rsidR="00FF6DD8" w:rsidRPr="00BD77C0" w:rsidRDefault="00FF6DD8" w:rsidP="00BD77C0">
            <w:pPr>
              <w:pStyle w:val="Paragraphedeliste"/>
              <w:numPr>
                <w:ilvl w:val="1"/>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Escaliers mécaniques conformes au code</w:t>
            </w:r>
            <w:r w:rsidR="00136E98">
              <w:rPr>
                <w:rFonts w:ascii="Arial" w:hAnsi="Arial"/>
                <w:sz w:val="18"/>
              </w:rPr>
              <w:t> </w:t>
            </w:r>
            <w:r>
              <w:rPr>
                <w:rFonts w:ascii="Arial" w:hAnsi="Arial"/>
                <w:sz w:val="18"/>
              </w:rPr>
              <w:t>A17.3 dont les contremarches sont lisses</w:t>
            </w:r>
          </w:p>
        </w:tc>
      </w:tr>
      <w:tr w:rsidR="00FF6DD8" w:rsidRPr="005C4F7D" w:rsidTr="00BD77C0">
        <w:tc>
          <w:tcPr>
            <w:tcW w:w="512" w:type="pct"/>
          </w:tcPr>
          <w:p w:rsidR="00FF6DD8" w:rsidRPr="00BD77C0" w:rsidRDefault="00FF6DD8" w:rsidP="00BD77C0">
            <w:pPr>
              <w:pStyle w:val="Paragraphedeliste"/>
              <w:numPr>
                <w:ilvl w:val="2"/>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contr</w:t>
            </w:r>
            <w:r w:rsidR="00B7458E">
              <w:rPr>
                <w:rFonts w:ascii="Arial" w:hAnsi="Arial"/>
                <w:sz w:val="18"/>
              </w:rPr>
              <w:t>ôle de déplacement des marches</w:t>
            </w:r>
            <w:r>
              <w:rPr>
                <w:rFonts w:ascii="Arial" w:hAnsi="Arial"/>
                <w:sz w:val="18"/>
              </w:rPr>
              <w:t xml:space="preserve"> aux courbes supérieure et inférieure.</w:t>
            </w:r>
          </w:p>
        </w:tc>
      </w:tr>
      <w:tr w:rsidR="00FF6DD8" w:rsidRPr="005C4F7D" w:rsidTr="00BD77C0">
        <w:tc>
          <w:tcPr>
            <w:tcW w:w="512" w:type="pct"/>
          </w:tcPr>
          <w:p w:rsidR="00FF6DD8" w:rsidRPr="00BD77C0" w:rsidRDefault="00FF6DD8" w:rsidP="00BD77C0">
            <w:pPr>
              <w:pStyle w:val="Paragraphedeliste"/>
              <w:numPr>
                <w:ilvl w:val="1"/>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fonctionner l'escalier mécanique en sens descendant pour tester la courbe inférieure et en sens ascendant pour tester la courbe supérieure. Il peut être nécessaire d'utiliser deux paires de pinces pour saisir le devant du giron de chaque côté.</w:t>
            </w:r>
          </w:p>
        </w:tc>
      </w:tr>
      <w:tr w:rsidR="00FF6DD8" w:rsidRPr="005C4F7D" w:rsidTr="00BD77C0">
        <w:tc>
          <w:tcPr>
            <w:tcW w:w="512" w:type="pct"/>
          </w:tcPr>
          <w:p w:rsidR="00FF6DD8" w:rsidRPr="00BD77C0" w:rsidRDefault="00FF6DD8" w:rsidP="00BD77C0">
            <w:pPr>
              <w:pStyle w:val="Paragraphedeliste"/>
              <w:numPr>
                <w:ilvl w:val="1"/>
                <w:numId w:val="6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1F41AF">
            <w:pPr>
              <w:autoSpaceDE w:val="0"/>
              <w:autoSpaceDN w:val="0"/>
              <w:adjustRightInd w:val="0"/>
              <w:spacing w:after="0" w:line="240" w:lineRule="auto"/>
              <w:rPr>
                <w:rFonts w:ascii="Arial" w:hAnsi="Arial" w:cs="Arial"/>
                <w:sz w:val="18"/>
                <w:szCs w:val="18"/>
              </w:rPr>
            </w:pPr>
            <w:r>
              <w:rPr>
                <w:rFonts w:ascii="Arial" w:hAnsi="Arial"/>
                <w:sz w:val="18"/>
              </w:rPr>
              <w:t>Lorsque les marches sont enlevées (article</w:t>
            </w:r>
            <w:r w:rsidR="006D19F5">
              <w:rPr>
                <w:rFonts w:ascii="Arial" w:hAnsi="Arial"/>
                <w:sz w:val="18"/>
              </w:rPr>
              <w:t> </w:t>
            </w:r>
            <w:r>
              <w:rPr>
                <w:rFonts w:ascii="Arial" w:hAnsi="Arial"/>
                <w:sz w:val="18"/>
              </w:rPr>
              <w:t xml:space="preserve">8.12.2), déplacer le mécanisme manuellement et faire une inspection visuelle des composants du dispositif de contrôle de déplacement des marches. Faire une </w:t>
            </w:r>
            <w:r>
              <w:rPr>
                <w:rFonts w:ascii="Arial" w:hAnsi="Arial"/>
                <w:sz w:val="18"/>
              </w:rPr>
              <w:lastRenderedPageBreak/>
              <w:t xml:space="preserve">inspection visuelle des </w:t>
            </w:r>
            <w:r w:rsidRPr="0054478A">
              <w:rPr>
                <w:rFonts w:ascii="Arial" w:hAnsi="Arial"/>
                <w:sz w:val="18"/>
              </w:rPr>
              <w:t>languettes du dispositif</w:t>
            </w:r>
            <w:r w:rsidR="001F41AF" w:rsidRPr="0054478A">
              <w:rPr>
                <w:rFonts w:ascii="Arial" w:hAnsi="Arial"/>
                <w:sz w:val="18"/>
              </w:rPr>
              <w:t xml:space="preserve"> de contrôle de déplacement de</w:t>
            </w:r>
            <w:r w:rsidR="0054478A">
              <w:rPr>
                <w:rFonts w:ascii="Arial" w:hAnsi="Arial"/>
                <w:sz w:val="18"/>
              </w:rPr>
              <w:t xml:space="preserve"> chacune de</w:t>
            </w:r>
            <w:r w:rsidR="001F41AF" w:rsidRPr="0054478A">
              <w:rPr>
                <w:rFonts w:ascii="Arial" w:hAnsi="Arial"/>
                <w:sz w:val="18"/>
              </w:rPr>
              <w:t>s marches</w:t>
            </w:r>
            <w:r>
              <w:rPr>
                <w:rFonts w:ascii="Arial" w:hAnsi="Arial"/>
                <w:sz w:val="18"/>
              </w:rPr>
              <w:t xml:space="preserve"> pour s'assurer qu'elles ne sont pas endommagées et qu'elles sont bien alignées et fixées solidement.</w:t>
            </w:r>
          </w:p>
        </w:tc>
      </w:tr>
      <w:tr w:rsidR="00FF6DD8" w:rsidRPr="005C4F7D" w:rsidTr="00BD77C0">
        <w:tc>
          <w:tcPr>
            <w:tcW w:w="512" w:type="pct"/>
          </w:tcPr>
          <w:p w:rsidR="00FF6DD8" w:rsidRPr="00BD77C0" w:rsidRDefault="00FF6DD8" w:rsidP="00BD77C0">
            <w:pPr>
              <w:pStyle w:val="Paragraphedeliste"/>
              <w:numPr>
                <w:ilvl w:val="0"/>
                <w:numId w:val="67"/>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7"/>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7"/>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7"/>
              </w:numPr>
              <w:spacing w:after="0" w:line="240" w:lineRule="auto"/>
              <w:ind w:left="0"/>
              <w:rPr>
                <w:rFonts w:ascii="Arial" w:hAnsi="Arial" w:cs="Arial"/>
                <w:sz w:val="18"/>
                <w:szCs w:val="18"/>
              </w:rPr>
            </w:pPr>
          </w:p>
        </w:tc>
        <w:tc>
          <w:tcPr>
            <w:tcW w:w="4488" w:type="pct"/>
            <w:gridSpan w:val="3"/>
          </w:tcPr>
          <w:p w:rsidR="00FF6DD8" w:rsidRPr="00BD77C0" w:rsidRDefault="00FF6DD8" w:rsidP="003D112C">
            <w:pPr>
              <w:spacing w:after="0" w:line="240" w:lineRule="auto"/>
              <w:rPr>
                <w:rFonts w:ascii="Arial" w:hAnsi="Arial" w:cs="Arial"/>
                <w:sz w:val="18"/>
                <w:szCs w:val="18"/>
              </w:rPr>
            </w:pPr>
            <w:r>
              <w:rPr>
                <w:rFonts w:ascii="Arial" w:hAnsi="Arial"/>
                <w:sz w:val="18"/>
              </w:rPr>
              <w:t>Article</w:t>
            </w:r>
            <w:r w:rsidR="003D112C">
              <w:rPr>
                <w:rFonts w:ascii="Arial" w:hAnsi="Arial"/>
                <w:sz w:val="18"/>
              </w:rPr>
              <w:t>s</w:t>
            </w:r>
            <w:r w:rsidR="006D19F5">
              <w:rPr>
                <w:rFonts w:ascii="Arial" w:hAnsi="Arial"/>
                <w:sz w:val="18"/>
              </w:rPr>
              <w:t> </w:t>
            </w:r>
            <w:r>
              <w:rPr>
                <w:rFonts w:ascii="Arial" w:hAnsi="Arial"/>
                <w:sz w:val="18"/>
              </w:rPr>
              <w:t>7.9.2 et 8.9.2</w:t>
            </w:r>
          </w:p>
        </w:tc>
      </w:tr>
    </w:tbl>
    <w:p w:rsidR="00FF6DD8" w:rsidRPr="00D75BC1" w:rsidRDefault="00FF6DD8" w:rsidP="00610B21">
      <w:pPr>
        <w:spacing w:after="0"/>
        <w:rPr>
          <w:sz w:val="20"/>
          <w:szCs w:val="20"/>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4" w:name="_Toc347820787"/>
            <w:r>
              <w:rPr>
                <w:sz w:val="18"/>
              </w:rPr>
              <w:t>8.6.8.15.10 Dispositif de détection des marches ou palette manquantes</w:t>
            </w:r>
            <w:bookmarkEnd w:id="84"/>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8"/>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A17.1b-1989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dispositif de détection des palettes manquantes en faisant fonctionner le trottoir roulant après avoir retiré une palette sous le trottoir roulant.</w:t>
            </w:r>
          </w:p>
        </w:tc>
      </w:tr>
      <w:tr w:rsidR="00FF6DD8" w:rsidRPr="005C4F7D" w:rsidTr="00BD77C0">
        <w:tc>
          <w:tcPr>
            <w:tcW w:w="512" w:type="pct"/>
          </w:tcPr>
          <w:p w:rsidR="00FF6DD8" w:rsidRPr="00BD77C0" w:rsidRDefault="00FF6DD8" w:rsidP="00BD77C0">
            <w:pPr>
              <w:pStyle w:val="Paragraphedeliste"/>
              <w:numPr>
                <w:ilvl w:val="2"/>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dispositif doit immobiliser le trottoir roulant avant que l'espace créé par l'enlèvement de la palette n'émerge du peigne.</w:t>
            </w:r>
          </w:p>
        </w:tc>
      </w:tr>
      <w:tr w:rsidR="00FF6DD8" w:rsidRPr="005C4F7D" w:rsidTr="00BD77C0">
        <w:tc>
          <w:tcPr>
            <w:tcW w:w="512" w:type="pct"/>
          </w:tcPr>
          <w:p w:rsidR="00FF6DD8" w:rsidRPr="00BD77C0" w:rsidRDefault="00FF6DD8" w:rsidP="00BD77C0">
            <w:pPr>
              <w:pStyle w:val="Paragraphedeliste"/>
              <w:numPr>
                <w:ilvl w:val="2"/>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2"/>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6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0"/>
                <w:numId w:val="68"/>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8"/>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8"/>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8"/>
              </w:numPr>
              <w:spacing w:after="0" w:line="240" w:lineRule="auto"/>
              <w:ind w:left="0"/>
              <w:rPr>
                <w:rFonts w:ascii="Arial" w:hAnsi="Arial" w:cs="Arial"/>
                <w:sz w:val="18"/>
                <w:szCs w:val="18"/>
              </w:rPr>
            </w:pPr>
          </w:p>
        </w:tc>
        <w:tc>
          <w:tcPr>
            <w:tcW w:w="4488" w:type="pct"/>
            <w:gridSpan w:val="3"/>
          </w:tcPr>
          <w:p w:rsidR="00FF6DD8" w:rsidRPr="00BD77C0" w:rsidRDefault="0088570B" w:rsidP="00BD77C0">
            <w:pPr>
              <w:spacing w:after="0" w:line="240" w:lineRule="auto"/>
              <w:rPr>
                <w:rFonts w:ascii="Arial" w:hAnsi="Arial" w:cs="Arial"/>
                <w:sz w:val="18"/>
                <w:szCs w:val="18"/>
              </w:rPr>
            </w:pPr>
            <w:r>
              <w:rPr>
                <w:rFonts w:ascii="Arial" w:hAnsi="Arial"/>
                <w:sz w:val="18"/>
              </w:rPr>
              <w:t>Article</w:t>
            </w:r>
            <w:r w:rsidR="00FF6DD8">
              <w:rPr>
                <w:rFonts w:ascii="Arial" w:hAnsi="Arial"/>
                <w:sz w:val="18"/>
              </w:rPr>
              <w:t xml:space="preserve"> 10.10.2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autoSpaceDE w:val="0"/>
              <w:autoSpaceDN w:val="0"/>
              <w:adjustRightInd w:val="0"/>
              <w:spacing w:after="0" w:line="240" w:lineRule="auto"/>
              <w:rPr>
                <w:rFonts w:ascii="Arial" w:hAnsi="Arial" w:cs="Arial"/>
                <w:b/>
                <w:color w:val="000000"/>
                <w:sz w:val="18"/>
                <w:szCs w:val="18"/>
              </w:rPr>
            </w:pPr>
            <w:r>
              <w:rPr>
                <w:rFonts w:ascii="Arial" w:hAnsi="Arial"/>
                <w:b/>
                <w:sz w:val="18"/>
              </w:rPr>
              <w:t>8.6.8.15.11 Dispositif d’alignement</w:t>
            </w:r>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69"/>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6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966BFB">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munis de palettes et de </w:t>
            </w:r>
            <w:r w:rsidR="00B33684" w:rsidRPr="00966BFB">
              <w:rPr>
                <w:rFonts w:ascii="Arial" w:hAnsi="Arial"/>
                <w:sz w:val="18"/>
              </w:rPr>
              <w:t>galets</w:t>
            </w:r>
            <w:r w:rsidR="00966BFB" w:rsidRPr="00966BFB">
              <w:rPr>
                <w:rFonts w:ascii="Arial" w:hAnsi="Arial"/>
                <w:sz w:val="18"/>
              </w:rPr>
              <w:t xml:space="preserve"> suiveurs</w:t>
            </w:r>
            <w:r w:rsidR="00B33684" w:rsidRPr="00966BFB">
              <w:rPr>
                <w:rFonts w:ascii="Arial" w:hAnsi="Arial"/>
                <w:sz w:val="18"/>
              </w:rPr>
              <w:t xml:space="preserve"> </w:t>
            </w:r>
            <w:r>
              <w:rPr>
                <w:rFonts w:ascii="Arial" w:hAnsi="Arial"/>
                <w:sz w:val="18"/>
              </w:rPr>
              <w:t xml:space="preserve">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des dispositifs d'alignement des palettes à chaque extrémité de chaque côté pour s'assurer qu'il</w:t>
            </w:r>
            <w:r w:rsidR="00B33684">
              <w:rPr>
                <w:rFonts w:ascii="Arial" w:hAnsi="Arial"/>
                <w:sz w:val="18"/>
              </w:rPr>
              <w:t>s</w:t>
            </w:r>
            <w:r>
              <w:rPr>
                <w:rFonts w:ascii="Arial" w:hAnsi="Arial"/>
                <w:sz w:val="18"/>
              </w:rPr>
              <w:t xml:space="preserve"> sont bien en place et en mesure de fonctionner. Actionner l'interrupteur manuellement et s'assurer qu'il ouvre le circuit de sécurité et immobilise le trottoir roulant.</w:t>
            </w:r>
          </w:p>
        </w:tc>
      </w:tr>
      <w:tr w:rsidR="00FF6DD8" w:rsidRPr="005C4F7D" w:rsidTr="00BD77C0">
        <w:tc>
          <w:tcPr>
            <w:tcW w:w="512" w:type="pct"/>
          </w:tcPr>
          <w:p w:rsidR="00FF6DD8" w:rsidRPr="00BD77C0" w:rsidRDefault="00FF6DD8" w:rsidP="00BD77C0">
            <w:pPr>
              <w:pStyle w:val="Paragraphedeliste"/>
              <w:numPr>
                <w:ilvl w:val="1"/>
                <w:numId w:val="6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6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6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0"/>
                <w:numId w:val="69"/>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6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69"/>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69"/>
              </w:numPr>
              <w:spacing w:after="0" w:line="240" w:lineRule="auto"/>
              <w:ind w:left="0"/>
              <w:rPr>
                <w:rFonts w:ascii="Arial" w:hAnsi="Arial" w:cs="Arial"/>
                <w:sz w:val="18"/>
                <w:szCs w:val="18"/>
              </w:rPr>
            </w:pPr>
          </w:p>
        </w:tc>
        <w:tc>
          <w:tcPr>
            <w:tcW w:w="4488" w:type="pct"/>
            <w:gridSpan w:val="3"/>
          </w:tcPr>
          <w:p w:rsidR="00FF6DD8" w:rsidRPr="00BD77C0" w:rsidRDefault="00F8344F"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10.11.2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autoSpaceDE w:val="0"/>
              <w:autoSpaceDN w:val="0"/>
              <w:adjustRightInd w:val="0"/>
              <w:spacing w:after="0" w:line="240" w:lineRule="auto"/>
              <w:rPr>
                <w:rFonts w:ascii="Arial" w:hAnsi="Arial" w:cs="Arial"/>
                <w:b/>
                <w:color w:val="000000"/>
                <w:sz w:val="18"/>
                <w:szCs w:val="18"/>
              </w:rPr>
            </w:pPr>
            <w:r>
              <w:rPr>
                <w:rFonts w:ascii="Arial" w:hAnsi="Arial"/>
                <w:b/>
                <w:sz w:val="18"/>
              </w:rPr>
              <w:t>8.6.8.15.12 Marches, palettes, chaînes et fermes</w:t>
            </w:r>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0"/>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Enlever au moins la moitié des palettes, puis déplacer les palettes qui restent vers la moitié supérieure du trottoir roulant.</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des bacs récepteurs, fermes, guides, chaînes, mains courantes, du dessous des palettes et de l'intérieur des balustrades, plinthes et pilastres pour s'assurer que ces éléments sont présents, en bon état, propres et exempts de saleté, de rebuts, d’huile et de combustibles.</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pour détecter tout dommage aux matériaux résistants au feu de la paroi du trottoir roulant.</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192DC7" w:rsidP="00BD77C0">
            <w:pPr>
              <w:autoSpaceDE w:val="0"/>
              <w:autoSpaceDN w:val="0"/>
              <w:adjustRightInd w:val="0"/>
              <w:spacing w:after="0" w:line="240" w:lineRule="auto"/>
              <w:rPr>
                <w:rFonts w:ascii="Arial" w:hAnsi="Arial" w:cs="Arial"/>
                <w:sz w:val="18"/>
                <w:szCs w:val="18"/>
              </w:rPr>
            </w:pPr>
            <w:r>
              <w:rPr>
                <w:rFonts w:ascii="Arial" w:hAnsi="Arial"/>
                <w:sz w:val="18"/>
              </w:rPr>
              <w:t xml:space="preserve">Faire une inspection visuelle pour vérifier la lubrification des chaînes </w:t>
            </w:r>
            <w:r w:rsidR="00FF6DD8">
              <w:rPr>
                <w:rFonts w:ascii="Arial" w:hAnsi="Arial"/>
                <w:sz w:val="18"/>
              </w:rPr>
              <w:t>et détecter les amas de saleté et de graisse. Des dépôts de rouille sur les plaques latérales des maillons de la chaîne peuvent indiquer un manque de lubrification.</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A17.1-1978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les maillons des chaînes ne sont pas en fonte.</w:t>
            </w:r>
          </w:p>
        </w:tc>
      </w:tr>
      <w:tr w:rsidR="00FF6DD8" w:rsidRPr="005C4F7D" w:rsidTr="00BD77C0">
        <w:tc>
          <w:tcPr>
            <w:tcW w:w="512" w:type="pct"/>
          </w:tcPr>
          <w:p w:rsidR="00FF6DD8" w:rsidRPr="00BD77C0" w:rsidRDefault="00FF6DD8" w:rsidP="00BD77C0">
            <w:pPr>
              <w:pStyle w:val="Paragraphedeliste"/>
              <w:numPr>
                <w:ilvl w:val="3"/>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Percer un petit trou (dans une zone de faible contrainte) et observer les débris de </w:t>
            </w:r>
            <w:r w:rsidR="00397E94">
              <w:rPr>
                <w:rFonts w:ascii="Arial" w:hAnsi="Arial"/>
                <w:sz w:val="18"/>
              </w:rPr>
              <w:t>perçage</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3"/>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Des débris de </w:t>
            </w:r>
            <w:r w:rsidR="00397E94">
              <w:rPr>
                <w:rFonts w:ascii="Arial" w:hAnsi="Arial"/>
                <w:sz w:val="18"/>
              </w:rPr>
              <w:t>perçage</w:t>
            </w:r>
            <w:r>
              <w:rPr>
                <w:rFonts w:ascii="Arial" w:hAnsi="Arial"/>
                <w:sz w:val="18"/>
              </w:rPr>
              <w:t xml:space="preserve"> sous la forme d'une fine poudre indiquent que les maillons sont en fonte.</w:t>
            </w:r>
          </w:p>
        </w:tc>
      </w:tr>
      <w:tr w:rsidR="00FF6DD8" w:rsidRPr="005C4F7D" w:rsidTr="00BD77C0">
        <w:tc>
          <w:tcPr>
            <w:tcW w:w="512" w:type="pct"/>
          </w:tcPr>
          <w:p w:rsidR="00FF6DD8" w:rsidRPr="00BD77C0" w:rsidRDefault="00FF6DD8" w:rsidP="00BD77C0">
            <w:pPr>
              <w:pStyle w:val="Paragraphedeliste"/>
              <w:numPr>
                <w:ilvl w:val="3"/>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débris de </w:t>
            </w:r>
            <w:r w:rsidR="00397E94">
              <w:rPr>
                <w:rFonts w:ascii="Arial" w:hAnsi="Arial"/>
                <w:sz w:val="18"/>
              </w:rPr>
              <w:t>perçage</w:t>
            </w:r>
            <w:r>
              <w:rPr>
                <w:rFonts w:ascii="Arial" w:hAnsi="Arial"/>
                <w:sz w:val="18"/>
              </w:rPr>
              <w:t xml:space="preserve"> sont des rognures, les maillons </w:t>
            </w:r>
            <w:r w:rsidR="006C13E4">
              <w:rPr>
                <w:rFonts w:ascii="Arial" w:hAnsi="Arial"/>
                <w:sz w:val="18"/>
              </w:rPr>
              <w:t>ne</w:t>
            </w:r>
            <w:r>
              <w:rPr>
                <w:rFonts w:ascii="Arial" w:hAnsi="Arial"/>
                <w:sz w:val="18"/>
              </w:rPr>
              <w:t xml:space="preserve"> sont pas en fonte.</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 tous les dispositifs de tension de la chaîne de palettes du trottoir roulant. Si ces dis</w:t>
            </w:r>
            <w:r w:rsidR="00F8344F">
              <w:rPr>
                <w:rFonts w:ascii="Arial" w:hAnsi="Arial"/>
                <w:sz w:val="18"/>
              </w:rPr>
              <w:t xml:space="preserve">positifs de tensionnement sont </w:t>
            </w:r>
            <w:r>
              <w:rPr>
                <w:rFonts w:ascii="Arial" w:hAnsi="Arial"/>
                <w:sz w:val="18"/>
              </w:rPr>
              <w:t>actionnés automatiquement par des poids, il doit y avoir un moyen pour les retenir dans la ferme au cas où ils se détacheraient.</w:t>
            </w:r>
          </w:p>
        </w:tc>
      </w:tr>
      <w:tr w:rsidR="00FF6DD8" w:rsidRPr="005C4F7D" w:rsidTr="00BD77C0">
        <w:tc>
          <w:tcPr>
            <w:tcW w:w="512" w:type="pct"/>
          </w:tcPr>
          <w:p w:rsidR="00FF6DD8" w:rsidRPr="00BD77C0" w:rsidRDefault="00FF6DD8" w:rsidP="00BD77C0">
            <w:pPr>
              <w:pStyle w:val="Paragraphedeliste"/>
              <w:numPr>
                <w:ilvl w:val="1"/>
                <w:numId w:val="70"/>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Déplacer les palettes qui restent vers l'autre extrémité du trottoir roulant et inspecter l'autre moitié de la même façon.</w:t>
            </w:r>
          </w:p>
        </w:tc>
      </w:tr>
      <w:tr w:rsidR="00FF6DD8" w:rsidRPr="005C4F7D" w:rsidTr="00BD77C0">
        <w:tc>
          <w:tcPr>
            <w:tcW w:w="512" w:type="pct"/>
          </w:tcPr>
          <w:p w:rsidR="00FF6DD8" w:rsidRPr="00BD77C0" w:rsidRDefault="00FF6DD8" w:rsidP="00BD77C0">
            <w:pPr>
              <w:pStyle w:val="Paragraphedeliste"/>
              <w:numPr>
                <w:ilvl w:val="0"/>
                <w:numId w:val="70"/>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0"/>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0"/>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0"/>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Art</w:t>
            </w:r>
            <w:r w:rsidR="00F8344F">
              <w:rPr>
                <w:rFonts w:ascii="Arial" w:hAnsi="Arial"/>
                <w:sz w:val="18"/>
              </w:rPr>
              <w:t xml:space="preserve">icle </w:t>
            </w:r>
            <w:r>
              <w:rPr>
                <w:rFonts w:ascii="Arial" w:hAnsi="Arial"/>
                <w:sz w:val="18"/>
              </w:rPr>
              <w:t>10.12.2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5" w:name="_Toc347820788"/>
            <w:r>
              <w:rPr>
                <w:sz w:val="18"/>
              </w:rPr>
              <w:t>8.6.8.15.13 Systèmes de sécurité de la main courante</w:t>
            </w:r>
            <w:bookmarkEnd w:id="85"/>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1"/>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9353CC">
            <w:pPr>
              <w:autoSpaceDE w:val="0"/>
              <w:autoSpaceDN w:val="0"/>
              <w:adjustRightInd w:val="0"/>
              <w:spacing w:after="0" w:line="240" w:lineRule="auto"/>
              <w:rPr>
                <w:rFonts w:ascii="Arial" w:hAnsi="Arial" w:cs="Arial"/>
                <w:sz w:val="18"/>
                <w:szCs w:val="18"/>
              </w:rPr>
            </w:pPr>
            <w:r>
              <w:rPr>
                <w:rFonts w:ascii="Arial" w:hAnsi="Arial"/>
                <w:sz w:val="18"/>
              </w:rPr>
              <w:t xml:space="preserve">Examiner les systèmes d'entraînement des mains courantes pour s'assurer que tous les chaînes, poulies, engrenages, galets et courroies sont présents et en bon état. Ces systèmes doivent fonctionner sans bruit ou jeu excessif, </w:t>
            </w:r>
            <w:r w:rsidR="009353CC">
              <w:rPr>
                <w:rFonts w:ascii="Arial" w:hAnsi="Arial"/>
                <w:sz w:val="18"/>
              </w:rPr>
              <w:t>lesquels</w:t>
            </w:r>
            <w:r>
              <w:rPr>
                <w:rFonts w:ascii="Arial" w:hAnsi="Arial"/>
                <w:sz w:val="18"/>
              </w:rPr>
              <w:t xml:space="preserve"> constitueraient des signes d'usure.</w:t>
            </w:r>
          </w:p>
        </w:tc>
      </w:tr>
      <w:tr w:rsidR="00FF6DD8" w:rsidRPr="005C4F7D" w:rsidTr="00BD77C0">
        <w:tc>
          <w:tcPr>
            <w:tcW w:w="512" w:type="pct"/>
          </w:tcPr>
          <w:p w:rsidR="00FF6DD8" w:rsidRPr="00BD77C0" w:rsidRDefault="00FF6DD8" w:rsidP="00BD77C0">
            <w:pPr>
              <w:pStyle w:val="Paragraphedeliste"/>
              <w:numPr>
                <w:ilvl w:val="1"/>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Trottoirs roulants installés conformément aux codes A17.1b-1989 à A17.1b-1992</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F8344F">
            <w:pPr>
              <w:autoSpaceDE w:val="0"/>
              <w:autoSpaceDN w:val="0"/>
              <w:adjustRightInd w:val="0"/>
              <w:spacing w:after="0" w:line="240" w:lineRule="auto"/>
              <w:rPr>
                <w:rFonts w:ascii="Arial" w:hAnsi="Arial" w:cs="Arial"/>
                <w:sz w:val="18"/>
                <w:szCs w:val="18"/>
              </w:rPr>
            </w:pPr>
            <w:r>
              <w:rPr>
                <w:rFonts w:ascii="Arial" w:hAnsi="Arial"/>
                <w:sz w:val="18"/>
              </w:rPr>
              <w:t>Vérifier le fonctionnement du dispositif de surveillance de la vitesse de la main courante.</w:t>
            </w:r>
            <w:r w:rsidR="00F8344F">
              <w:rPr>
                <w:rFonts w:ascii="Arial" w:hAnsi="Arial"/>
                <w:sz w:val="18"/>
              </w:rPr>
              <w:t xml:space="preserve"> </w:t>
            </w:r>
            <w:r>
              <w:rPr>
                <w:rFonts w:ascii="Arial" w:hAnsi="Arial"/>
                <w:sz w:val="18"/>
              </w:rPr>
              <w:t>Déconnecter mécaniquement le détecteur de mouvement de la main courante pendant que l'appareil est éteint et remettre en marche l'appareil, ou agripper la main courante pour la retenir pendant que le trottoir roulant est en marche.</w:t>
            </w:r>
            <w:r w:rsidR="00F8344F">
              <w:rPr>
                <w:rFonts w:ascii="Arial" w:hAnsi="Arial"/>
                <w:sz w:val="18"/>
              </w:rPr>
              <w:t xml:space="preserve"> </w:t>
            </w:r>
            <w:r>
              <w:rPr>
                <w:rFonts w:ascii="Arial" w:hAnsi="Arial"/>
                <w:sz w:val="18"/>
              </w:rPr>
              <w:t>S'assurer que l'alarme se déclenche immédiatement et que le trottoir roulant s'immobilise en moins de 15 secondes.</w:t>
            </w:r>
          </w:p>
        </w:tc>
      </w:tr>
      <w:tr w:rsidR="00FF6DD8" w:rsidRPr="005C4F7D" w:rsidTr="00BD77C0">
        <w:tc>
          <w:tcPr>
            <w:tcW w:w="512" w:type="pct"/>
          </w:tcPr>
          <w:p w:rsidR="00FF6DD8" w:rsidRPr="00BD77C0" w:rsidRDefault="00FF6DD8" w:rsidP="00BD77C0">
            <w:pPr>
              <w:pStyle w:val="Paragraphedeliste"/>
              <w:numPr>
                <w:ilvl w:val="1"/>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A17.1-1993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210E85">
            <w:pPr>
              <w:autoSpaceDE w:val="0"/>
              <w:autoSpaceDN w:val="0"/>
              <w:adjustRightInd w:val="0"/>
              <w:spacing w:after="0" w:line="240" w:lineRule="auto"/>
              <w:rPr>
                <w:rFonts w:ascii="Arial" w:hAnsi="Arial" w:cs="Arial"/>
                <w:sz w:val="18"/>
                <w:szCs w:val="18"/>
              </w:rPr>
            </w:pPr>
            <w:r>
              <w:rPr>
                <w:rFonts w:ascii="Arial" w:hAnsi="Arial"/>
                <w:sz w:val="18"/>
              </w:rPr>
              <w:t xml:space="preserve">Vérifier le fonctionnement du dispositif de surveillance de la vitesse de la main courante. L'alarme doit se déclencher immédiatement si la vitesse de l'une ou l'autre des mains courantes </w:t>
            </w:r>
            <w:r w:rsidR="00210E85">
              <w:rPr>
                <w:rFonts w:ascii="Arial" w:hAnsi="Arial"/>
                <w:sz w:val="18"/>
              </w:rPr>
              <w:t>ralentit</w:t>
            </w:r>
            <w:r>
              <w:rPr>
                <w:rFonts w:ascii="Arial" w:hAnsi="Arial"/>
                <w:sz w:val="18"/>
              </w:rPr>
              <w:t xml:space="preserve"> </w:t>
            </w:r>
            <w:r w:rsidR="00210E85">
              <w:rPr>
                <w:rFonts w:ascii="Arial" w:hAnsi="Arial"/>
                <w:sz w:val="18"/>
              </w:rPr>
              <w:t xml:space="preserve">par rapport à la </w:t>
            </w:r>
            <w:r>
              <w:rPr>
                <w:rFonts w:ascii="Arial" w:hAnsi="Arial"/>
                <w:sz w:val="18"/>
              </w:rPr>
              <w:t>vitesse des marches de 15 % ou plus, et l'appareil doit s'arrêter si l'écart de vitesse se maintient pendant 2 à 6 secondes.</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w:t>
            </w:r>
            <w:r w:rsidR="00210E85">
              <w:rPr>
                <w:rFonts w:ascii="Arial" w:hAnsi="Arial"/>
                <w:sz w:val="18"/>
              </w:rPr>
              <w:t xml:space="preserve">le dispositif ne peut pas être déclenché en retenant </w:t>
            </w:r>
            <w:r>
              <w:rPr>
                <w:rFonts w:ascii="Arial" w:hAnsi="Arial"/>
                <w:sz w:val="18"/>
              </w:rPr>
              <w:t>la main courante, il faut l'actionner par un autre moyen (déconnecter le capteur de vitesse, déplacer les commutateurs DIP du contrôleur, etc.).</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l'appareil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F8344F">
            <w:pPr>
              <w:autoSpaceDE w:val="0"/>
              <w:autoSpaceDN w:val="0"/>
              <w:adjustRightInd w:val="0"/>
              <w:spacing w:after="0" w:line="240" w:lineRule="auto"/>
              <w:rPr>
                <w:rFonts w:ascii="Arial" w:hAnsi="Arial" w:cs="Arial"/>
                <w:sz w:val="18"/>
                <w:szCs w:val="18"/>
              </w:rPr>
            </w:pPr>
            <w:r>
              <w:rPr>
                <w:rFonts w:ascii="Arial" w:hAnsi="Arial"/>
                <w:sz w:val="18"/>
              </w:rPr>
              <w:t>Couper et rétablir l'alimentation électrique, puis activer l'interrupteur de démarrage pour s'assurer que le dispositif ne se réarme pas.</w:t>
            </w:r>
            <w:r w:rsidR="00F8344F">
              <w:rPr>
                <w:rFonts w:ascii="Arial" w:hAnsi="Arial"/>
                <w:sz w:val="18"/>
              </w:rPr>
              <w:t xml:space="preserve"> </w:t>
            </w:r>
            <w:r>
              <w:rPr>
                <w:rFonts w:ascii="Arial" w:hAnsi="Arial"/>
                <w:sz w:val="18"/>
              </w:rPr>
              <w:t>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1"/>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A17.1b-1992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 l'interrupteur d'entrée de main courante en insérant un objet souple qui n'endommagera pas l'appareil entre la main courante et le garde-mains.</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Une fois l'appareil immobilisé, s'assurer de ne pas pouvoir le redémarrer à l'aide de l'interrupteur à clé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Il suffit que le dispositif fonctionne dans le sens de marche de la main courante.</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A17.1a-1997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 Le dispositif doit pouvoir fonctionner dans les deux sens du déplacement de la main courante dans le cas des appareils dont l’ouverture de la balustrade constitue la protection contre le pincement.</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1"/>
                <w:numId w:val="71"/>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Dans le cas des trottoirs roulants installés conformément au codeA17.1-2000 </w:t>
            </w:r>
            <w:r w:rsidR="00210E85">
              <w:rPr>
                <w:rFonts w:ascii="Arial" w:hAnsi="Arial"/>
                <w:sz w:val="18"/>
              </w:rPr>
              <w:t>et aux éditions subséquentes,</w:t>
            </w:r>
            <w:r>
              <w:rPr>
                <w:rFonts w:ascii="Arial" w:hAnsi="Arial"/>
                <w:sz w:val="18"/>
              </w:rPr>
              <w:t xml:space="preserve"> la personne ou l'entreprise qui assure l'entretien du matériel doit fournir une procédure écrite de vérification et démontrer que la vitesse de la main courante ne varie pas lorsqu'une force de ralentissement allant jusqu'au maximum exigé par le code est appliquée dans le sens opposé au sens de marche.</w:t>
            </w:r>
            <w:r>
              <w:rPr>
                <w:rFonts w:ascii="Arial" w:hAnsi="Arial" w:cs="Arial"/>
                <w:sz w:val="18"/>
                <w:szCs w:val="18"/>
              </w:rPr>
              <w:br/>
            </w:r>
            <w:r>
              <w:rPr>
                <w:rFonts w:ascii="Arial" w:hAnsi="Arial"/>
                <w:sz w:val="18"/>
              </w:rPr>
              <w:t xml:space="preserve">Noter qu'il peut être plus facile de retarder le mouvement de la main courante lorsqu'elle se déplace en sens </w:t>
            </w:r>
            <w:r>
              <w:rPr>
                <w:rFonts w:ascii="Arial" w:hAnsi="Arial"/>
                <w:sz w:val="18"/>
              </w:rPr>
              <w:lastRenderedPageBreak/>
              <w:t>descendant, c.-à-d. que la force de ralentissement s'opposera au système d'entraînement de la main courante.</w:t>
            </w:r>
          </w:p>
        </w:tc>
      </w:tr>
      <w:tr w:rsidR="00FF6DD8" w:rsidRPr="005C4F7D" w:rsidTr="00BD77C0">
        <w:tc>
          <w:tcPr>
            <w:tcW w:w="512" w:type="pct"/>
          </w:tcPr>
          <w:p w:rsidR="00FF6DD8" w:rsidRPr="00BD77C0" w:rsidRDefault="00FF6DD8" w:rsidP="00BD77C0">
            <w:pPr>
              <w:pStyle w:val="Paragraphedeliste"/>
              <w:numPr>
                <w:ilvl w:val="0"/>
                <w:numId w:val="71"/>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1"/>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1"/>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1"/>
              </w:numPr>
              <w:spacing w:after="0" w:line="240" w:lineRule="auto"/>
              <w:ind w:left="0"/>
              <w:rPr>
                <w:rFonts w:ascii="Arial" w:hAnsi="Arial" w:cs="Arial"/>
                <w:sz w:val="18"/>
                <w:szCs w:val="18"/>
              </w:rPr>
            </w:pPr>
          </w:p>
        </w:tc>
        <w:tc>
          <w:tcPr>
            <w:tcW w:w="4488" w:type="pct"/>
            <w:gridSpan w:val="3"/>
          </w:tcPr>
          <w:p w:rsidR="00FF6DD8" w:rsidRPr="00BD77C0" w:rsidRDefault="0006266D"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10.11.2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6" w:name="_Toc347820789"/>
            <w:r>
              <w:rPr>
                <w:sz w:val="18"/>
              </w:rPr>
              <w:t>8.6.8.15.11 Dispositif d’alignement</w:t>
            </w:r>
            <w:bookmarkEnd w:id="86"/>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2"/>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210E85">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munis de palettes </w:t>
            </w:r>
            <w:r w:rsidRPr="00210E85">
              <w:rPr>
                <w:rFonts w:ascii="Arial" w:hAnsi="Arial"/>
                <w:sz w:val="18"/>
              </w:rPr>
              <w:t xml:space="preserve">et de </w:t>
            </w:r>
            <w:r w:rsidR="0006266D" w:rsidRPr="00210E85">
              <w:rPr>
                <w:rFonts w:ascii="Arial" w:hAnsi="Arial"/>
                <w:sz w:val="18"/>
              </w:rPr>
              <w:t>galets</w:t>
            </w:r>
            <w:r w:rsidR="00210E85">
              <w:rPr>
                <w:rFonts w:ascii="Arial" w:hAnsi="Arial"/>
                <w:sz w:val="18"/>
              </w:rPr>
              <w:t xml:space="preserve"> suiveurs</w:t>
            </w:r>
            <w:r>
              <w:rPr>
                <w:rFonts w:ascii="Arial" w:hAnsi="Arial"/>
                <w:sz w:val="18"/>
              </w:rPr>
              <w:t xml:space="preserve">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des dispositifs d'alignement des palettes à chaque extrémité de chaque côté pour s'assurer qu'il</w:t>
            </w:r>
            <w:r w:rsidR="0006266D">
              <w:rPr>
                <w:rFonts w:ascii="Arial" w:hAnsi="Arial"/>
                <w:sz w:val="18"/>
              </w:rPr>
              <w:t>s</w:t>
            </w:r>
            <w:r>
              <w:rPr>
                <w:rFonts w:ascii="Arial" w:hAnsi="Arial"/>
                <w:sz w:val="18"/>
              </w:rPr>
              <w:t xml:space="preserve"> sont bien en place et en mesure de fonctionner. Actionner l'interrupteur manuellement et s'assurer qu'il ouvre le circuit de sécurité et immobilise le trottoir roulant.</w:t>
            </w:r>
          </w:p>
        </w:tc>
      </w:tr>
      <w:tr w:rsidR="00FF6DD8" w:rsidRPr="005C4F7D" w:rsidTr="00BD77C0">
        <w:tc>
          <w:tcPr>
            <w:tcW w:w="512" w:type="pct"/>
          </w:tcPr>
          <w:p w:rsidR="00FF6DD8" w:rsidRPr="00BD77C0" w:rsidRDefault="00FF6DD8" w:rsidP="00BD77C0">
            <w:pPr>
              <w:pStyle w:val="Paragraphedeliste"/>
              <w:numPr>
                <w:ilvl w:val="1"/>
                <w:numId w:val="7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7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2"/>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0"/>
                <w:numId w:val="72"/>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2"/>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2"/>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2"/>
              </w:numPr>
              <w:spacing w:after="0" w:line="240" w:lineRule="auto"/>
              <w:ind w:left="0"/>
              <w:rPr>
                <w:rFonts w:ascii="Arial" w:hAnsi="Arial" w:cs="Arial"/>
                <w:sz w:val="18"/>
                <w:szCs w:val="18"/>
              </w:rPr>
            </w:pPr>
          </w:p>
        </w:tc>
        <w:tc>
          <w:tcPr>
            <w:tcW w:w="4488" w:type="pct"/>
            <w:gridSpan w:val="3"/>
          </w:tcPr>
          <w:p w:rsidR="00FF6DD8" w:rsidRPr="00BD77C0" w:rsidRDefault="00FF6DD8" w:rsidP="0006266D">
            <w:pPr>
              <w:spacing w:after="0" w:line="240" w:lineRule="auto"/>
              <w:rPr>
                <w:rFonts w:ascii="Arial" w:hAnsi="Arial" w:cs="Arial"/>
                <w:sz w:val="18"/>
                <w:szCs w:val="18"/>
              </w:rPr>
            </w:pPr>
            <w:r>
              <w:rPr>
                <w:rFonts w:ascii="Arial" w:hAnsi="Arial"/>
                <w:sz w:val="18"/>
              </w:rPr>
              <w:t>Article</w:t>
            </w:r>
            <w:r w:rsidR="0006266D">
              <w:rPr>
                <w:rFonts w:ascii="Arial" w:hAnsi="Arial"/>
                <w:sz w:val="18"/>
              </w:rPr>
              <w:t>s</w:t>
            </w:r>
            <w:r w:rsidR="006D19F5">
              <w:rPr>
                <w:rFonts w:ascii="Arial" w:hAnsi="Arial"/>
                <w:sz w:val="18"/>
              </w:rPr>
              <w:t> </w:t>
            </w:r>
            <w:r>
              <w:rPr>
                <w:rFonts w:ascii="Arial" w:hAnsi="Arial"/>
                <w:sz w:val="18"/>
              </w:rPr>
              <w:t>10.13.2 et 9.3.2</w:t>
            </w:r>
          </w:p>
        </w:tc>
      </w:tr>
    </w:tbl>
    <w:p w:rsidR="00FF6DD8" w:rsidRDefault="00FF6DD8" w:rsidP="001F241E">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6617"/>
        <w:gridCol w:w="1306"/>
        <w:gridCol w:w="94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9" w:type="pct"/>
          </w:tcPr>
          <w:p w:rsidR="00FF6DD8" w:rsidRPr="00BD77C0" w:rsidRDefault="00FF6DD8" w:rsidP="00BD77C0">
            <w:pPr>
              <w:autoSpaceDE w:val="0"/>
              <w:autoSpaceDN w:val="0"/>
              <w:adjustRightInd w:val="0"/>
              <w:spacing w:after="0" w:line="240" w:lineRule="auto"/>
              <w:rPr>
                <w:rFonts w:ascii="Arial" w:hAnsi="Arial" w:cs="Arial"/>
                <w:b/>
                <w:color w:val="000000"/>
                <w:sz w:val="18"/>
                <w:szCs w:val="18"/>
              </w:rPr>
            </w:pPr>
            <w:r>
              <w:rPr>
                <w:rFonts w:ascii="Arial" w:hAnsi="Arial"/>
                <w:b/>
                <w:sz w:val="18"/>
              </w:rPr>
              <w:t>8.6.8.15.14 Dispositifs de chauffage et appareils installés à l'extérieur</w:t>
            </w:r>
          </w:p>
        </w:tc>
        <w:tc>
          <w:tcPr>
            <w:tcW w:w="595" w:type="pct"/>
          </w:tcPr>
          <w:p w:rsidR="00FF6DD8" w:rsidRPr="00BD77C0" w:rsidRDefault="00FF6DD8" w:rsidP="00BD77C0">
            <w:pPr>
              <w:autoSpaceDE w:val="0"/>
              <w:autoSpaceDN w:val="0"/>
              <w:adjustRightInd w:val="0"/>
              <w:spacing w:after="0" w:line="240" w:lineRule="auto"/>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3"/>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3"/>
              </w:numPr>
              <w:autoSpaceDE w:val="0"/>
              <w:autoSpaceDN w:val="0"/>
              <w:adjustRightInd w:val="0"/>
              <w:spacing w:after="0" w:line="240" w:lineRule="auto"/>
              <w:ind w:left="0"/>
              <w:rPr>
                <w:rFonts w:ascii="Arial" w:hAnsi="Arial" w:cs="Arial"/>
                <w:color w:val="000000"/>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color w:val="000000"/>
                <w:sz w:val="18"/>
              </w:rPr>
              <w:t xml:space="preserve">Trottoirs roulants installés conformément au code A17.1b-1989 </w:t>
            </w:r>
            <w:r w:rsidR="00C67864">
              <w:rPr>
                <w:rFonts w:ascii="Arial" w:hAnsi="Arial"/>
                <w:color w:val="000000"/>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3"/>
              </w:numPr>
              <w:autoSpaceDE w:val="0"/>
              <w:autoSpaceDN w:val="0"/>
              <w:adjustRightInd w:val="0"/>
              <w:spacing w:after="0" w:line="240" w:lineRule="auto"/>
              <w:ind w:left="0"/>
              <w:rPr>
                <w:rFonts w:ascii="Arial" w:hAnsi="Arial" w:cs="Arial"/>
                <w:color w:val="000000"/>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color w:val="000000"/>
                <w:sz w:val="18"/>
              </w:rPr>
              <w:t>Des dispositifs de chauffage sont requis uniquement lorsque les surfaces mobiles sont exposées à la neige ou à la pluie verglaçante. Vérifier le bon fonctionnement des dispositifs de chauffage. Les dispositifs de chauffage peuvent être situés à l'intérieur des appareils.</w:t>
            </w:r>
          </w:p>
        </w:tc>
      </w:tr>
      <w:tr w:rsidR="00FF6DD8" w:rsidRPr="005C4F7D" w:rsidTr="00BD77C0">
        <w:tc>
          <w:tcPr>
            <w:tcW w:w="512" w:type="pct"/>
          </w:tcPr>
          <w:p w:rsidR="00FF6DD8" w:rsidRPr="00BD77C0" w:rsidRDefault="00FF6DD8" w:rsidP="00BD77C0">
            <w:pPr>
              <w:pStyle w:val="Paragraphedeliste"/>
              <w:numPr>
                <w:ilvl w:val="0"/>
                <w:numId w:val="73"/>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3"/>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3"/>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3"/>
              </w:numPr>
              <w:spacing w:after="0" w:line="240" w:lineRule="auto"/>
              <w:ind w:left="0"/>
              <w:rPr>
                <w:rFonts w:ascii="Arial" w:hAnsi="Arial" w:cs="Arial"/>
                <w:sz w:val="18"/>
                <w:szCs w:val="18"/>
              </w:rPr>
            </w:pPr>
          </w:p>
        </w:tc>
        <w:tc>
          <w:tcPr>
            <w:tcW w:w="4488" w:type="pct"/>
            <w:gridSpan w:val="3"/>
          </w:tcPr>
          <w:p w:rsidR="00FF6DD8" w:rsidRPr="00BD77C0" w:rsidRDefault="0006266D"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9.18.2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7" w:name="_Toc347820790"/>
            <w:r>
              <w:rPr>
                <w:sz w:val="18"/>
              </w:rPr>
              <w:t>8.6.8.15.15 Allongement admissible des chaînes d'escalier mécanique</w:t>
            </w:r>
            <w:bookmarkEnd w:id="87"/>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4"/>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Enlever au moins la moitié des palettes, puis déplacer les palettes qui restent vers la moitié supérieure du trottoir roulant.</w:t>
            </w:r>
          </w:p>
        </w:tc>
      </w:tr>
      <w:tr w:rsidR="00FF6DD8" w:rsidRPr="005C4F7D" w:rsidTr="00BD77C0">
        <w:tc>
          <w:tcPr>
            <w:tcW w:w="512" w:type="pct"/>
          </w:tcPr>
          <w:p w:rsidR="00FF6DD8" w:rsidRPr="00BD77C0" w:rsidRDefault="00FF6DD8" w:rsidP="00BD77C0">
            <w:pPr>
              <w:pStyle w:val="Paragraphedeliste"/>
              <w:numPr>
                <w:ilvl w:val="2"/>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des bacs récepteurs, fermes, guides, chaînes, mains courantes, du dessous des palettes et de l'intérieur des balustrades, plinthes et pilastres pour s'assurer que ces éléments sont présents, en bon état, propres et exempts de saleté, de rebuts, d’huile et de combustibles.</w:t>
            </w:r>
          </w:p>
        </w:tc>
      </w:tr>
      <w:tr w:rsidR="00FF6DD8" w:rsidRPr="005C4F7D" w:rsidTr="00BD77C0">
        <w:tc>
          <w:tcPr>
            <w:tcW w:w="512" w:type="pct"/>
          </w:tcPr>
          <w:p w:rsidR="00FF6DD8" w:rsidRPr="00BD77C0" w:rsidRDefault="00FF6DD8" w:rsidP="00BD77C0">
            <w:pPr>
              <w:pStyle w:val="Paragraphedeliste"/>
              <w:numPr>
                <w:ilvl w:val="2"/>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Faire une inspection visuelle pour détecter tout dommage aux matériaux résistants au feu de la paroi du trottoir roulant.</w:t>
            </w:r>
          </w:p>
        </w:tc>
      </w:tr>
      <w:tr w:rsidR="00FF6DD8" w:rsidRPr="005C4F7D" w:rsidTr="00BD77C0">
        <w:tc>
          <w:tcPr>
            <w:tcW w:w="512" w:type="pct"/>
          </w:tcPr>
          <w:p w:rsidR="00FF6DD8" w:rsidRPr="00BD77C0" w:rsidRDefault="00FF6DD8" w:rsidP="00BD77C0">
            <w:pPr>
              <w:pStyle w:val="Paragraphedeliste"/>
              <w:numPr>
                <w:ilvl w:val="2"/>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192DC7" w:rsidP="00BD77C0">
            <w:pPr>
              <w:autoSpaceDE w:val="0"/>
              <w:autoSpaceDN w:val="0"/>
              <w:adjustRightInd w:val="0"/>
              <w:spacing w:after="0" w:line="240" w:lineRule="auto"/>
              <w:rPr>
                <w:rFonts w:ascii="Arial" w:hAnsi="Arial" w:cs="Arial"/>
                <w:sz w:val="18"/>
                <w:szCs w:val="18"/>
              </w:rPr>
            </w:pPr>
            <w:r>
              <w:rPr>
                <w:rFonts w:ascii="Arial" w:hAnsi="Arial"/>
                <w:sz w:val="18"/>
              </w:rPr>
              <w:t xml:space="preserve">Faire une inspection visuelle pour vérifier la lubrification des chaînes </w:t>
            </w:r>
            <w:r w:rsidR="00FF6DD8">
              <w:rPr>
                <w:rFonts w:ascii="Arial" w:hAnsi="Arial"/>
                <w:sz w:val="18"/>
              </w:rPr>
              <w:t>et détecter les amas de saleté et de graisse. Des dépôts de rouille sur les plaques latérales des maillons de la chaîne peuvent indiquer un manque de lubrification.</w:t>
            </w:r>
          </w:p>
        </w:tc>
      </w:tr>
      <w:tr w:rsidR="00FF6DD8" w:rsidRPr="005C4F7D" w:rsidTr="00BD77C0">
        <w:tc>
          <w:tcPr>
            <w:tcW w:w="512" w:type="pct"/>
          </w:tcPr>
          <w:p w:rsidR="00FF6DD8" w:rsidRPr="00BD77C0" w:rsidRDefault="00FF6DD8" w:rsidP="00BD77C0">
            <w:pPr>
              <w:pStyle w:val="Paragraphedeliste"/>
              <w:numPr>
                <w:ilvl w:val="2"/>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A17.1-1978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3"/>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que des chaînes à maillons en fonte ne sont pas utilisées.</w:t>
            </w:r>
          </w:p>
        </w:tc>
      </w:tr>
      <w:tr w:rsidR="00FF6DD8" w:rsidRPr="005C4F7D" w:rsidTr="00BD77C0">
        <w:tc>
          <w:tcPr>
            <w:tcW w:w="512" w:type="pct"/>
          </w:tcPr>
          <w:p w:rsidR="00FF6DD8" w:rsidRPr="00BD77C0" w:rsidRDefault="00FF6DD8" w:rsidP="00BD77C0">
            <w:pPr>
              <w:pStyle w:val="Paragraphedeliste"/>
              <w:numPr>
                <w:ilvl w:val="3"/>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Percer un petit trou (dans une zone de faible contrainte) et observer les débris de </w:t>
            </w:r>
            <w:r w:rsidR="00397E94">
              <w:rPr>
                <w:rFonts w:ascii="Arial" w:hAnsi="Arial"/>
                <w:sz w:val="18"/>
              </w:rPr>
              <w:t>perçage</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3"/>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Des débris de </w:t>
            </w:r>
            <w:r w:rsidR="00397E94">
              <w:rPr>
                <w:rFonts w:ascii="Arial" w:hAnsi="Arial"/>
                <w:sz w:val="18"/>
              </w:rPr>
              <w:t>perçage</w:t>
            </w:r>
            <w:r>
              <w:rPr>
                <w:rFonts w:ascii="Arial" w:hAnsi="Arial"/>
                <w:sz w:val="18"/>
              </w:rPr>
              <w:t xml:space="preserve"> sous la forme d'une fine poudre indiquent que les maillons sont en fonte.</w:t>
            </w:r>
          </w:p>
        </w:tc>
      </w:tr>
      <w:tr w:rsidR="00FF6DD8" w:rsidRPr="005C4F7D" w:rsidTr="00BD77C0">
        <w:tc>
          <w:tcPr>
            <w:tcW w:w="512" w:type="pct"/>
          </w:tcPr>
          <w:p w:rsidR="00FF6DD8" w:rsidRPr="00BD77C0" w:rsidRDefault="00FF6DD8" w:rsidP="00BD77C0">
            <w:pPr>
              <w:pStyle w:val="Paragraphedeliste"/>
              <w:numPr>
                <w:ilvl w:val="3"/>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Si les débris de </w:t>
            </w:r>
            <w:r w:rsidR="00397E94">
              <w:rPr>
                <w:rFonts w:ascii="Arial" w:hAnsi="Arial"/>
                <w:sz w:val="18"/>
              </w:rPr>
              <w:t>perçage</w:t>
            </w:r>
            <w:r>
              <w:rPr>
                <w:rFonts w:ascii="Arial" w:hAnsi="Arial"/>
                <w:sz w:val="18"/>
              </w:rPr>
              <w:t xml:space="preserve"> sont des rognures, les maillons </w:t>
            </w:r>
            <w:r w:rsidR="006C13E4">
              <w:rPr>
                <w:rFonts w:ascii="Arial" w:hAnsi="Arial"/>
                <w:sz w:val="18"/>
              </w:rPr>
              <w:t>ne</w:t>
            </w:r>
            <w:r>
              <w:rPr>
                <w:rFonts w:ascii="Arial" w:hAnsi="Arial"/>
                <w:sz w:val="18"/>
              </w:rPr>
              <w:t xml:space="preserve"> sont pas en fonte.</w:t>
            </w:r>
          </w:p>
        </w:tc>
      </w:tr>
      <w:tr w:rsidR="00FF6DD8" w:rsidRPr="005C4F7D" w:rsidTr="00BD77C0">
        <w:tc>
          <w:tcPr>
            <w:tcW w:w="512" w:type="pct"/>
          </w:tcPr>
          <w:p w:rsidR="00FF6DD8" w:rsidRPr="00BD77C0" w:rsidRDefault="00FF6DD8" w:rsidP="00BD77C0">
            <w:pPr>
              <w:pStyle w:val="Paragraphedeliste"/>
              <w:numPr>
                <w:ilvl w:val="1"/>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 tous les dispositifs de tension de la chaîne de palettes du trottoir roulant. Si ces dispositifs de tensionnement sont actionnés automatiquement par des poids, il doit y avoir un moyen pour les retenir dans la ferme au cas où ils se détacheraient.</w:t>
            </w:r>
          </w:p>
        </w:tc>
      </w:tr>
      <w:tr w:rsidR="00FF6DD8" w:rsidRPr="005C4F7D" w:rsidTr="00BD77C0">
        <w:tc>
          <w:tcPr>
            <w:tcW w:w="512" w:type="pct"/>
          </w:tcPr>
          <w:p w:rsidR="00FF6DD8" w:rsidRPr="00BD77C0" w:rsidRDefault="00FF6DD8" w:rsidP="00BD77C0">
            <w:pPr>
              <w:pStyle w:val="Paragraphedeliste"/>
              <w:numPr>
                <w:ilvl w:val="1"/>
                <w:numId w:val="74"/>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Déplacer les palettes qui restent vers l'autre extrémité du trottoir roulant et inspecter l'autre moitié de la même façon.</w:t>
            </w:r>
          </w:p>
        </w:tc>
      </w:tr>
      <w:tr w:rsidR="00FF6DD8" w:rsidRPr="005C4F7D" w:rsidTr="00BD77C0">
        <w:tc>
          <w:tcPr>
            <w:tcW w:w="512" w:type="pct"/>
          </w:tcPr>
          <w:p w:rsidR="00FF6DD8" w:rsidRPr="00BD77C0" w:rsidRDefault="00FF6DD8" w:rsidP="00BD77C0">
            <w:pPr>
              <w:pStyle w:val="Paragraphedeliste"/>
              <w:numPr>
                <w:ilvl w:val="0"/>
                <w:numId w:val="74"/>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4"/>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4"/>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4"/>
              </w:numPr>
              <w:spacing w:after="0" w:line="240" w:lineRule="auto"/>
              <w:ind w:left="0"/>
              <w:rPr>
                <w:rFonts w:ascii="Arial" w:hAnsi="Arial" w:cs="Arial"/>
                <w:sz w:val="18"/>
                <w:szCs w:val="18"/>
              </w:rPr>
            </w:pPr>
          </w:p>
        </w:tc>
        <w:tc>
          <w:tcPr>
            <w:tcW w:w="4488" w:type="pct"/>
            <w:gridSpan w:val="3"/>
          </w:tcPr>
          <w:p w:rsidR="00FF6DD8" w:rsidRPr="00BD77C0" w:rsidRDefault="0006266D"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10.12.2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8" w:name="_Toc347820791"/>
            <w:r>
              <w:rPr>
                <w:sz w:val="18"/>
              </w:rPr>
              <w:t>8.6.8.15.16 Dispositif de sécurité en cas de désaccouplement du moteur</w:t>
            </w:r>
            <w:bookmarkEnd w:id="88"/>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5"/>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la machine d'entraînement est raccordée à l'arbre moteur principal par une chaîne, s'assurer que le dispositif de rupture de chaîne d'e</w:t>
            </w:r>
            <w:r w:rsidR="00AB7EBA">
              <w:rPr>
                <w:rFonts w:ascii="Arial" w:hAnsi="Arial"/>
                <w:sz w:val="18"/>
              </w:rPr>
              <w:t>ntraînement applique le frein de</w:t>
            </w:r>
            <w:r>
              <w:rPr>
                <w:rFonts w:ascii="Arial" w:hAnsi="Arial"/>
                <w:sz w:val="18"/>
              </w:rPr>
              <w:t xml:space="preserve"> l'arbre moteur principal et immobilise la machine d'entraînement en cas de rupture de la chaîne.</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48316F">
            <w:pPr>
              <w:autoSpaceDE w:val="0"/>
              <w:autoSpaceDN w:val="0"/>
              <w:adjustRightInd w:val="0"/>
              <w:spacing w:after="0" w:line="240" w:lineRule="auto"/>
              <w:rPr>
                <w:rFonts w:ascii="Arial" w:hAnsi="Arial" w:cs="Arial"/>
                <w:sz w:val="18"/>
                <w:szCs w:val="18"/>
              </w:rPr>
            </w:pPr>
            <w:r>
              <w:rPr>
                <w:rFonts w:ascii="Arial" w:hAnsi="Arial"/>
                <w:sz w:val="18"/>
              </w:rPr>
              <w:t xml:space="preserve">Toutes les pièces du dispositif doivent être en bon état </w:t>
            </w:r>
            <w:r w:rsidR="0048316F">
              <w:rPr>
                <w:rFonts w:ascii="Arial" w:hAnsi="Arial"/>
                <w:sz w:val="18"/>
              </w:rPr>
              <w:t xml:space="preserve">et </w:t>
            </w:r>
            <w:r>
              <w:rPr>
                <w:rFonts w:ascii="Arial" w:hAnsi="Arial"/>
                <w:sz w:val="18"/>
              </w:rPr>
              <w:t>pouvoir bouger librement.</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Actionner l'interrupteur manuellement et s'assurer qu'il ouvre le circuit du moteur d'entraînement.</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dispositifs typiques comprennent un bloc qui actionne l'interrupteur quand la tension de la chaîne d'</w:t>
            </w:r>
            <w:r w:rsidR="000F5B38">
              <w:rPr>
                <w:rFonts w:ascii="Arial" w:hAnsi="Arial"/>
                <w:sz w:val="18"/>
              </w:rPr>
              <w:t>entraînement</w:t>
            </w:r>
            <w:r>
              <w:rPr>
                <w:rFonts w:ascii="Arial" w:hAnsi="Arial"/>
                <w:sz w:val="18"/>
              </w:rPr>
              <w:t xml:space="preserve"> n'est pas maintenue, ou une plaque qui appuie sur un interrupteur lorsque la chaîne entre en contact avec la plaque.</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le moteur d'entraînement est accouplé au réducteur à engrenages par un autre moyen qu'un arbre continu, un accouplement ou un train d’engrenage, s'assurer que le dispositif fourni appliquera le frein si le moteur se désaccouple du réducteur à engrenages.</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Actionner l'interrupteur manuellement et s'a</w:t>
            </w:r>
            <w:r w:rsidR="00AB7EBA">
              <w:rPr>
                <w:rFonts w:ascii="Arial" w:hAnsi="Arial"/>
                <w:sz w:val="18"/>
              </w:rPr>
              <w:t>ssurer que tous les mécanismes</w:t>
            </w:r>
            <w:r>
              <w:rPr>
                <w:rFonts w:ascii="Arial" w:hAnsi="Arial"/>
                <w:sz w:val="18"/>
              </w:rPr>
              <w:t xml:space="preserve"> sont présents, propres, lubrifiés et en bon état.</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Trottoirs roulants installés conformément au code A17.1-1990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S'assurer de ne pas pouvoir redémarrer le trottoir roulant à l'aide de l'interrupteur de démarrage tant que le dispositif n'est pas réarmé manuellement.</w:t>
            </w:r>
          </w:p>
        </w:tc>
      </w:tr>
      <w:tr w:rsidR="00FF6DD8" w:rsidRPr="005C4F7D" w:rsidTr="00BD77C0">
        <w:tc>
          <w:tcPr>
            <w:tcW w:w="512" w:type="pct"/>
          </w:tcPr>
          <w:p w:rsidR="00FF6DD8" w:rsidRPr="00BD77C0" w:rsidRDefault="00FF6DD8" w:rsidP="00BD77C0">
            <w:pPr>
              <w:pStyle w:val="Paragraphedeliste"/>
              <w:numPr>
                <w:ilvl w:val="1"/>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A17.1b-1995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5"/>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réarmement manuel est requis, couper et rétablir l'alimentation électrique, puis activer l'interrupteur de démarrage pour s'assurer que le dispositif ne se réarme pas. De plus, il doit y avoir un moyen de savoir que le dispositif a été actionné.</w:t>
            </w:r>
          </w:p>
        </w:tc>
      </w:tr>
      <w:tr w:rsidR="00FF6DD8" w:rsidRPr="005C4F7D" w:rsidTr="00BD77C0">
        <w:tc>
          <w:tcPr>
            <w:tcW w:w="512" w:type="pct"/>
          </w:tcPr>
          <w:p w:rsidR="00FF6DD8" w:rsidRPr="00BD77C0" w:rsidRDefault="00FF6DD8" w:rsidP="00BD77C0">
            <w:pPr>
              <w:pStyle w:val="Paragraphedeliste"/>
              <w:numPr>
                <w:ilvl w:val="0"/>
                <w:numId w:val="75"/>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5"/>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5"/>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5"/>
              </w:numPr>
              <w:spacing w:after="0" w:line="240" w:lineRule="auto"/>
              <w:ind w:left="0"/>
              <w:rPr>
                <w:rFonts w:ascii="Arial" w:hAnsi="Arial" w:cs="Arial"/>
                <w:sz w:val="18"/>
                <w:szCs w:val="18"/>
              </w:rPr>
            </w:pPr>
          </w:p>
        </w:tc>
        <w:tc>
          <w:tcPr>
            <w:tcW w:w="4488" w:type="pct"/>
            <w:gridSpan w:val="3"/>
          </w:tcPr>
          <w:p w:rsidR="00FF6DD8" w:rsidRPr="00BD77C0" w:rsidRDefault="003D6899" w:rsidP="00BD77C0">
            <w:pPr>
              <w:spacing w:after="0" w:line="240" w:lineRule="auto"/>
              <w:rPr>
                <w:rFonts w:ascii="Arial" w:hAnsi="Arial" w:cs="Arial"/>
                <w:sz w:val="18"/>
                <w:szCs w:val="18"/>
              </w:rPr>
            </w:pPr>
            <w:r>
              <w:rPr>
                <w:rFonts w:ascii="Arial" w:hAnsi="Arial"/>
                <w:sz w:val="18"/>
              </w:rPr>
              <w:t xml:space="preserve">Article </w:t>
            </w:r>
            <w:r w:rsidR="00FF6DD8">
              <w:rPr>
                <w:rFonts w:ascii="Arial" w:hAnsi="Arial"/>
                <w:sz w:val="18"/>
              </w:rPr>
              <w:t>10.6.2</w:t>
            </w:r>
          </w:p>
        </w:tc>
      </w:tr>
    </w:tbl>
    <w:p w:rsidR="00FF6DD8" w:rsidRDefault="00FF6DD8" w:rsidP="00610B21">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89" w:name="_Toc347820792"/>
            <w:r>
              <w:rPr>
                <w:sz w:val="18"/>
              </w:rPr>
              <w:t>8.6.8.15.17 Réponse aux détecteurs de fumée (6.1.6.8 ou 6.2.6.7) (articles 8.15 et 10.15)</w:t>
            </w:r>
            <w:bookmarkEnd w:id="89"/>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 xml:space="preserve">Notes </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6"/>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6"/>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A17.1a-1994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6"/>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Lorsqu'un détecteur de fumée qui provoque l'arrêt de l'appareil en marche est installé, s'assurer que l'alarme du bouton d'arrêt de secours se déclenche et que l'appareil ne s'arrête pas avant au moins 15 secondes. Cette vérification peut être faite en déclenchant le détecteur de fumée ou par d'autres moyens.</w:t>
            </w:r>
            <w:r>
              <w:rPr>
                <w:rFonts w:ascii="Arial" w:hAnsi="Arial" w:cs="Arial"/>
                <w:sz w:val="18"/>
                <w:szCs w:val="18"/>
              </w:rPr>
              <w:br/>
            </w:r>
            <w:r>
              <w:rPr>
                <w:rFonts w:ascii="Arial" w:hAnsi="Arial"/>
                <w:b/>
                <w:sz w:val="18"/>
              </w:rPr>
              <w:t>ATTENTION : Si le système de détection est raccordé à un système central d’alarme incendie, aviser les autorités compétentes avant de l'activer.</w:t>
            </w:r>
          </w:p>
        </w:tc>
      </w:tr>
      <w:tr w:rsidR="00FF6DD8" w:rsidRPr="005C4F7D" w:rsidTr="00BD77C0">
        <w:tc>
          <w:tcPr>
            <w:tcW w:w="512" w:type="pct"/>
          </w:tcPr>
          <w:p w:rsidR="00FF6DD8" w:rsidRPr="00BD77C0" w:rsidRDefault="00FF6DD8" w:rsidP="00BD77C0">
            <w:pPr>
              <w:pStyle w:val="Paragraphedeliste"/>
              <w:numPr>
                <w:ilvl w:val="0"/>
                <w:numId w:val="76"/>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6"/>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6"/>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6"/>
              </w:numPr>
              <w:spacing w:after="0" w:line="240" w:lineRule="auto"/>
              <w:ind w:left="0"/>
              <w:rPr>
                <w:rFonts w:ascii="Arial" w:hAnsi="Arial" w:cs="Arial"/>
                <w:sz w:val="18"/>
                <w:szCs w:val="18"/>
              </w:rPr>
            </w:pPr>
          </w:p>
        </w:tc>
        <w:tc>
          <w:tcPr>
            <w:tcW w:w="4488" w:type="pct"/>
            <w:gridSpan w:val="3"/>
          </w:tcPr>
          <w:p w:rsidR="00FF6DD8" w:rsidRPr="00BD77C0" w:rsidRDefault="003D6899"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10.15.2</w:t>
            </w:r>
          </w:p>
        </w:tc>
      </w:tr>
    </w:tbl>
    <w:p w:rsidR="00FF6DD8" w:rsidRDefault="00FF6DD8" w:rsidP="001F241E">
      <w:pPr>
        <w:spacing w:after="0"/>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90" w:name="_Toc347820793"/>
            <w:r>
              <w:rPr>
                <w:sz w:val="18"/>
              </w:rPr>
              <w:t>8.6.8.15.18 Dispositifs de protection contre les chocs des peignes/marches</w:t>
            </w:r>
            <w:bookmarkEnd w:id="90"/>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7"/>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Appareils installés conformément au code A17.1b-1992 </w:t>
            </w:r>
            <w:r w:rsidR="00C67864">
              <w:rPr>
                <w:rFonts w:ascii="Arial" w:hAnsi="Arial"/>
                <w:sz w:val="18"/>
              </w:rPr>
              <w:t>et aux éditions subséquentes.</w:t>
            </w:r>
          </w:p>
        </w:tc>
      </w:tr>
      <w:tr w:rsidR="00FF6DD8" w:rsidRPr="005C4F7D" w:rsidTr="00BD77C0">
        <w:tc>
          <w:tcPr>
            <w:tcW w:w="512" w:type="pct"/>
          </w:tcPr>
          <w:p w:rsidR="00FF6DD8" w:rsidRPr="00BD77C0" w:rsidRDefault="00FF6DD8" w:rsidP="00BD77C0">
            <w:pPr>
              <w:pStyle w:val="Paragraphedeliste"/>
              <w:numPr>
                <w:ilvl w:val="2"/>
                <w:numId w:val="7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les dispositifs de protection contre les chocs des peignes et des marches en procédant aux essais suivants :</w:t>
            </w:r>
          </w:p>
        </w:tc>
      </w:tr>
      <w:tr w:rsidR="00FF6DD8" w:rsidRPr="005C4F7D" w:rsidTr="00BD77C0">
        <w:tc>
          <w:tcPr>
            <w:tcW w:w="512" w:type="pct"/>
          </w:tcPr>
          <w:p w:rsidR="00FF6DD8" w:rsidRPr="00BD77C0" w:rsidRDefault="00FF6DD8" w:rsidP="00BD77C0">
            <w:pPr>
              <w:pStyle w:val="Paragraphedeliste"/>
              <w:numPr>
                <w:ilvl w:val="3"/>
                <w:numId w:val="7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Appliquer une force verticale au centre du bord avant du peigne jusqu'à ce que le dispositif s'enclenche.</w:t>
            </w:r>
          </w:p>
        </w:tc>
      </w:tr>
      <w:tr w:rsidR="00FF6DD8" w:rsidRPr="005C4F7D" w:rsidTr="00BD77C0">
        <w:tc>
          <w:tcPr>
            <w:tcW w:w="512" w:type="pct"/>
          </w:tcPr>
          <w:p w:rsidR="00FF6DD8" w:rsidRPr="00BD77C0" w:rsidRDefault="00FF6DD8" w:rsidP="00BD77C0">
            <w:pPr>
              <w:pStyle w:val="Paragraphedeliste"/>
              <w:numPr>
                <w:ilvl w:val="3"/>
                <w:numId w:val="7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Enregistrer la force requise pour que le dispositif s'enclenche et s'assurer que l'appareil ne redémarre pas avant d'avoir été réarmé manuellement.</w:t>
            </w:r>
          </w:p>
        </w:tc>
      </w:tr>
      <w:tr w:rsidR="00FF6DD8" w:rsidRPr="005C4F7D" w:rsidTr="00BD77C0">
        <w:tc>
          <w:tcPr>
            <w:tcW w:w="512" w:type="pct"/>
          </w:tcPr>
          <w:p w:rsidR="00FF6DD8" w:rsidRPr="00BD77C0" w:rsidRDefault="00FF6DD8" w:rsidP="00BD77C0">
            <w:pPr>
              <w:pStyle w:val="Paragraphedeliste"/>
              <w:numPr>
                <w:ilvl w:val="3"/>
                <w:numId w:val="7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Appliquer une force dans le sens de marche au centre du bord avant du peigne en augmentant la force jusqu'à ce que le dispositif s'enclenche.</w:t>
            </w:r>
          </w:p>
        </w:tc>
      </w:tr>
      <w:tr w:rsidR="00FF6DD8" w:rsidRPr="005C4F7D" w:rsidTr="00BD77C0">
        <w:tc>
          <w:tcPr>
            <w:tcW w:w="512" w:type="pct"/>
          </w:tcPr>
          <w:p w:rsidR="00FF6DD8" w:rsidRPr="00BD77C0" w:rsidRDefault="00FF6DD8" w:rsidP="00BD77C0">
            <w:pPr>
              <w:pStyle w:val="Paragraphedeliste"/>
              <w:numPr>
                <w:ilvl w:val="3"/>
                <w:numId w:val="77"/>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Enregistrer la force requise pour que le dispositif s'enclenche et s'assurer que l'appareil ne redémarre pas avant d'avoir été réarmé manuellement.</w:t>
            </w:r>
          </w:p>
        </w:tc>
      </w:tr>
      <w:tr w:rsidR="00FF6DD8" w:rsidRPr="005C4F7D" w:rsidTr="00BD77C0">
        <w:tc>
          <w:tcPr>
            <w:tcW w:w="512" w:type="pct"/>
          </w:tcPr>
          <w:p w:rsidR="00FF6DD8" w:rsidRPr="00BD77C0" w:rsidRDefault="00FF6DD8" w:rsidP="00BD77C0">
            <w:pPr>
              <w:pStyle w:val="Paragraphedeliste"/>
              <w:numPr>
                <w:ilvl w:val="0"/>
                <w:numId w:val="77"/>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7"/>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7"/>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7"/>
              </w:numPr>
              <w:spacing w:after="0" w:line="240" w:lineRule="auto"/>
              <w:ind w:left="0"/>
              <w:rPr>
                <w:rFonts w:ascii="Arial" w:hAnsi="Arial" w:cs="Arial"/>
                <w:sz w:val="18"/>
                <w:szCs w:val="18"/>
              </w:rPr>
            </w:pPr>
          </w:p>
        </w:tc>
        <w:tc>
          <w:tcPr>
            <w:tcW w:w="4488" w:type="pct"/>
            <w:gridSpan w:val="3"/>
          </w:tcPr>
          <w:p w:rsidR="00FF6DD8" w:rsidRPr="00BD77C0" w:rsidRDefault="003D6899"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9.7.2</w:t>
            </w:r>
          </w:p>
        </w:tc>
      </w:tr>
    </w:tbl>
    <w:p w:rsidR="00FF6DD8" w:rsidRPr="005474BD" w:rsidRDefault="00FF6DD8" w:rsidP="00610B21">
      <w:pPr>
        <w:spacing w:after="0"/>
        <w:rPr>
          <w:sz w:val="18"/>
          <w:szCs w:val="18"/>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91" w:name="_Toc347820794"/>
            <w:r>
              <w:rPr>
                <w:sz w:val="18"/>
              </w:rPr>
              <w:t>8.6.8.15.21</w:t>
            </w:r>
            <w:bookmarkEnd w:id="91"/>
            <w:r w:rsidR="006A1FA4">
              <w:rPr>
                <w:sz w:val="18"/>
              </w:rPr>
              <w:t xml:space="preserve"> </w:t>
            </w:r>
            <w:r w:rsidR="006A1FA4" w:rsidRPr="00E4352A">
              <w:rPr>
                <w:rFonts w:cs="Arial"/>
                <w:noProof/>
                <w:sz w:val="20"/>
              </w:rPr>
              <w:t>Commandes pour inspection</w:t>
            </w:r>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 xml:space="preserve">Notes </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8"/>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Tous les trottoirs roulants doivent être pourvus de commandes pour inspection non accessibles au public pendant le fonctionnement normal pour permettre un fonctionnement à pression maintenue pendant l’entretien, les réparations ou l’inspection au moyen de commande</w:t>
            </w:r>
            <w:r w:rsidR="009F29ED">
              <w:rPr>
                <w:rFonts w:ascii="Arial" w:hAnsi="Arial"/>
                <w:sz w:val="18"/>
              </w:rPr>
              <w:t xml:space="preserve">s </w:t>
            </w:r>
            <w:r>
              <w:rPr>
                <w:rFonts w:ascii="Arial" w:hAnsi="Arial"/>
                <w:sz w:val="18"/>
              </w:rPr>
              <w:t>manuelles.</w:t>
            </w:r>
          </w:p>
        </w:tc>
      </w:tr>
      <w:tr w:rsidR="00FF6DD8" w:rsidRPr="005C4F7D" w:rsidTr="00BD77C0">
        <w:tc>
          <w:tcPr>
            <w:tcW w:w="512" w:type="pct"/>
          </w:tcPr>
          <w:p w:rsidR="00FF6DD8" w:rsidRPr="00BD77C0" w:rsidRDefault="00FF6DD8" w:rsidP="00BD77C0">
            <w:pPr>
              <w:pStyle w:val="Paragraphedeliste"/>
              <w:numPr>
                <w:ilvl w:val="1"/>
                <w:numId w:val="78"/>
              </w:numPr>
              <w:autoSpaceDE w:val="0"/>
              <w:autoSpaceDN w:val="0"/>
              <w:adjustRightInd w:val="0"/>
              <w:spacing w:after="0" w:line="240" w:lineRule="auto"/>
              <w:ind w:left="0"/>
              <w:rPr>
                <w:rFonts w:ascii="Arial" w:hAnsi="Arial" w:cs="Arial"/>
                <w:i/>
                <w:iCs/>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i/>
                <w:iCs/>
                <w:sz w:val="18"/>
                <w:szCs w:val="18"/>
              </w:rPr>
            </w:pPr>
            <w:r>
              <w:rPr>
                <w:rFonts w:ascii="Arial" w:hAnsi="Arial"/>
                <w:i/>
                <w:sz w:val="18"/>
              </w:rPr>
              <w:t>Exigences générales</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B03280" w:rsidP="00B03280">
            <w:pPr>
              <w:autoSpaceDE w:val="0"/>
              <w:autoSpaceDN w:val="0"/>
              <w:adjustRightInd w:val="0"/>
              <w:spacing w:after="0" w:line="240" w:lineRule="auto"/>
              <w:rPr>
                <w:rFonts w:ascii="Arial" w:hAnsi="Arial" w:cs="Arial"/>
                <w:sz w:val="18"/>
                <w:szCs w:val="18"/>
              </w:rPr>
            </w:pPr>
            <w:r>
              <w:rPr>
                <w:rFonts w:ascii="Arial" w:hAnsi="Arial"/>
                <w:sz w:val="18"/>
              </w:rPr>
              <w:t>Fournir d</w:t>
            </w:r>
            <w:r w:rsidR="00FF6DD8">
              <w:rPr>
                <w:rFonts w:ascii="Arial" w:hAnsi="Arial"/>
                <w:sz w:val="18"/>
              </w:rPr>
              <w:t xml:space="preserve">es commutateurs qui permettent la commutation du contrôle du trottoir roulant aux commandes pour inspection </w:t>
            </w:r>
            <w:r>
              <w:rPr>
                <w:rFonts w:ascii="Arial" w:hAnsi="Arial"/>
                <w:sz w:val="18"/>
              </w:rPr>
              <w:t>ou i</w:t>
            </w:r>
            <w:r w:rsidR="00FF6DD8">
              <w:rPr>
                <w:rFonts w:ascii="Arial" w:hAnsi="Arial"/>
                <w:sz w:val="18"/>
              </w:rPr>
              <w:t>nstaller un commutateur à chaque palier dans un poste de commande portatif. Ces commutateurs doivent</w:t>
            </w:r>
            <w:r w:rsidR="00B45B7B">
              <w:rPr>
                <w:rFonts w:ascii="Arial" w:hAnsi="Arial"/>
                <w:sz w:val="18"/>
              </w:rPr>
              <w:t> </w:t>
            </w:r>
            <w:r w:rsidR="00FF6DD8">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comprendre des contacts mécaniquement et positivement ouverts dont l’ouverture ne dépend pas seulement de ressorts;</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à déclenchement manuel;</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porter le marquage «</w:t>
            </w:r>
            <w:r w:rsidR="00B03280">
              <w:rPr>
                <w:rFonts w:ascii="Arial" w:hAnsi="Arial"/>
                <w:sz w:val="18"/>
              </w:rPr>
              <w:t> </w:t>
            </w:r>
            <w:r>
              <w:rPr>
                <w:rFonts w:ascii="Arial" w:hAnsi="Arial"/>
                <w:sz w:val="18"/>
              </w:rPr>
              <w:t>INSPECTION</w:t>
            </w:r>
            <w:r w:rsidR="00B03280">
              <w:rPr>
                <w:rFonts w:ascii="Arial" w:hAnsi="Arial"/>
                <w:sz w:val="18"/>
              </w:rPr>
              <w:t> </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comporter deux positions soit «</w:t>
            </w:r>
            <w:r w:rsidR="00B03280">
              <w:rPr>
                <w:rFonts w:ascii="Arial" w:hAnsi="Arial"/>
                <w:sz w:val="18"/>
              </w:rPr>
              <w:t> </w:t>
            </w:r>
            <w:r>
              <w:rPr>
                <w:rFonts w:ascii="Arial" w:hAnsi="Arial"/>
                <w:sz w:val="18"/>
              </w:rPr>
              <w:t>INSPECTION</w:t>
            </w:r>
            <w:r w:rsidR="009F29ED">
              <w:rPr>
                <w:rFonts w:ascii="Arial" w:hAnsi="Arial"/>
                <w:sz w:val="18"/>
              </w:rPr>
              <w:t> </w:t>
            </w:r>
            <w:r>
              <w:rPr>
                <w:rFonts w:ascii="Arial" w:hAnsi="Arial"/>
                <w:sz w:val="18"/>
              </w:rPr>
              <w:t>» ou «</w:t>
            </w:r>
            <w:r w:rsidR="00B03280">
              <w:rPr>
                <w:rFonts w:ascii="Arial" w:hAnsi="Arial"/>
                <w:sz w:val="18"/>
              </w:rPr>
              <w:t> </w:t>
            </w:r>
            <w:r>
              <w:rPr>
                <w:rFonts w:ascii="Arial" w:hAnsi="Arial"/>
                <w:sz w:val="18"/>
              </w:rPr>
              <w:t>INSP</w:t>
            </w:r>
            <w:r w:rsidR="00B03280">
              <w:rPr>
                <w:rFonts w:ascii="Arial" w:hAnsi="Arial"/>
                <w:sz w:val="18"/>
              </w:rPr>
              <w:t> </w:t>
            </w:r>
            <w:r>
              <w:rPr>
                <w:rFonts w:ascii="Arial" w:hAnsi="Arial"/>
                <w:sz w:val="18"/>
              </w:rPr>
              <w:t>» et «</w:t>
            </w:r>
            <w:r w:rsidR="00B03280">
              <w:rPr>
                <w:rFonts w:ascii="Arial" w:hAnsi="Arial"/>
                <w:sz w:val="18"/>
              </w:rPr>
              <w:t> </w:t>
            </w:r>
            <w:r>
              <w:rPr>
                <w:rFonts w:ascii="Arial" w:hAnsi="Arial"/>
                <w:sz w:val="18"/>
              </w:rPr>
              <w:t>NORMAL</w:t>
            </w:r>
            <w:r w:rsidR="00B03280">
              <w:rPr>
                <w:rFonts w:ascii="Arial" w:hAnsi="Arial"/>
                <w:sz w:val="18"/>
              </w:rPr>
              <w:t> </w:t>
            </w:r>
            <w:r>
              <w:rPr>
                <w:rFonts w:ascii="Arial" w:hAnsi="Arial"/>
                <w:sz w:val="18"/>
              </w:rPr>
              <w:t>» ou «</w:t>
            </w:r>
            <w:r w:rsidR="009F29ED">
              <w:rPr>
                <w:rFonts w:ascii="Arial" w:hAnsi="Arial"/>
                <w:sz w:val="18"/>
              </w:rPr>
              <w:t> </w:t>
            </w:r>
            <w:r>
              <w:rPr>
                <w:rFonts w:ascii="Arial" w:hAnsi="Arial"/>
                <w:sz w:val="18"/>
              </w:rPr>
              <w:t>NORM</w:t>
            </w:r>
            <w:r w:rsidR="00B03280">
              <w:rPr>
                <w:rFonts w:ascii="Arial" w:hAnsi="Arial"/>
                <w:sz w:val="18"/>
              </w:rPr>
              <w:t> </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à la position «</w:t>
            </w:r>
            <w:r w:rsidR="009F29ED">
              <w:rPr>
                <w:rFonts w:ascii="Arial" w:hAnsi="Arial"/>
                <w:sz w:val="18"/>
              </w:rPr>
              <w:t> </w:t>
            </w:r>
            <w:r>
              <w:rPr>
                <w:rFonts w:ascii="Arial" w:hAnsi="Arial"/>
                <w:sz w:val="18"/>
              </w:rPr>
              <w:t>INSPECTION</w:t>
            </w:r>
            <w:r w:rsidR="00B03280">
              <w:rPr>
                <w:rFonts w:ascii="Arial" w:hAnsi="Arial"/>
                <w:sz w:val="18"/>
              </w:rPr>
              <w:t> </w:t>
            </w:r>
            <w:r>
              <w:rPr>
                <w:rFonts w:ascii="Arial" w:hAnsi="Arial"/>
                <w:sz w:val="18"/>
              </w:rPr>
              <w:t>», le mouvement du trottoir roulant doit être commandé seulement par des dispositifs de commande à pression maintenue installés au palier en cause ou dans un poste de commande portatif;</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si un ou des commutateurs sont à la position «</w:t>
            </w:r>
            <w:r w:rsidR="00B03280">
              <w:rPr>
                <w:rFonts w:ascii="Arial" w:hAnsi="Arial"/>
                <w:sz w:val="18"/>
              </w:rPr>
              <w:t> </w:t>
            </w:r>
            <w:r>
              <w:rPr>
                <w:rFonts w:ascii="Arial" w:hAnsi="Arial"/>
                <w:sz w:val="18"/>
              </w:rPr>
              <w:t>INSPECTION</w:t>
            </w:r>
            <w:r w:rsidR="00B03280">
              <w:rPr>
                <w:rFonts w:ascii="Arial" w:hAnsi="Arial"/>
                <w:sz w:val="18"/>
              </w:rPr>
              <w:t> </w:t>
            </w:r>
            <w:r>
              <w:rPr>
                <w:rFonts w:ascii="Arial" w:hAnsi="Arial"/>
                <w:sz w:val="18"/>
              </w:rPr>
              <w:t>», tous les dispositifs de commande à pression maintenue doivent être rendus inopérants;</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protégés contre les contacts fortuits</w:t>
            </w:r>
            <w:r w:rsidR="00B03280">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Les dispositifs de commande à pression maintenue doivent :</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permettre le mouvement du trottoir roulant seulement par l’application manuelle d’une pression constante;</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faciles à reconnaître par des indications du sens de marche;</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protégés contre les contacts fortuits;</w:t>
            </w:r>
          </w:p>
        </w:tc>
      </w:tr>
      <w:tr w:rsidR="00FF6DD8" w:rsidRPr="005C4F7D" w:rsidTr="00BD77C0">
        <w:tc>
          <w:tcPr>
            <w:tcW w:w="512" w:type="pct"/>
          </w:tcPr>
          <w:p w:rsidR="00FF6DD8" w:rsidRPr="00BD77C0" w:rsidRDefault="00FF6DD8" w:rsidP="00BD77C0">
            <w:pPr>
              <w:pStyle w:val="Paragraphedeliste"/>
              <w:numPr>
                <w:ilvl w:val="3"/>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être installés à un endroit à partir duquel la surface mobile du trottoir roulant est visible.</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Un interrupteur d’arrêt conforme à l’article</w:t>
            </w:r>
            <w:r w:rsidR="006D19F5">
              <w:rPr>
                <w:rFonts w:ascii="Arial" w:hAnsi="Arial"/>
                <w:sz w:val="18"/>
              </w:rPr>
              <w:t> </w:t>
            </w:r>
            <w:r>
              <w:rPr>
                <w:rFonts w:ascii="Arial" w:hAnsi="Arial"/>
                <w:sz w:val="18"/>
              </w:rPr>
              <w:t>6.2.6.3.12 doit être installé à proximité des dispositifs de commande à pression maintenue.</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 xml:space="preserve">La longueur du cordon d’un poste de commande portatif, le cas échéant, </w:t>
            </w:r>
            <w:r w:rsidR="00B03280">
              <w:rPr>
                <w:rFonts w:ascii="Arial" w:hAnsi="Arial"/>
                <w:sz w:val="18"/>
              </w:rPr>
              <w:t>ne doit pas être supérieure à 3000 mm (120 </w:t>
            </w:r>
            <w:r>
              <w:rPr>
                <w:rFonts w:ascii="Arial" w:hAnsi="Arial"/>
                <w:sz w:val="18"/>
              </w:rPr>
              <w:t>po).</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i/>
                <w:iCs/>
                <w:sz w:val="18"/>
                <w:szCs w:val="18"/>
              </w:rPr>
            </w:pPr>
          </w:p>
        </w:tc>
        <w:tc>
          <w:tcPr>
            <w:tcW w:w="4488" w:type="pct"/>
            <w:gridSpan w:val="3"/>
          </w:tcPr>
          <w:p w:rsidR="00FF6DD8" w:rsidRPr="00BD77C0" w:rsidRDefault="00FF6DD8" w:rsidP="00B03280">
            <w:pPr>
              <w:autoSpaceDE w:val="0"/>
              <w:autoSpaceDN w:val="0"/>
              <w:adjustRightInd w:val="0"/>
              <w:spacing w:after="0" w:line="240" w:lineRule="auto"/>
              <w:rPr>
                <w:rFonts w:ascii="Arial" w:hAnsi="Arial" w:cs="Arial"/>
                <w:sz w:val="18"/>
                <w:szCs w:val="18"/>
              </w:rPr>
            </w:pPr>
            <w:r>
              <w:rPr>
                <w:rFonts w:ascii="Arial" w:hAnsi="Arial"/>
                <w:i/>
                <w:sz w:val="18"/>
              </w:rPr>
              <w:t>Poste de commande portatif enfichab</w:t>
            </w:r>
            <w:r w:rsidR="00B03280">
              <w:rPr>
                <w:rFonts w:ascii="Arial" w:hAnsi="Arial"/>
                <w:i/>
                <w:sz w:val="18"/>
              </w:rPr>
              <w:t xml:space="preserve">le. </w:t>
            </w:r>
            <w:r w:rsidR="00B03280">
              <w:rPr>
                <w:rFonts w:ascii="Arial" w:hAnsi="Arial"/>
                <w:sz w:val="18"/>
              </w:rPr>
              <w:t>I</w:t>
            </w:r>
            <w:r>
              <w:rPr>
                <w:rFonts w:ascii="Arial" w:hAnsi="Arial"/>
                <w:sz w:val="18"/>
              </w:rPr>
              <w:t>l est permis d’utiliser un poste de commande portatif enfichable si</w:t>
            </w:r>
            <w:r w:rsidR="00B45B7B">
              <w:rPr>
                <w:rFonts w:ascii="Arial" w:hAnsi="Arial"/>
                <w:sz w:val="18"/>
              </w:rPr>
              <w:t> </w:t>
            </w:r>
            <w:r>
              <w:rPr>
                <w:rFonts w:ascii="Arial" w:hAnsi="Arial"/>
                <w:sz w:val="18"/>
              </w:rPr>
              <w:t>:</w:t>
            </w:r>
          </w:p>
        </w:tc>
      </w:tr>
      <w:tr w:rsidR="00FF6DD8" w:rsidRPr="005C4F7D" w:rsidTr="00BD77C0">
        <w:tc>
          <w:tcPr>
            <w:tcW w:w="512" w:type="pct"/>
          </w:tcPr>
          <w:p w:rsidR="00FF6DD8" w:rsidRPr="00BD77C0" w:rsidRDefault="00FF6DD8" w:rsidP="00BD77C0">
            <w:pPr>
              <w:pStyle w:val="Paragraphedeliste"/>
              <w:numPr>
                <w:ilvl w:val="1"/>
                <w:numId w:val="78"/>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031E4B">
            <w:pPr>
              <w:autoSpaceDE w:val="0"/>
              <w:autoSpaceDN w:val="0"/>
              <w:adjustRightInd w:val="0"/>
              <w:spacing w:after="0" w:line="240" w:lineRule="auto"/>
              <w:rPr>
                <w:rFonts w:ascii="Arial" w:hAnsi="Arial" w:cs="Arial"/>
                <w:sz w:val="18"/>
                <w:szCs w:val="18"/>
              </w:rPr>
            </w:pPr>
            <w:r>
              <w:rPr>
                <w:rFonts w:ascii="Arial" w:hAnsi="Arial"/>
                <w:sz w:val="18"/>
              </w:rPr>
              <w:t>un commutateur conforme aux articles 6.2.6.2.2 a) 1) a), a) 1) b) et a) 1) c) est utilisé, ou si, une fois le poste branché, le trottoir roulant passe automatiquement en mode inspection;</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i/>
                <w:iCs/>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commutateur, le cas échéant, est à la position «</w:t>
            </w:r>
            <w:r w:rsidR="009F29ED">
              <w:rPr>
                <w:rFonts w:ascii="Arial" w:hAnsi="Arial"/>
                <w:sz w:val="18"/>
              </w:rPr>
              <w:t> </w:t>
            </w:r>
            <w:r>
              <w:rPr>
                <w:rFonts w:ascii="Arial" w:hAnsi="Arial"/>
                <w:sz w:val="18"/>
              </w:rPr>
              <w:t>INSPECTION</w:t>
            </w:r>
            <w:r w:rsidR="00B03280">
              <w:rPr>
                <w:rFonts w:ascii="Arial" w:hAnsi="Arial"/>
                <w:sz w:val="18"/>
              </w:rPr>
              <w:t> </w:t>
            </w:r>
            <w:r>
              <w:rPr>
                <w:rFonts w:ascii="Arial" w:hAnsi="Arial"/>
                <w:sz w:val="18"/>
              </w:rPr>
              <w:t>», ou si une fois le poste de commande branché, le mouvement du trottoir roulant est commandé uniquement par les dispositifs à pression maintenue installés dans le poste de commande portatif;</w:t>
            </w:r>
          </w:p>
        </w:tc>
      </w:tr>
      <w:tr w:rsidR="00FF6DD8" w:rsidRPr="005C4F7D" w:rsidTr="00BD77C0">
        <w:tc>
          <w:tcPr>
            <w:tcW w:w="512" w:type="pct"/>
          </w:tcPr>
          <w:p w:rsidR="00FF6DD8" w:rsidRPr="00BD77C0" w:rsidRDefault="00FF6DD8" w:rsidP="00BD77C0">
            <w:pPr>
              <w:pStyle w:val="Paragraphedeliste"/>
              <w:numPr>
                <w:ilvl w:val="2"/>
                <w:numId w:val="78"/>
              </w:numPr>
              <w:autoSpaceDE w:val="0"/>
              <w:autoSpaceDN w:val="0"/>
              <w:adjustRightInd w:val="0"/>
              <w:spacing w:after="0" w:line="240" w:lineRule="auto"/>
              <w:ind w:left="0"/>
              <w:rPr>
                <w:rFonts w:ascii="Arial" w:hAnsi="Arial" w:cs="Arial"/>
                <w:i/>
                <w:iCs/>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le poste de commande portatif enfichable est rangé dans le local des machines ou l’emplacement de la machinerie du palier supérieur.</w:t>
            </w:r>
          </w:p>
        </w:tc>
      </w:tr>
      <w:tr w:rsidR="00FF6DD8" w:rsidRPr="005C4F7D" w:rsidTr="00BD77C0">
        <w:tc>
          <w:tcPr>
            <w:tcW w:w="512" w:type="pct"/>
          </w:tcPr>
          <w:p w:rsidR="00FF6DD8" w:rsidRPr="00BD77C0" w:rsidRDefault="00FF6DD8" w:rsidP="00BD77C0">
            <w:pPr>
              <w:pStyle w:val="Paragraphedeliste"/>
              <w:numPr>
                <w:ilvl w:val="0"/>
                <w:numId w:val="78"/>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8"/>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c>
          <w:tcPr>
            <w:tcW w:w="512" w:type="pct"/>
          </w:tcPr>
          <w:p w:rsidR="00FF6DD8" w:rsidRPr="00BD77C0" w:rsidRDefault="00FF6DD8" w:rsidP="00BD77C0">
            <w:pPr>
              <w:pStyle w:val="Paragraphedeliste"/>
              <w:numPr>
                <w:ilvl w:val="0"/>
                <w:numId w:val="78"/>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5C4F7D" w:rsidTr="00BD77C0">
        <w:tc>
          <w:tcPr>
            <w:tcW w:w="512" w:type="pct"/>
          </w:tcPr>
          <w:p w:rsidR="00FF6DD8" w:rsidRPr="00BD77C0" w:rsidRDefault="00FF6DD8" w:rsidP="00BD77C0">
            <w:pPr>
              <w:pStyle w:val="Paragraphedeliste"/>
              <w:numPr>
                <w:ilvl w:val="1"/>
                <w:numId w:val="78"/>
              </w:numPr>
              <w:spacing w:after="0" w:line="240" w:lineRule="auto"/>
              <w:ind w:left="0"/>
              <w:rPr>
                <w:rFonts w:ascii="Arial" w:hAnsi="Arial" w:cs="Arial"/>
                <w:sz w:val="18"/>
                <w:szCs w:val="18"/>
              </w:rPr>
            </w:pPr>
          </w:p>
        </w:tc>
        <w:tc>
          <w:tcPr>
            <w:tcW w:w="4488" w:type="pct"/>
            <w:gridSpan w:val="3"/>
          </w:tcPr>
          <w:p w:rsidR="00FF6DD8" w:rsidRPr="00BD77C0" w:rsidRDefault="00B0328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6.2.6.2.2</w:t>
            </w:r>
          </w:p>
        </w:tc>
      </w:tr>
    </w:tbl>
    <w:p w:rsidR="00FF6DD8" w:rsidRPr="005474BD" w:rsidRDefault="00FF6DD8" w:rsidP="00610B21">
      <w:pPr>
        <w:spacing w:after="0"/>
        <w:rPr>
          <w:sz w:val="18"/>
          <w:szCs w:val="18"/>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
        <w:gridCol w:w="6458"/>
        <w:gridCol w:w="1666"/>
        <w:gridCol w:w="896"/>
      </w:tblGrid>
      <w:tr w:rsidR="00FF6DD8" w:rsidRPr="005C4F7D" w:rsidTr="00BD77C0">
        <w:tc>
          <w:tcPr>
            <w:tcW w:w="512" w:type="pct"/>
          </w:tcPr>
          <w:p w:rsidR="00FF6DD8" w:rsidRPr="00BD77C0" w:rsidRDefault="00FF6DD8" w:rsidP="00BD77C0">
            <w:pPr>
              <w:autoSpaceDE w:val="0"/>
              <w:autoSpaceDN w:val="0"/>
              <w:adjustRightInd w:val="0"/>
              <w:spacing w:after="0" w:line="240" w:lineRule="auto"/>
              <w:rPr>
                <w:rFonts w:ascii="Arial" w:hAnsi="Arial" w:cs="Arial"/>
                <w:b/>
                <w:sz w:val="18"/>
                <w:szCs w:val="18"/>
              </w:rPr>
            </w:pPr>
            <w:r>
              <w:rPr>
                <w:rFonts w:ascii="Arial" w:hAnsi="Arial"/>
                <w:b/>
                <w:sz w:val="14"/>
              </w:rPr>
              <w:t>Nom de la tâche</w:t>
            </w:r>
          </w:p>
        </w:tc>
        <w:tc>
          <w:tcPr>
            <w:tcW w:w="3385" w:type="pct"/>
          </w:tcPr>
          <w:p w:rsidR="00FF6DD8" w:rsidRPr="00BD77C0" w:rsidRDefault="00FF6DD8" w:rsidP="00BD77C0">
            <w:pPr>
              <w:pStyle w:val="Titre1"/>
              <w:numPr>
                <w:ilvl w:val="0"/>
                <w:numId w:val="0"/>
              </w:numPr>
              <w:rPr>
                <w:color w:val="000000"/>
                <w:sz w:val="18"/>
                <w:szCs w:val="18"/>
              </w:rPr>
            </w:pPr>
            <w:bookmarkStart w:id="92" w:name="_Toc347820795"/>
            <w:r>
              <w:rPr>
                <w:sz w:val="18"/>
              </w:rPr>
              <w:t>8.6.8.15.23 Zones sismiques de niveau</w:t>
            </w:r>
            <w:r w:rsidR="006D19F5">
              <w:rPr>
                <w:sz w:val="18"/>
              </w:rPr>
              <w:t> </w:t>
            </w:r>
            <w:r>
              <w:rPr>
                <w:sz w:val="18"/>
              </w:rPr>
              <w:t>2 ou supérieures</w:t>
            </w:r>
            <w:bookmarkEnd w:id="92"/>
          </w:p>
        </w:tc>
        <w:tc>
          <w:tcPr>
            <w:tcW w:w="599" w:type="pct"/>
          </w:tcPr>
          <w:p w:rsidR="00FF6DD8" w:rsidRPr="00BD77C0" w:rsidRDefault="00FF6DD8"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sz w:val="18"/>
              </w:rPr>
              <w:t>Application :</w:t>
            </w:r>
          </w:p>
        </w:tc>
        <w:tc>
          <w:tcPr>
            <w:tcW w:w="504" w:type="pct"/>
          </w:tcPr>
          <w:p w:rsidR="00FF6DD8" w:rsidRPr="00BD77C0" w:rsidRDefault="007267DA" w:rsidP="00BD77C0">
            <w:pPr>
              <w:autoSpaceDE w:val="0"/>
              <w:autoSpaceDN w:val="0"/>
              <w:adjustRightInd w:val="0"/>
              <w:spacing w:after="0" w:line="240" w:lineRule="auto"/>
              <w:ind w:left="360"/>
              <w:rPr>
                <w:rFonts w:ascii="Arial" w:hAnsi="Arial" w:cs="Arial"/>
                <w:b/>
                <w:color w:val="000000"/>
                <w:sz w:val="18"/>
                <w:szCs w:val="18"/>
              </w:rPr>
            </w:pPr>
            <w:r>
              <w:rPr>
                <w:rFonts w:ascii="Arial" w:hAnsi="Arial"/>
                <w:b/>
                <w:color w:val="000000"/>
                <w:sz w:val="18"/>
              </w:rPr>
              <w:t>MW</w:t>
            </w:r>
          </w:p>
        </w:tc>
      </w:tr>
      <w:tr w:rsidR="00FF6DD8" w:rsidRPr="005C4F7D" w:rsidTr="00BD77C0">
        <w:tc>
          <w:tcPr>
            <w:tcW w:w="512" w:type="pct"/>
          </w:tcPr>
          <w:p w:rsidR="00FF6DD8" w:rsidRPr="00BD77C0" w:rsidRDefault="00FF6DD8" w:rsidP="00BD77C0">
            <w:pPr>
              <w:pStyle w:val="Paragraphedeliste"/>
              <w:spacing w:after="0" w:line="240" w:lineRule="auto"/>
              <w:ind w:left="0"/>
              <w:rPr>
                <w:rFonts w:ascii="Arial" w:hAnsi="Arial" w:cs="Arial"/>
                <w:b/>
                <w:sz w:val="18"/>
                <w:szCs w:val="18"/>
              </w:rPr>
            </w:pPr>
            <w:r>
              <w:rPr>
                <w:rFonts w:ascii="Arial" w:hAnsi="Arial"/>
                <w:b/>
                <w:sz w:val="18"/>
              </w:rPr>
              <w:t>Notes</w:t>
            </w:r>
          </w:p>
        </w:tc>
        <w:tc>
          <w:tcPr>
            <w:tcW w:w="4488" w:type="pct"/>
            <w:gridSpan w:val="3"/>
          </w:tcPr>
          <w:p w:rsidR="00FF6DD8" w:rsidRPr="00BD77C0" w:rsidRDefault="00FF6DD8" w:rsidP="00BD77C0">
            <w:pPr>
              <w:spacing w:after="0" w:line="240" w:lineRule="auto"/>
              <w:rPr>
                <w:rFonts w:ascii="Arial" w:hAnsi="Arial" w:cs="Arial"/>
                <w:b/>
                <w:sz w:val="18"/>
                <w:szCs w:val="18"/>
              </w:rPr>
            </w:pPr>
          </w:p>
        </w:tc>
      </w:tr>
      <w:tr w:rsidR="00FF6DD8" w:rsidRPr="005C4F7D" w:rsidTr="00BD77C0">
        <w:tc>
          <w:tcPr>
            <w:tcW w:w="512" w:type="pct"/>
          </w:tcPr>
          <w:p w:rsidR="00FF6DD8" w:rsidRPr="00BD77C0" w:rsidRDefault="00FF6DD8" w:rsidP="00BD77C0">
            <w:pPr>
              <w:pStyle w:val="Paragraphedeliste"/>
              <w:numPr>
                <w:ilvl w:val="0"/>
                <w:numId w:val="79"/>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b/>
                <w:sz w:val="18"/>
              </w:rPr>
              <w:t xml:space="preserve">Procédures du programme : </w:t>
            </w:r>
          </w:p>
        </w:tc>
      </w:tr>
      <w:tr w:rsidR="00FF6DD8" w:rsidRPr="005C4F7D" w:rsidTr="00BD77C0">
        <w:tc>
          <w:tcPr>
            <w:tcW w:w="512" w:type="pct"/>
          </w:tcPr>
          <w:p w:rsidR="00FF6DD8" w:rsidRPr="00BD77C0" w:rsidRDefault="00FF6DD8" w:rsidP="00BD77C0">
            <w:pPr>
              <w:pStyle w:val="Paragraphedeliste"/>
              <w:numPr>
                <w:ilvl w:val="1"/>
                <w:numId w:val="79"/>
              </w:numPr>
              <w:autoSpaceDE w:val="0"/>
              <w:autoSpaceDN w:val="0"/>
              <w:adjustRightInd w:val="0"/>
              <w:spacing w:after="0" w:line="240" w:lineRule="auto"/>
              <w:ind w:left="0"/>
              <w:rPr>
                <w:rFonts w:ascii="Arial" w:hAnsi="Arial" w:cs="Arial"/>
                <w:sz w:val="18"/>
                <w:szCs w:val="18"/>
              </w:rPr>
            </w:pPr>
          </w:p>
        </w:tc>
        <w:tc>
          <w:tcPr>
            <w:tcW w:w="4488" w:type="pct"/>
            <w:gridSpan w:val="3"/>
          </w:tcPr>
          <w:p w:rsidR="00FF6DD8" w:rsidRPr="00BD77C0" w:rsidRDefault="00FF6DD8" w:rsidP="00BD77C0">
            <w:pPr>
              <w:autoSpaceDE w:val="0"/>
              <w:autoSpaceDN w:val="0"/>
              <w:adjustRightInd w:val="0"/>
              <w:spacing w:after="0" w:line="240" w:lineRule="auto"/>
              <w:rPr>
                <w:rFonts w:ascii="Arial" w:hAnsi="Arial" w:cs="Arial"/>
                <w:sz w:val="18"/>
                <w:szCs w:val="18"/>
              </w:rPr>
            </w:pPr>
            <w:r>
              <w:rPr>
                <w:rFonts w:ascii="Arial" w:hAnsi="Arial"/>
                <w:sz w:val="18"/>
              </w:rPr>
              <w:t>Vérifier le fonctionnement de l’interrupteur sismique, le cas échéant.</w:t>
            </w:r>
          </w:p>
        </w:tc>
      </w:tr>
      <w:tr w:rsidR="00FF6DD8" w:rsidRPr="005C4F7D" w:rsidTr="00BD77C0">
        <w:tc>
          <w:tcPr>
            <w:tcW w:w="512" w:type="pct"/>
          </w:tcPr>
          <w:p w:rsidR="00FF6DD8" w:rsidRPr="00BD77C0" w:rsidRDefault="00FF6DD8" w:rsidP="00BD77C0">
            <w:pPr>
              <w:pStyle w:val="Paragraphedeliste"/>
              <w:numPr>
                <w:ilvl w:val="0"/>
                <w:numId w:val="79"/>
              </w:numPr>
              <w:spacing w:after="0" w:line="240" w:lineRule="auto"/>
              <w:ind w:left="0"/>
              <w:rPr>
                <w:rFonts w:ascii="Arial" w:hAnsi="Arial" w:cs="Arial"/>
                <w:b/>
                <w:sz w:val="18"/>
                <w:szCs w:val="18"/>
              </w:rPr>
            </w:pPr>
          </w:p>
        </w:tc>
        <w:tc>
          <w:tcPr>
            <w:tcW w:w="4488" w:type="pct"/>
            <w:gridSpan w:val="3"/>
          </w:tcPr>
          <w:p w:rsidR="00FF6DD8" w:rsidRPr="00BD77C0" w:rsidRDefault="00FF6DD8" w:rsidP="00BD77C0">
            <w:pPr>
              <w:spacing w:after="0" w:line="240" w:lineRule="auto"/>
              <w:rPr>
                <w:rFonts w:ascii="Arial" w:hAnsi="Arial" w:cs="Arial"/>
                <w:b/>
                <w:sz w:val="18"/>
                <w:szCs w:val="18"/>
              </w:rPr>
            </w:pPr>
            <w:r>
              <w:rPr>
                <w:rFonts w:ascii="Arial" w:hAnsi="Arial"/>
                <w:b/>
                <w:sz w:val="18"/>
              </w:rPr>
              <w:t xml:space="preserve">Fréquence </w:t>
            </w:r>
          </w:p>
        </w:tc>
      </w:tr>
      <w:tr w:rsidR="00FF6DD8" w:rsidRPr="005C4F7D" w:rsidTr="00BD77C0">
        <w:tc>
          <w:tcPr>
            <w:tcW w:w="512" w:type="pct"/>
          </w:tcPr>
          <w:p w:rsidR="00FF6DD8" w:rsidRPr="00BD77C0" w:rsidRDefault="00FF6DD8" w:rsidP="00BD77C0">
            <w:pPr>
              <w:pStyle w:val="Paragraphedeliste"/>
              <w:numPr>
                <w:ilvl w:val="1"/>
                <w:numId w:val="79"/>
              </w:numPr>
              <w:spacing w:after="0" w:line="240" w:lineRule="auto"/>
              <w:ind w:left="0"/>
              <w:rPr>
                <w:rFonts w:ascii="Arial" w:hAnsi="Arial" w:cs="Arial"/>
                <w:sz w:val="18"/>
                <w:szCs w:val="18"/>
              </w:rPr>
            </w:pPr>
          </w:p>
        </w:tc>
        <w:tc>
          <w:tcPr>
            <w:tcW w:w="4488" w:type="pct"/>
            <w:gridSpan w:val="3"/>
          </w:tcPr>
          <w:p w:rsidR="00FF6DD8" w:rsidRPr="00BD77C0" w:rsidRDefault="00FF6DD8" w:rsidP="00BD77C0">
            <w:pPr>
              <w:spacing w:after="0" w:line="240" w:lineRule="auto"/>
              <w:rPr>
                <w:rFonts w:ascii="Arial" w:hAnsi="Arial" w:cs="Arial"/>
                <w:sz w:val="18"/>
                <w:szCs w:val="18"/>
              </w:rPr>
            </w:pPr>
            <w:r>
              <w:rPr>
                <w:rFonts w:ascii="Arial" w:hAnsi="Arial"/>
                <w:sz w:val="18"/>
              </w:rPr>
              <w:t xml:space="preserve">Fréquence </w:t>
            </w:r>
            <w:r w:rsidR="00B8671C">
              <w:rPr>
                <w:rFonts w:ascii="Arial" w:hAnsi="Arial"/>
                <w:sz w:val="18"/>
              </w:rPr>
              <w:t>prescrite de 12 mois</w:t>
            </w:r>
          </w:p>
        </w:tc>
      </w:tr>
      <w:tr w:rsidR="00FF6DD8" w:rsidRPr="005C4F7D" w:rsidTr="00BD77C0">
        <w:trPr>
          <w:trHeight w:val="45"/>
        </w:trPr>
        <w:tc>
          <w:tcPr>
            <w:tcW w:w="512" w:type="pct"/>
          </w:tcPr>
          <w:p w:rsidR="00FF6DD8" w:rsidRPr="00BD77C0" w:rsidRDefault="00FF6DD8" w:rsidP="00BD77C0">
            <w:pPr>
              <w:pStyle w:val="Paragraphedeliste"/>
              <w:numPr>
                <w:ilvl w:val="0"/>
                <w:numId w:val="79"/>
              </w:numPr>
              <w:spacing w:after="0" w:line="240" w:lineRule="auto"/>
              <w:ind w:left="0"/>
              <w:rPr>
                <w:rFonts w:ascii="Arial" w:hAnsi="Arial" w:cs="Arial"/>
                <w:b/>
                <w:sz w:val="18"/>
                <w:szCs w:val="18"/>
              </w:rPr>
            </w:pPr>
          </w:p>
        </w:tc>
        <w:tc>
          <w:tcPr>
            <w:tcW w:w="4488" w:type="pct"/>
            <w:gridSpan w:val="3"/>
          </w:tcPr>
          <w:p w:rsidR="00FF6DD8" w:rsidRPr="00BD77C0" w:rsidRDefault="0054445F" w:rsidP="00BD77C0">
            <w:pPr>
              <w:spacing w:after="0" w:line="240" w:lineRule="auto"/>
              <w:rPr>
                <w:rFonts w:ascii="Arial" w:hAnsi="Arial" w:cs="Arial"/>
                <w:b/>
                <w:sz w:val="18"/>
                <w:szCs w:val="18"/>
              </w:rPr>
            </w:pPr>
            <w:r>
              <w:rPr>
                <w:rFonts w:ascii="Arial" w:hAnsi="Arial"/>
                <w:b/>
                <w:sz w:val="18"/>
              </w:rPr>
              <w:t>Exigences de la norme</w:t>
            </w:r>
            <w:r w:rsidR="00136E98">
              <w:rPr>
                <w:rFonts w:ascii="Arial" w:hAnsi="Arial"/>
                <w:b/>
                <w:sz w:val="18"/>
              </w:rPr>
              <w:t> </w:t>
            </w:r>
            <w:r>
              <w:rPr>
                <w:rFonts w:ascii="Arial" w:hAnsi="Arial"/>
                <w:b/>
                <w:sz w:val="18"/>
              </w:rPr>
              <w:t>A17.2</w:t>
            </w:r>
            <w:r w:rsidR="00FF6DD8">
              <w:rPr>
                <w:rFonts w:ascii="Arial" w:hAnsi="Arial"/>
                <w:b/>
                <w:sz w:val="18"/>
              </w:rPr>
              <w:t xml:space="preserve"> </w:t>
            </w:r>
          </w:p>
        </w:tc>
      </w:tr>
      <w:tr w:rsidR="00FF6DD8" w:rsidRPr="00C740E1" w:rsidTr="00BD77C0">
        <w:tc>
          <w:tcPr>
            <w:tcW w:w="512" w:type="pct"/>
          </w:tcPr>
          <w:p w:rsidR="00FF6DD8" w:rsidRPr="00BD77C0" w:rsidRDefault="00FF6DD8" w:rsidP="00BD77C0">
            <w:pPr>
              <w:pStyle w:val="Paragraphedeliste"/>
              <w:numPr>
                <w:ilvl w:val="1"/>
                <w:numId w:val="79"/>
              </w:numPr>
              <w:spacing w:after="0" w:line="240" w:lineRule="auto"/>
              <w:ind w:left="0"/>
              <w:rPr>
                <w:rFonts w:ascii="Arial" w:hAnsi="Arial" w:cs="Arial"/>
                <w:sz w:val="18"/>
                <w:szCs w:val="18"/>
              </w:rPr>
            </w:pPr>
          </w:p>
        </w:tc>
        <w:tc>
          <w:tcPr>
            <w:tcW w:w="4488" w:type="pct"/>
            <w:gridSpan w:val="3"/>
          </w:tcPr>
          <w:p w:rsidR="00FF6DD8" w:rsidRPr="00BD77C0" w:rsidRDefault="00B03280" w:rsidP="00BD77C0">
            <w:pPr>
              <w:spacing w:after="0" w:line="240" w:lineRule="auto"/>
              <w:rPr>
                <w:rFonts w:ascii="Arial" w:hAnsi="Arial" w:cs="Arial"/>
                <w:sz w:val="18"/>
                <w:szCs w:val="18"/>
              </w:rPr>
            </w:pPr>
            <w:r>
              <w:rPr>
                <w:rFonts w:ascii="Arial" w:hAnsi="Arial"/>
                <w:sz w:val="18"/>
              </w:rPr>
              <w:t>Article</w:t>
            </w:r>
            <w:r w:rsidR="006D19F5">
              <w:rPr>
                <w:rFonts w:ascii="Arial" w:hAnsi="Arial"/>
                <w:sz w:val="18"/>
              </w:rPr>
              <w:t> </w:t>
            </w:r>
            <w:r w:rsidR="00FF6DD8">
              <w:rPr>
                <w:rFonts w:ascii="Arial" w:hAnsi="Arial"/>
                <w:sz w:val="18"/>
              </w:rPr>
              <w:t>9.20.2</w:t>
            </w:r>
          </w:p>
        </w:tc>
      </w:tr>
    </w:tbl>
    <w:p w:rsidR="00FF6DD8" w:rsidRDefault="00FF6DD8" w:rsidP="005C4F7D">
      <w:pPr>
        <w:spacing w:after="0" w:line="240" w:lineRule="auto"/>
        <w:rPr>
          <w:rFonts w:ascii="Arial" w:hAnsi="Arial" w:cs="Arial"/>
          <w:b/>
          <w:bCs/>
          <w:kern w:val="28"/>
          <w:sz w:val="32"/>
          <w:szCs w:val="32"/>
        </w:rPr>
      </w:pPr>
    </w:p>
    <w:p w:rsidR="00FF6DD8" w:rsidRDefault="00FF6DD8" w:rsidP="005C4F7D">
      <w:pPr>
        <w:pStyle w:val="Titre"/>
        <w:spacing w:before="0" w:after="0" w:line="240" w:lineRule="auto"/>
        <w:rPr>
          <w:rFonts w:ascii="Arial" w:hAnsi="Arial" w:cs="Arial"/>
        </w:rPr>
      </w:pPr>
      <w:bookmarkStart w:id="93" w:name="_Toc347820796"/>
      <w:r>
        <w:rPr>
          <w:rFonts w:ascii="Arial" w:hAnsi="Arial"/>
        </w:rPr>
        <w:t>Démarrage des escaliers mécaniques et trottoirs roulants</w:t>
      </w:r>
      <w:bookmarkEnd w:id="93"/>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9"/>
      </w:tblGrid>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
                <w:bCs/>
                <w:sz w:val="18"/>
                <w:szCs w:val="18"/>
              </w:rPr>
            </w:pPr>
            <w:r>
              <w:rPr>
                <w:rFonts w:ascii="Arial" w:hAnsi="Arial"/>
                <w:b/>
                <w:sz w:val="18"/>
              </w:rPr>
              <w:t>8.6.11.6 Démarrage des escaliers mécaniques et trottoirs roulants</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
                <w:bCs/>
                <w:sz w:val="18"/>
                <w:szCs w:val="18"/>
              </w:rPr>
            </w:pPr>
            <w:r>
              <w:rPr>
                <w:rFonts w:ascii="Arial" w:hAnsi="Arial"/>
                <w:b/>
                <w:sz w:val="18"/>
              </w:rPr>
              <w:t>8.6.11.6</w:t>
            </w:r>
            <w:r w:rsidR="005E19C3">
              <w:rPr>
                <w:rFonts w:ascii="Arial" w:hAnsi="Arial"/>
                <w:b/>
                <w:sz w:val="18"/>
              </w:rPr>
              <w:t>.</w:t>
            </w:r>
            <w:r>
              <w:rPr>
                <w:rFonts w:ascii="Arial" w:hAnsi="Arial"/>
                <w:b/>
                <w:sz w:val="18"/>
              </w:rPr>
              <w:t>1</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Seules les personnes autorisées (voir l’article</w:t>
            </w:r>
            <w:r w:rsidR="006D19F5">
              <w:rPr>
                <w:rFonts w:ascii="Arial" w:hAnsi="Arial"/>
                <w:sz w:val="18"/>
              </w:rPr>
              <w:t> </w:t>
            </w:r>
            <w:r>
              <w:rPr>
                <w:rFonts w:ascii="Arial" w:hAnsi="Arial"/>
                <w:sz w:val="18"/>
              </w:rPr>
              <w:t>1.3) formées conformément aux articles 8.6.11.6</w:t>
            </w:r>
            <w:r w:rsidR="005E19C3">
              <w:rPr>
                <w:rFonts w:ascii="Arial" w:hAnsi="Arial"/>
                <w:sz w:val="18"/>
              </w:rPr>
              <w:t>.</w:t>
            </w:r>
            <w:r>
              <w:rPr>
                <w:rFonts w:ascii="Arial" w:hAnsi="Arial"/>
                <w:sz w:val="18"/>
              </w:rPr>
              <w:t>2 à 8.6.11.6</w:t>
            </w:r>
            <w:r w:rsidR="005E19C3">
              <w:rPr>
                <w:rFonts w:ascii="Arial" w:hAnsi="Arial"/>
                <w:sz w:val="18"/>
              </w:rPr>
              <w:t>.</w:t>
            </w:r>
            <w:r>
              <w:rPr>
                <w:rFonts w:ascii="Arial" w:hAnsi="Arial"/>
                <w:sz w:val="18"/>
              </w:rPr>
              <w:t>5 peuvent mettre en marche un escalier mécanique et un trottoir roulant.</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
                <w:bCs/>
                <w:sz w:val="18"/>
                <w:szCs w:val="18"/>
              </w:rPr>
            </w:pPr>
            <w:r>
              <w:rPr>
                <w:rFonts w:ascii="Arial" w:hAnsi="Arial"/>
                <w:b/>
                <w:sz w:val="18"/>
              </w:rPr>
              <w:t>8.6.11.6</w:t>
            </w:r>
            <w:r w:rsidR="005E19C3">
              <w:rPr>
                <w:rFonts w:ascii="Arial" w:hAnsi="Arial"/>
                <w:b/>
                <w:sz w:val="18"/>
              </w:rPr>
              <w:t>.</w:t>
            </w:r>
            <w:r>
              <w:rPr>
                <w:rFonts w:ascii="Arial" w:hAnsi="Arial"/>
                <w:b/>
                <w:sz w:val="18"/>
              </w:rPr>
              <w:t>2</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On doit suivre la méthode suivante au moment de mettre en marche un escalier mécanique et un trottoir roulant</w:t>
            </w:r>
            <w:r w:rsidR="00B45B7B">
              <w:rPr>
                <w:rFonts w:ascii="Arial" w:hAnsi="Arial"/>
                <w:sz w:val="18"/>
              </w:rPr>
              <w:t> </w:t>
            </w:r>
            <w:r>
              <w:rPr>
                <w:rFonts w:ascii="Arial" w:hAnsi="Arial"/>
                <w:sz w:val="18"/>
              </w:rPr>
              <w:t>:</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a) Avant le démarrage, vérifier que personne ne se trouve sur les marches, les palettes ou dans les aires d’embarquement ou de débarquement. Faire démarrer l’appareil de manière qu’il s’éloigne du palier.</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b) Vérifier le bon fonctionnement de l’interrupteur de mise en marche.</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c1) Vérifier le bon fonctionnement des boutons d’arrêt.</w:t>
            </w:r>
          </w:p>
        </w:tc>
      </w:tr>
      <w:tr w:rsidR="00FF6DD8" w:rsidRPr="00C23F0C" w:rsidTr="005350E4">
        <w:trPr>
          <w:trHeight w:val="20"/>
        </w:trPr>
        <w:tc>
          <w:tcPr>
            <w:tcW w:w="5000" w:type="pct"/>
          </w:tcPr>
          <w:p w:rsidR="00FF6DD8" w:rsidRPr="005C4F7D" w:rsidRDefault="00FF6DD8" w:rsidP="0083375C">
            <w:pPr>
              <w:autoSpaceDE w:val="0"/>
              <w:autoSpaceDN w:val="0"/>
              <w:adjustRightInd w:val="0"/>
              <w:spacing w:after="0" w:line="240" w:lineRule="auto"/>
              <w:rPr>
                <w:rFonts w:ascii="Arial" w:hAnsi="Arial" w:cs="Arial"/>
                <w:bCs/>
                <w:sz w:val="18"/>
                <w:szCs w:val="18"/>
              </w:rPr>
            </w:pPr>
            <w:r>
              <w:rPr>
                <w:rFonts w:ascii="Arial" w:hAnsi="Arial"/>
                <w:sz w:val="18"/>
              </w:rPr>
              <w:t xml:space="preserve">c2) Vérifier si les marches s'arrêtent à l'intérieur de la distance de vérification quotidienne de la distance d'arrêt </w:t>
            </w:r>
            <w:r w:rsidR="0083375C">
              <w:rPr>
                <w:rFonts w:ascii="Arial" w:hAnsi="Arial"/>
                <w:sz w:val="18"/>
              </w:rPr>
              <w:t xml:space="preserve">affichée </w:t>
            </w:r>
            <w:r>
              <w:rPr>
                <w:rFonts w:ascii="Arial" w:hAnsi="Arial"/>
                <w:sz w:val="18"/>
              </w:rPr>
              <w:t>(habituellement une longueur de marche ou moins).</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d) Vérifier le bon fonctionnement de l’alarme de chaque bouton d’arrêt, le cas échéant.</w:t>
            </w:r>
          </w:p>
        </w:tc>
      </w:tr>
      <w:tr w:rsidR="00FF6DD8" w:rsidRPr="00C23F0C" w:rsidTr="005350E4">
        <w:trPr>
          <w:trHeight w:val="20"/>
        </w:trPr>
        <w:tc>
          <w:tcPr>
            <w:tcW w:w="5000" w:type="pct"/>
          </w:tcPr>
          <w:p w:rsidR="00FF6DD8" w:rsidRPr="005C4F7D" w:rsidRDefault="00FF6DD8" w:rsidP="00031E4B">
            <w:pPr>
              <w:autoSpaceDE w:val="0"/>
              <w:autoSpaceDN w:val="0"/>
              <w:adjustRightInd w:val="0"/>
              <w:spacing w:after="0" w:line="240" w:lineRule="auto"/>
              <w:rPr>
                <w:rFonts w:ascii="Arial" w:hAnsi="Arial" w:cs="Arial"/>
                <w:bCs/>
                <w:sz w:val="18"/>
                <w:szCs w:val="18"/>
              </w:rPr>
            </w:pPr>
            <w:r>
              <w:rPr>
                <w:rFonts w:ascii="Arial" w:hAnsi="Arial"/>
                <w:sz w:val="18"/>
              </w:rPr>
              <w:t>e) Procéder à un examen visuel</w:t>
            </w:r>
            <w:r w:rsidR="00031E4B">
              <w:rPr>
                <w:rFonts w:ascii="Arial" w:hAnsi="Arial"/>
                <w:sz w:val="18"/>
              </w:rPr>
              <w:t> :</w:t>
            </w:r>
            <w:r>
              <w:rPr>
                <w:rFonts w:ascii="Arial" w:hAnsi="Arial"/>
                <w:sz w:val="18"/>
              </w:rPr>
              <w:t xml:space="preserve"> des marches ou de la surface mobile à la recherche de tout composant manquant ou endommagé</w:t>
            </w:r>
            <w:r w:rsidR="00031E4B">
              <w:rPr>
                <w:rFonts w:ascii="Arial" w:hAnsi="Arial"/>
                <w:sz w:val="18"/>
              </w:rPr>
              <w:t xml:space="preserve">; </w:t>
            </w:r>
            <w:r>
              <w:rPr>
                <w:rFonts w:ascii="Arial" w:hAnsi="Arial"/>
                <w:sz w:val="18"/>
              </w:rPr>
              <w:t xml:space="preserve">des peignes </w:t>
            </w:r>
            <w:r w:rsidR="00B97C99">
              <w:rPr>
                <w:rFonts w:ascii="Arial" w:hAnsi="Arial"/>
                <w:sz w:val="18"/>
              </w:rPr>
              <w:t>pour vérifier si des d</w:t>
            </w:r>
            <w:r>
              <w:rPr>
                <w:rFonts w:ascii="Arial" w:hAnsi="Arial"/>
                <w:sz w:val="18"/>
              </w:rPr>
              <w:t xml:space="preserve">ents </w:t>
            </w:r>
            <w:r w:rsidR="00B97C99">
              <w:rPr>
                <w:rFonts w:ascii="Arial" w:hAnsi="Arial"/>
                <w:sz w:val="18"/>
              </w:rPr>
              <w:t xml:space="preserve">sont </w:t>
            </w:r>
            <w:r>
              <w:rPr>
                <w:rFonts w:ascii="Arial" w:hAnsi="Arial"/>
                <w:sz w:val="18"/>
              </w:rPr>
              <w:t>cassées ou manquantes</w:t>
            </w:r>
            <w:r w:rsidR="00031E4B">
              <w:rPr>
                <w:rFonts w:ascii="Arial" w:hAnsi="Arial"/>
                <w:sz w:val="18"/>
              </w:rPr>
              <w:t>;</w:t>
            </w:r>
            <w:r>
              <w:rPr>
                <w:rFonts w:ascii="Arial" w:hAnsi="Arial"/>
                <w:sz w:val="18"/>
              </w:rPr>
              <w:t xml:space="preserve"> </w:t>
            </w:r>
            <w:r w:rsidR="00031E4B">
              <w:rPr>
                <w:rFonts w:ascii="Arial" w:hAnsi="Arial"/>
                <w:sz w:val="18"/>
              </w:rPr>
              <w:t xml:space="preserve">et </w:t>
            </w:r>
            <w:r>
              <w:rPr>
                <w:rFonts w:ascii="Arial" w:hAnsi="Arial"/>
                <w:sz w:val="18"/>
              </w:rPr>
              <w:t xml:space="preserve">des </w:t>
            </w:r>
            <w:proofErr w:type="spellStart"/>
            <w:r>
              <w:rPr>
                <w:rFonts w:ascii="Arial" w:hAnsi="Arial"/>
                <w:sz w:val="18"/>
              </w:rPr>
              <w:t>plinthes</w:t>
            </w:r>
            <w:proofErr w:type="spellEnd"/>
            <w:r>
              <w:rPr>
                <w:rFonts w:ascii="Arial" w:hAnsi="Arial"/>
                <w:sz w:val="18"/>
              </w:rPr>
              <w:t>, des plinthes dynamiques et des balustrades à la recherche de tout signe d’endommagement.</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f) Vérifier que les deux mains courantes se déplacent sensiblement à la même vitesse que les marches ou la surface mobile, qu’elles ne sont pas endommagées, ne présentent pas de risque de pincement et que tous les protecteurs requis sont en place.</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g) Procéder à une vérification visuelle de la position des marches, des palettes ou de la surface mobile.</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h) Vérifier que les protecteurs aux intersections avec le plafond, les dispositifs d’antiglissement, les tabliers, les barricades et les mises en garde sont bien en place.</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i) Vérifier si l’appareil d’éclairage de démarcation, le cas échéant, est allumé.</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j) Vérifier l’uniformité de l’éclairage des marches ou de la surface mobile et s’assurer qu’il ne contraste pas avec la lumière ambiante.</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k) S’assurer qu’il n’y a aucun obstacle dans la zone de sécurité et que les plaques palières et les aires d’embarquement et de débarquement ne contiennent aucun objet étranger et ne présentent pas de risque de glisser ou de trébucher.</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l) S’assurer que le matériel n’émet pas de bruits ni de vibrations anormaux.</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m) Effectuer la vérification quotidienne de la distance d'arrêt. (DR247-11)</w:t>
            </w:r>
          </w:p>
        </w:tc>
      </w:tr>
      <w:tr w:rsidR="00FF6DD8" w:rsidRPr="00C23F0C" w:rsidTr="005350E4">
        <w:trPr>
          <w:trHeight w:val="20"/>
        </w:trPr>
        <w:tc>
          <w:tcPr>
            <w:tcW w:w="5000" w:type="pct"/>
          </w:tcPr>
          <w:p w:rsidR="00FF6DD8" w:rsidRPr="005C4F7D" w:rsidRDefault="00FF6DD8" w:rsidP="00D75BC1">
            <w:pPr>
              <w:autoSpaceDE w:val="0"/>
              <w:autoSpaceDN w:val="0"/>
              <w:adjustRightInd w:val="0"/>
              <w:spacing w:after="0" w:line="240" w:lineRule="auto"/>
              <w:rPr>
                <w:rFonts w:ascii="Arial" w:hAnsi="Arial" w:cs="Arial"/>
                <w:bCs/>
                <w:sz w:val="18"/>
                <w:szCs w:val="18"/>
              </w:rPr>
            </w:pPr>
            <w:r>
              <w:rPr>
                <w:rFonts w:ascii="Arial" w:hAnsi="Arial"/>
                <w:sz w:val="18"/>
              </w:rPr>
              <w:t>Si l'une des vérifications décrites aux articles 8.6.11.6</w:t>
            </w:r>
            <w:r w:rsidR="005E19C3">
              <w:rPr>
                <w:rFonts w:ascii="Arial" w:hAnsi="Arial"/>
                <w:sz w:val="18"/>
              </w:rPr>
              <w:t>.</w:t>
            </w:r>
            <w:r>
              <w:rPr>
                <w:rFonts w:ascii="Arial" w:hAnsi="Arial"/>
                <w:sz w:val="18"/>
              </w:rPr>
              <w:t>2 a) à m) est insatisfaisante, mettre l’installation hors service. Fermer les aires d’embarquement et de déb</w:t>
            </w:r>
            <w:bookmarkStart w:id="94" w:name="_GoBack"/>
            <w:bookmarkEnd w:id="94"/>
            <w:r>
              <w:rPr>
                <w:rFonts w:ascii="Arial" w:hAnsi="Arial"/>
                <w:sz w:val="18"/>
              </w:rPr>
              <w:t>arquement et informer les responsables du problème.</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
                <w:bCs/>
                <w:sz w:val="18"/>
                <w:szCs w:val="18"/>
              </w:rPr>
            </w:pPr>
            <w:r>
              <w:rPr>
                <w:rFonts w:ascii="Arial" w:hAnsi="Arial"/>
                <w:b/>
                <w:sz w:val="18"/>
              </w:rPr>
              <w:t>8.6.11.6</w:t>
            </w:r>
            <w:r w:rsidR="005E19C3">
              <w:rPr>
                <w:rFonts w:ascii="Arial" w:hAnsi="Arial"/>
                <w:b/>
                <w:sz w:val="18"/>
              </w:rPr>
              <w:t>.</w:t>
            </w:r>
            <w:r>
              <w:rPr>
                <w:rFonts w:ascii="Arial" w:hAnsi="Arial"/>
                <w:b/>
                <w:sz w:val="18"/>
              </w:rPr>
              <w:t>3</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Les escaliers mécaniques et les trottoirs roulants qui fonctionnent jour et nuit doivent être vérifiés quotidiennement par des personnes autorisées.</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
                <w:bCs/>
                <w:sz w:val="18"/>
                <w:szCs w:val="18"/>
              </w:rPr>
            </w:pPr>
            <w:r>
              <w:rPr>
                <w:rFonts w:ascii="Arial" w:hAnsi="Arial"/>
                <w:b/>
                <w:sz w:val="18"/>
              </w:rPr>
              <w:t>8.6.11.6</w:t>
            </w:r>
            <w:r w:rsidR="005E19C3">
              <w:rPr>
                <w:rFonts w:ascii="Arial" w:hAnsi="Arial"/>
                <w:b/>
                <w:sz w:val="18"/>
              </w:rPr>
              <w:t>.</w:t>
            </w:r>
            <w:r>
              <w:rPr>
                <w:rFonts w:ascii="Arial" w:hAnsi="Arial"/>
                <w:b/>
                <w:sz w:val="18"/>
              </w:rPr>
              <w:t>4</w:t>
            </w:r>
          </w:p>
        </w:tc>
      </w:tr>
      <w:tr w:rsidR="00FF6DD8" w:rsidRPr="00C23F0C" w:rsidTr="005350E4">
        <w:trPr>
          <w:trHeight w:val="20"/>
        </w:trPr>
        <w:tc>
          <w:tcPr>
            <w:tcW w:w="5000" w:type="pct"/>
          </w:tcPr>
          <w:p w:rsidR="00FF6DD8" w:rsidRPr="005C4F7D" w:rsidRDefault="00FF6DD8" w:rsidP="008977AA">
            <w:pPr>
              <w:autoSpaceDE w:val="0"/>
              <w:autoSpaceDN w:val="0"/>
              <w:adjustRightInd w:val="0"/>
              <w:spacing w:after="0" w:line="240" w:lineRule="auto"/>
              <w:rPr>
                <w:rFonts w:ascii="Arial" w:hAnsi="Arial" w:cs="Arial"/>
                <w:bCs/>
                <w:sz w:val="18"/>
                <w:szCs w:val="18"/>
              </w:rPr>
            </w:pPr>
            <w:r>
              <w:rPr>
                <w:rFonts w:ascii="Arial" w:hAnsi="Arial"/>
                <w:sz w:val="18"/>
              </w:rPr>
              <w:t>On doit conserver sur les lieux d’installation de l’escalier mécanique et (ou) du trottoir roulant un registre des personnes autorisées formées, comme le prescrit l’article 8.6.11.6</w:t>
            </w:r>
            <w:r w:rsidR="005E19C3">
              <w:rPr>
                <w:rFonts w:ascii="Arial" w:hAnsi="Arial"/>
                <w:sz w:val="18"/>
              </w:rPr>
              <w:t>.</w:t>
            </w:r>
            <w:r>
              <w:rPr>
                <w:rFonts w:ascii="Arial" w:hAnsi="Arial"/>
                <w:sz w:val="18"/>
              </w:rPr>
              <w:t>2, lequel doit être mis à la disposition de l’autorité compétente.</w:t>
            </w:r>
          </w:p>
        </w:tc>
      </w:tr>
    </w:tbl>
    <w:p w:rsidR="00FF6DD8" w:rsidRDefault="00FF6DD8" w:rsidP="005C4F7D"/>
    <w:sectPr w:rsidR="00FF6DD8" w:rsidSect="002524DA">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62" w:rsidRDefault="007A0462" w:rsidP="00E941EA">
      <w:pPr>
        <w:spacing w:after="0" w:line="240" w:lineRule="auto"/>
      </w:pPr>
      <w:r>
        <w:separator/>
      </w:r>
    </w:p>
  </w:endnote>
  <w:endnote w:type="continuationSeparator" w:id="0">
    <w:p w:rsidR="007A0462" w:rsidRDefault="007A0462" w:rsidP="00E9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38" w:rsidRPr="00296C6C" w:rsidRDefault="00340C38" w:rsidP="007D1037">
    <w:pPr>
      <w:pStyle w:val="Pieddepage"/>
      <w:jc w:val="right"/>
      <w:rPr>
        <w:rStyle w:val="Numrodepage"/>
        <w:rFonts w:cs="Arial"/>
        <w:sz w:val="16"/>
        <w:szCs w:val="16"/>
      </w:rPr>
    </w:pPr>
    <w:r>
      <w:rPr>
        <w:rFonts w:ascii="Arial" w:hAnsi="Arial"/>
        <w:sz w:val="16"/>
      </w:rPr>
      <w:t xml:space="preserve">Page </w:t>
    </w:r>
    <w:r w:rsidRPr="00296C6C">
      <w:rPr>
        <w:rStyle w:val="Numrodepage"/>
        <w:rFonts w:cs="Arial"/>
        <w:sz w:val="16"/>
        <w:szCs w:val="16"/>
      </w:rPr>
      <w:fldChar w:fldCharType="begin"/>
    </w:r>
    <w:r w:rsidRPr="00296C6C">
      <w:rPr>
        <w:rStyle w:val="Numrodepage"/>
        <w:rFonts w:cs="Arial"/>
        <w:sz w:val="16"/>
        <w:szCs w:val="16"/>
      </w:rPr>
      <w:instrText xml:space="preserve"> PAGE </w:instrText>
    </w:r>
    <w:r w:rsidRPr="00296C6C">
      <w:rPr>
        <w:rStyle w:val="Numrodepage"/>
        <w:rFonts w:cs="Arial"/>
        <w:sz w:val="16"/>
        <w:szCs w:val="16"/>
      </w:rPr>
      <w:fldChar w:fldCharType="separate"/>
    </w:r>
    <w:r w:rsidR="00D93EEC">
      <w:rPr>
        <w:rStyle w:val="Numrodepage"/>
        <w:rFonts w:cs="Arial"/>
        <w:noProof/>
        <w:sz w:val="16"/>
        <w:szCs w:val="16"/>
      </w:rPr>
      <w:t>42</w:t>
    </w:r>
    <w:r w:rsidRPr="00296C6C">
      <w:rPr>
        <w:rStyle w:val="Numrodepage"/>
        <w:rFonts w:cs="Arial"/>
        <w:sz w:val="16"/>
        <w:szCs w:val="16"/>
      </w:rPr>
      <w:fldChar w:fldCharType="end"/>
    </w:r>
    <w:r>
      <w:rPr>
        <w:rStyle w:val="Numrodepage"/>
        <w:sz w:val="16"/>
      </w:rPr>
      <w:t xml:space="preserve"> de </w:t>
    </w:r>
    <w:r w:rsidRPr="00296C6C">
      <w:rPr>
        <w:rStyle w:val="Numrodepage"/>
        <w:rFonts w:cs="Arial"/>
        <w:sz w:val="16"/>
        <w:szCs w:val="16"/>
      </w:rPr>
      <w:fldChar w:fldCharType="begin"/>
    </w:r>
    <w:r w:rsidRPr="00296C6C">
      <w:rPr>
        <w:rStyle w:val="Numrodepage"/>
        <w:rFonts w:cs="Arial"/>
        <w:sz w:val="16"/>
        <w:szCs w:val="16"/>
      </w:rPr>
      <w:instrText xml:space="preserve"> NUMPAGES </w:instrText>
    </w:r>
    <w:r w:rsidRPr="00296C6C">
      <w:rPr>
        <w:rStyle w:val="Numrodepage"/>
        <w:rFonts w:cs="Arial"/>
        <w:sz w:val="16"/>
        <w:szCs w:val="16"/>
      </w:rPr>
      <w:fldChar w:fldCharType="separate"/>
    </w:r>
    <w:r w:rsidR="00D93EEC">
      <w:rPr>
        <w:rStyle w:val="Numrodepage"/>
        <w:rFonts w:cs="Arial"/>
        <w:noProof/>
        <w:sz w:val="16"/>
        <w:szCs w:val="16"/>
      </w:rPr>
      <w:t>42</w:t>
    </w:r>
    <w:r w:rsidRPr="00296C6C">
      <w:rPr>
        <w:rStyle w:val="Numrodepage"/>
        <w:rFonts w:cs="Arial"/>
        <w:sz w:val="16"/>
        <w:szCs w:val="16"/>
      </w:rPr>
      <w:fldChar w:fldCharType="end"/>
    </w:r>
  </w:p>
  <w:p w:rsidR="00340C38" w:rsidRDefault="00340C38" w:rsidP="00E941EA">
    <w:pPr>
      <w:pStyle w:val="Pieddepage"/>
      <w:ind w:right="360"/>
      <w:jc w:val="center"/>
    </w:pPr>
    <w:r>
      <w:rPr>
        <w:rFonts w:cs="Arial"/>
        <w:noProof/>
        <w:szCs w:val="18"/>
        <w:lang w:bidi="ar-SA"/>
      </w:rPr>
      <w:drawing>
        <wp:inline distT="0" distB="0" distL="0" distR="0" wp14:anchorId="50F773E6" wp14:editId="402617B8">
          <wp:extent cx="342900" cy="257175"/>
          <wp:effectExtent l="0" t="0" r="0" b="9525"/>
          <wp:docPr id="2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38" w:rsidRPr="006E1B5A" w:rsidRDefault="00340C38" w:rsidP="006E1B5A">
    <w:pPr>
      <w:spacing w:after="0"/>
      <w:rPr>
        <w:rFonts w:ascii="Arial" w:hAnsi="Arial" w:cs="Arial"/>
        <w:sz w:val="16"/>
        <w:szCs w:val="16"/>
      </w:rPr>
    </w:pPr>
    <w:r>
      <w:rPr>
        <w:rFonts w:ascii="Arial" w:hAnsi="Arial"/>
        <w:sz w:val="16"/>
      </w:rPr>
      <w:t xml:space="preserve">Le modèle de registre et les lignes directrices du Programme de contrôle de l'entretien (PCE) élaborés par l’Association canadienne des entrepreneurs en ascenseurs (ACEA) et son groupe de travail sur le PCE sont protégés par des droits d'auteur.  Les documents sont disponibles à l’adresse </w:t>
    </w:r>
    <w:hyperlink r:id="rId1">
      <w:r>
        <w:rPr>
          <w:rStyle w:val="Lienhypertexte"/>
          <w:rFonts w:ascii="Arial" w:hAnsi="Arial"/>
          <w:sz w:val="16"/>
        </w:rPr>
        <w:t>www.ceca-acea.org</w:t>
      </w:r>
    </w:hyperlink>
    <w:r>
      <w:rPr>
        <w:rFonts w:ascii="Arial" w:hAnsi="Arial"/>
        <w:sz w:val="16"/>
      </w:rPr>
      <w:t xml:space="preserve"> et les membres de l’ACEA peuvent les télécharger sans frais sous réserve de leur acceptation des </w:t>
    </w:r>
    <w:r>
      <w:rPr>
        <w:rFonts w:ascii="Arial" w:hAnsi="Arial"/>
        <w:i/>
        <w:sz w:val="16"/>
      </w:rPr>
      <w:t xml:space="preserve">modalités, conditions et restrictions d’utilisation de l’ACEA, </w:t>
    </w:r>
    <w:r>
      <w:rPr>
        <w:rFonts w:ascii="Arial" w:hAnsi="Arial"/>
        <w:sz w:val="16"/>
      </w:rPr>
      <w:t>qui apparaissent à l'</w:t>
    </w:r>
    <w:r>
      <w:rPr>
        <w:rFonts w:ascii="Arial" w:hAnsi="Arial"/>
        <w:b/>
        <w:sz w:val="16"/>
      </w:rPr>
      <w:t>annexe A</w:t>
    </w:r>
    <w:r>
      <w:rPr>
        <w:rFonts w:ascii="Arial" w:hAnsi="Arial"/>
        <w:sz w:val="16"/>
      </w:rPr>
      <w:t xml:space="preserve">. </w:t>
    </w:r>
    <w:r>
      <w:rPr>
        <w:rFonts w:ascii="Arial" w:hAnsi="Arial"/>
        <w:b/>
        <w:color w:val="FF0000"/>
        <w:sz w:val="16"/>
      </w:rPr>
      <w:t>Les lignes directrices et pratiques recommandées de l’ACEA ainsi que les procédures sont assorties de notre logo ACEA. Afin de respecter la somme de travail investie dans le développement de ce document, nous vous prions de conserver ce logo sur tous les documents.</w:t>
    </w:r>
  </w:p>
  <w:p w:rsidR="00340C38" w:rsidRPr="00A87F3F" w:rsidRDefault="00340C38" w:rsidP="00D16806">
    <w:pPr>
      <w:spacing w:after="0"/>
      <w:rPr>
        <w:rFonts w:ascii="Arial" w:hAnsi="Arial" w:cs="Arial"/>
        <w:sz w:val="16"/>
        <w:szCs w:val="16"/>
      </w:rPr>
    </w:pPr>
  </w:p>
  <w:p w:rsidR="00340C38" w:rsidRDefault="00340C38" w:rsidP="00D16806">
    <w:pPr>
      <w:pStyle w:val="Pieddepage"/>
      <w:jc w:val="right"/>
      <w:rPr>
        <w:rFonts w:ascii="Arial" w:hAnsi="Arial" w:cs="Arial"/>
        <w:sz w:val="16"/>
        <w:szCs w:val="16"/>
      </w:rPr>
    </w:pPr>
  </w:p>
  <w:p w:rsidR="00340C38" w:rsidRPr="00296C6C" w:rsidRDefault="00340C38" w:rsidP="00D16806">
    <w:pPr>
      <w:pStyle w:val="Pieddepage"/>
      <w:jc w:val="right"/>
      <w:rPr>
        <w:rStyle w:val="Numrodepage"/>
        <w:rFonts w:cs="Arial"/>
        <w:sz w:val="16"/>
        <w:szCs w:val="16"/>
      </w:rPr>
    </w:pPr>
    <w:r>
      <w:rPr>
        <w:rFonts w:ascii="Arial" w:hAnsi="Arial"/>
        <w:sz w:val="16"/>
      </w:rPr>
      <w:t xml:space="preserve">Page </w:t>
    </w:r>
    <w:r w:rsidRPr="00296C6C">
      <w:rPr>
        <w:rStyle w:val="Numrodepage"/>
        <w:rFonts w:cs="Arial"/>
        <w:sz w:val="16"/>
        <w:szCs w:val="16"/>
      </w:rPr>
      <w:fldChar w:fldCharType="begin"/>
    </w:r>
    <w:r w:rsidRPr="00296C6C">
      <w:rPr>
        <w:rStyle w:val="Numrodepage"/>
        <w:rFonts w:cs="Arial"/>
        <w:sz w:val="16"/>
        <w:szCs w:val="16"/>
      </w:rPr>
      <w:instrText xml:space="preserve"> PAGE </w:instrText>
    </w:r>
    <w:r w:rsidRPr="00296C6C">
      <w:rPr>
        <w:rStyle w:val="Numrodepage"/>
        <w:rFonts w:cs="Arial"/>
        <w:sz w:val="16"/>
        <w:szCs w:val="16"/>
      </w:rPr>
      <w:fldChar w:fldCharType="separate"/>
    </w:r>
    <w:r w:rsidR="00D93EEC">
      <w:rPr>
        <w:rStyle w:val="Numrodepage"/>
        <w:rFonts w:cs="Arial"/>
        <w:noProof/>
        <w:sz w:val="16"/>
        <w:szCs w:val="16"/>
      </w:rPr>
      <w:t>1</w:t>
    </w:r>
    <w:r w:rsidRPr="00296C6C">
      <w:rPr>
        <w:rStyle w:val="Numrodepage"/>
        <w:rFonts w:cs="Arial"/>
        <w:sz w:val="16"/>
        <w:szCs w:val="16"/>
      </w:rPr>
      <w:fldChar w:fldCharType="end"/>
    </w:r>
    <w:r>
      <w:rPr>
        <w:rStyle w:val="Numrodepage"/>
        <w:sz w:val="16"/>
      </w:rPr>
      <w:t xml:space="preserve"> de </w:t>
    </w:r>
    <w:r w:rsidRPr="00296C6C">
      <w:rPr>
        <w:rStyle w:val="Numrodepage"/>
        <w:rFonts w:cs="Arial"/>
        <w:sz w:val="16"/>
        <w:szCs w:val="16"/>
      </w:rPr>
      <w:fldChar w:fldCharType="begin"/>
    </w:r>
    <w:r w:rsidRPr="00296C6C">
      <w:rPr>
        <w:rStyle w:val="Numrodepage"/>
        <w:rFonts w:cs="Arial"/>
        <w:sz w:val="16"/>
        <w:szCs w:val="16"/>
      </w:rPr>
      <w:instrText xml:space="preserve"> NUMPAGES </w:instrText>
    </w:r>
    <w:r w:rsidRPr="00296C6C">
      <w:rPr>
        <w:rStyle w:val="Numrodepage"/>
        <w:rFonts w:cs="Arial"/>
        <w:sz w:val="16"/>
        <w:szCs w:val="16"/>
      </w:rPr>
      <w:fldChar w:fldCharType="separate"/>
    </w:r>
    <w:r w:rsidR="00D93EEC">
      <w:rPr>
        <w:rStyle w:val="Numrodepage"/>
        <w:rFonts w:cs="Arial"/>
        <w:noProof/>
        <w:sz w:val="16"/>
        <w:szCs w:val="16"/>
      </w:rPr>
      <w:t>42</w:t>
    </w:r>
    <w:r w:rsidRPr="00296C6C">
      <w:rPr>
        <w:rStyle w:val="Numrodepage"/>
        <w:rFonts w:cs="Arial"/>
        <w:sz w:val="16"/>
        <w:szCs w:val="16"/>
      </w:rPr>
      <w:fldChar w:fldCharType="end"/>
    </w:r>
  </w:p>
  <w:p w:rsidR="00340C38" w:rsidRDefault="00340C38" w:rsidP="00D16806">
    <w:pPr>
      <w:pStyle w:val="Pieddepage"/>
      <w:ind w:right="360"/>
      <w:jc w:val="center"/>
    </w:pPr>
    <w:r>
      <w:rPr>
        <w:rFonts w:cs="Arial"/>
        <w:noProof/>
        <w:szCs w:val="18"/>
        <w:lang w:bidi="ar-SA"/>
      </w:rPr>
      <w:drawing>
        <wp:inline distT="0" distB="0" distL="0" distR="0" wp14:anchorId="138ACBC0" wp14:editId="4EB749D5">
          <wp:extent cx="228600" cy="26670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p w:rsidR="00340C38" w:rsidRDefault="00340C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62" w:rsidRDefault="007A0462" w:rsidP="00E941EA">
      <w:pPr>
        <w:spacing w:after="0" w:line="240" w:lineRule="auto"/>
      </w:pPr>
      <w:r>
        <w:separator/>
      </w:r>
    </w:p>
  </w:footnote>
  <w:footnote w:type="continuationSeparator" w:id="0">
    <w:p w:rsidR="007A0462" w:rsidRDefault="007A0462" w:rsidP="00E94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Ind w:w="-318" w:type="dxa"/>
      <w:tblBorders>
        <w:insideV w:val="single" w:sz="4" w:space="0" w:color="auto"/>
      </w:tblBorders>
      <w:tblLayout w:type="fixed"/>
      <w:tblLook w:val="01E0" w:firstRow="1" w:lastRow="1" w:firstColumn="1" w:lastColumn="1" w:noHBand="0" w:noVBand="0"/>
    </w:tblPr>
    <w:tblGrid>
      <w:gridCol w:w="1083"/>
      <w:gridCol w:w="8788"/>
    </w:tblGrid>
    <w:tr w:rsidR="00340C38" w:rsidRPr="005B543E" w:rsidTr="00DF50F1">
      <w:tc>
        <w:tcPr>
          <w:tcW w:w="1083" w:type="dxa"/>
          <w:tcBorders>
            <w:right w:val="single" w:sz="4" w:space="0" w:color="333333"/>
          </w:tcBorders>
          <w:vAlign w:val="center"/>
        </w:tcPr>
        <w:p w:rsidR="00340C38" w:rsidRPr="005B543E" w:rsidRDefault="00340C38" w:rsidP="00DF50F1">
          <w:pPr>
            <w:pStyle w:val="En-tte"/>
            <w:ind w:left="-249"/>
          </w:pPr>
          <w:r>
            <w:rPr>
              <w:noProof/>
              <w:lang w:bidi="ar-SA"/>
            </w:rPr>
            <w:drawing>
              <wp:inline distT="0" distB="0" distL="0" distR="0" wp14:anchorId="1068CD88" wp14:editId="1FA18C29">
                <wp:extent cx="942975" cy="657225"/>
                <wp:effectExtent l="0" t="0" r="9525" b="9525"/>
                <wp:docPr id="2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8788" w:type="dxa"/>
          <w:tcBorders>
            <w:left w:val="single" w:sz="4" w:space="0" w:color="333333"/>
          </w:tcBorders>
        </w:tcPr>
        <w:p w:rsidR="00340C38" w:rsidRPr="005B543E" w:rsidRDefault="00340C38" w:rsidP="00DF50F1">
          <w:pPr>
            <w:tabs>
              <w:tab w:val="left" w:pos="7756"/>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Association canadienne des entrepreneurs en ascenseurs (ACEA)</w:t>
          </w:r>
        </w:p>
        <w:p w:rsidR="00340C38" w:rsidRPr="005B543E" w:rsidRDefault="00340C38" w:rsidP="00041D91">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 xml:space="preserve">Programme de contrôle de l'entretien </w:t>
          </w:r>
        </w:p>
        <w:p w:rsidR="00340C38" w:rsidRPr="005B543E" w:rsidRDefault="00340C38" w:rsidP="00701C92">
          <w:pPr>
            <w:tabs>
              <w:tab w:val="left" w:pos="7987"/>
            </w:tabs>
            <w:autoSpaceDE w:val="0"/>
            <w:autoSpaceDN w:val="0"/>
            <w:adjustRightInd w:val="0"/>
            <w:spacing w:before="20" w:after="20"/>
            <w:rPr>
              <w:rFonts w:ascii="Arial Narrow" w:hAnsi="Arial Narrow"/>
              <w:b/>
              <w:spacing w:val="20"/>
              <w:sz w:val="28"/>
              <w:szCs w:val="28"/>
            </w:rPr>
          </w:pPr>
          <w:r>
            <w:rPr>
              <w:rFonts w:ascii="Arial Narrow" w:hAnsi="Arial Narrow"/>
              <w:b/>
              <w:spacing w:val="20"/>
              <w:sz w:val="28"/>
            </w:rPr>
            <w:t>Escaliers mécaniques et trottoirs roulants</w:t>
          </w:r>
        </w:p>
      </w:tc>
    </w:tr>
  </w:tbl>
  <w:p w:rsidR="00340C38" w:rsidRDefault="00340C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C1E"/>
    <w:multiLevelType w:val="multilevel"/>
    <w:tmpl w:val="341222A6"/>
    <w:numStyleLink w:val="Style1"/>
  </w:abstractNum>
  <w:abstractNum w:abstractNumId="1" w15:restartNumberingAfterBreak="0">
    <w:nsid w:val="016666BE"/>
    <w:multiLevelType w:val="multilevel"/>
    <w:tmpl w:val="341222A6"/>
    <w:numStyleLink w:val="Style1"/>
  </w:abstractNum>
  <w:abstractNum w:abstractNumId="2" w15:restartNumberingAfterBreak="0">
    <w:nsid w:val="0369730B"/>
    <w:multiLevelType w:val="multilevel"/>
    <w:tmpl w:val="341222A6"/>
    <w:numStyleLink w:val="Style1"/>
  </w:abstractNum>
  <w:abstractNum w:abstractNumId="3" w15:restartNumberingAfterBreak="0">
    <w:nsid w:val="03C24A63"/>
    <w:multiLevelType w:val="multilevel"/>
    <w:tmpl w:val="341222A6"/>
    <w:numStyleLink w:val="Style1"/>
  </w:abstractNum>
  <w:abstractNum w:abstractNumId="4" w15:restartNumberingAfterBreak="0">
    <w:nsid w:val="07F26D86"/>
    <w:multiLevelType w:val="multilevel"/>
    <w:tmpl w:val="341222A6"/>
    <w:numStyleLink w:val="Style1"/>
  </w:abstractNum>
  <w:abstractNum w:abstractNumId="5" w15:restartNumberingAfterBreak="0">
    <w:nsid w:val="08025F54"/>
    <w:multiLevelType w:val="multilevel"/>
    <w:tmpl w:val="341222A6"/>
    <w:numStyleLink w:val="Style1"/>
  </w:abstractNum>
  <w:abstractNum w:abstractNumId="6" w15:restartNumberingAfterBreak="0">
    <w:nsid w:val="0BCF34E9"/>
    <w:multiLevelType w:val="multilevel"/>
    <w:tmpl w:val="341222A6"/>
    <w:numStyleLink w:val="Style1"/>
  </w:abstractNum>
  <w:abstractNum w:abstractNumId="7" w15:restartNumberingAfterBreak="0">
    <w:nsid w:val="0BDE6842"/>
    <w:multiLevelType w:val="multilevel"/>
    <w:tmpl w:val="341222A6"/>
    <w:numStyleLink w:val="Style1"/>
  </w:abstractNum>
  <w:abstractNum w:abstractNumId="8" w15:restartNumberingAfterBreak="0">
    <w:nsid w:val="0CB8262F"/>
    <w:multiLevelType w:val="multilevel"/>
    <w:tmpl w:val="341222A6"/>
    <w:numStyleLink w:val="Style1"/>
  </w:abstractNum>
  <w:abstractNum w:abstractNumId="9" w15:restartNumberingAfterBreak="0">
    <w:nsid w:val="0DF348F3"/>
    <w:multiLevelType w:val="multilevel"/>
    <w:tmpl w:val="341222A6"/>
    <w:numStyleLink w:val="Style1"/>
  </w:abstractNum>
  <w:abstractNum w:abstractNumId="10" w15:restartNumberingAfterBreak="0">
    <w:nsid w:val="0E354A76"/>
    <w:multiLevelType w:val="multilevel"/>
    <w:tmpl w:val="341222A6"/>
    <w:numStyleLink w:val="Style1"/>
  </w:abstractNum>
  <w:abstractNum w:abstractNumId="11" w15:restartNumberingAfterBreak="0">
    <w:nsid w:val="153F4571"/>
    <w:multiLevelType w:val="multilevel"/>
    <w:tmpl w:val="341222A6"/>
    <w:numStyleLink w:val="Style1"/>
  </w:abstractNum>
  <w:abstractNum w:abstractNumId="12" w15:restartNumberingAfterBreak="0">
    <w:nsid w:val="1617122F"/>
    <w:multiLevelType w:val="multilevel"/>
    <w:tmpl w:val="341222A6"/>
    <w:numStyleLink w:val="Style1"/>
  </w:abstractNum>
  <w:abstractNum w:abstractNumId="13" w15:restartNumberingAfterBreak="0">
    <w:nsid w:val="17706BFB"/>
    <w:multiLevelType w:val="multilevel"/>
    <w:tmpl w:val="341222A6"/>
    <w:numStyleLink w:val="Style1"/>
  </w:abstractNum>
  <w:abstractNum w:abstractNumId="14" w15:restartNumberingAfterBreak="0">
    <w:nsid w:val="17FB1C2E"/>
    <w:multiLevelType w:val="multilevel"/>
    <w:tmpl w:val="341222A6"/>
    <w:numStyleLink w:val="Style1"/>
  </w:abstractNum>
  <w:abstractNum w:abstractNumId="15" w15:restartNumberingAfterBreak="0">
    <w:nsid w:val="1B8E5612"/>
    <w:multiLevelType w:val="multilevel"/>
    <w:tmpl w:val="341222A6"/>
    <w:numStyleLink w:val="Style1"/>
  </w:abstractNum>
  <w:abstractNum w:abstractNumId="16" w15:restartNumberingAfterBreak="0">
    <w:nsid w:val="1BEB362C"/>
    <w:multiLevelType w:val="multilevel"/>
    <w:tmpl w:val="341222A6"/>
    <w:numStyleLink w:val="Style1"/>
  </w:abstractNum>
  <w:abstractNum w:abstractNumId="17" w15:restartNumberingAfterBreak="0">
    <w:nsid w:val="1D27105E"/>
    <w:multiLevelType w:val="multilevel"/>
    <w:tmpl w:val="341222A6"/>
    <w:numStyleLink w:val="Style1"/>
  </w:abstractNum>
  <w:abstractNum w:abstractNumId="18" w15:restartNumberingAfterBreak="0">
    <w:nsid w:val="1DE76F44"/>
    <w:multiLevelType w:val="multilevel"/>
    <w:tmpl w:val="341222A6"/>
    <w:numStyleLink w:val="Style1"/>
  </w:abstractNum>
  <w:abstractNum w:abstractNumId="19" w15:restartNumberingAfterBreak="0">
    <w:nsid w:val="1E8C266F"/>
    <w:multiLevelType w:val="multilevel"/>
    <w:tmpl w:val="341222A6"/>
    <w:numStyleLink w:val="Style1"/>
  </w:abstractNum>
  <w:abstractNum w:abstractNumId="20" w15:restartNumberingAfterBreak="0">
    <w:nsid w:val="1F5C3860"/>
    <w:multiLevelType w:val="multilevel"/>
    <w:tmpl w:val="341222A6"/>
    <w:numStyleLink w:val="Style1"/>
  </w:abstractNum>
  <w:abstractNum w:abstractNumId="21" w15:restartNumberingAfterBreak="0">
    <w:nsid w:val="203952C9"/>
    <w:multiLevelType w:val="multilevel"/>
    <w:tmpl w:val="341222A6"/>
    <w:numStyleLink w:val="Style1"/>
  </w:abstractNum>
  <w:abstractNum w:abstractNumId="22" w15:restartNumberingAfterBreak="0">
    <w:nsid w:val="218E6C7D"/>
    <w:multiLevelType w:val="multilevel"/>
    <w:tmpl w:val="341222A6"/>
    <w:numStyleLink w:val="Style1"/>
  </w:abstractNum>
  <w:abstractNum w:abstractNumId="23" w15:restartNumberingAfterBreak="0">
    <w:nsid w:val="21E05546"/>
    <w:multiLevelType w:val="multilevel"/>
    <w:tmpl w:val="341222A6"/>
    <w:numStyleLink w:val="Style1"/>
  </w:abstractNum>
  <w:abstractNum w:abstractNumId="24" w15:restartNumberingAfterBreak="0">
    <w:nsid w:val="23204C59"/>
    <w:multiLevelType w:val="multilevel"/>
    <w:tmpl w:val="341222A6"/>
    <w:numStyleLink w:val="Style1"/>
  </w:abstractNum>
  <w:abstractNum w:abstractNumId="25" w15:restartNumberingAfterBreak="0">
    <w:nsid w:val="239A7290"/>
    <w:multiLevelType w:val="multilevel"/>
    <w:tmpl w:val="341222A6"/>
    <w:numStyleLink w:val="Style1"/>
  </w:abstractNum>
  <w:abstractNum w:abstractNumId="26" w15:restartNumberingAfterBreak="0">
    <w:nsid w:val="25D06582"/>
    <w:multiLevelType w:val="multilevel"/>
    <w:tmpl w:val="341222A6"/>
    <w:numStyleLink w:val="Style1"/>
  </w:abstractNum>
  <w:abstractNum w:abstractNumId="27" w15:restartNumberingAfterBreak="0">
    <w:nsid w:val="261B0D65"/>
    <w:multiLevelType w:val="multilevel"/>
    <w:tmpl w:val="341222A6"/>
    <w:numStyleLink w:val="Style1"/>
  </w:abstractNum>
  <w:abstractNum w:abstractNumId="28" w15:restartNumberingAfterBreak="0">
    <w:nsid w:val="27180EF4"/>
    <w:multiLevelType w:val="multilevel"/>
    <w:tmpl w:val="341222A6"/>
    <w:numStyleLink w:val="Style1"/>
  </w:abstractNum>
  <w:abstractNum w:abstractNumId="29" w15:restartNumberingAfterBreak="0">
    <w:nsid w:val="295B4638"/>
    <w:multiLevelType w:val="multilevel"/>
    <w:tmpl w:val="341222A6"/>
    <w:numStyleLink w:val="Style1"/>
  </w:abstractNum>
  <w:abstractNum w:abstractNumId="30" w15:restartNumberingAfterBreak="0">
    <w:nsid w:val="2A8E40BB"/>
    <w:multiLevelType w:val="multilevel"/>
    <w:tmpl w:val="341222A6"/>
    <w:numStyleLink w:val="Style1"/>
  </w:abstractNum>
  <w:abstractNum w:abstractNumId="31" w15:restartNumberingAfterBreak="0">
    <w:nsid w:val="2A9F576F"/>
    <w:multiLevelType w:val="multilevel"/>
    <w:tmpl w:val="BDD64C30"/>
    <w:lvl w:ilvl="0">
      <w:start w:val="1"/>
      <w:numFmt w:val="decimal"/>
      <w:pStyle w:val="Titre1"/>
      <w:lvlText w:val="%1"/>
      <w:lvlJc w:val="left"/>
      <w:pPr>
        <w:tabs>
          <w:tab w:val="num" w:pos="432"/>
        </w:tabs>
        <w:ind w:left="432" w:hanging="432"/>
      </w:pPr>
      <w:rPr>
        <w:rFonts w:cs="Times New Roman"/>
        <w:sz w:val="24"/>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b w:val="0"/>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32" w15:restartNumberingAfterBreak="0">
    <w:nsid w:val="2D235CA7"/>
    <w:multiLevelType w:val="multilevel"/>
    <w:tmpl w:val="341222A6"/>
    <w:numStyleLink w:val="Style1"/>
  </w:abstractNum>
  <w:abstractNum w:abstractNumId="33" w15:restartNumberingAfterBreak="0">
    <w:nsid w:val="307A6D63"/>
    <w:multiLevelType w:val="multilevel"/>
    <w:tmpl w:val="341222A6"/>
    <w:numStyleLink w:val="Style1"/>
  </w:abstractNum>
  <w:abstractNum w:abstractNumId="34" w15:restartNumberingAfterBreak="0">
    <w:nsid w:val="308C2204"/>
    <w:multiLevelType w:val="multilevel"/>
    <w:tmpl w:val="341222A6"/>
    <w:numStyleLink w:val="Style1"/>
  </w:abstractNum>
  <w:abstractNum w:abstractNumId="35" w15:restartNumberingAfterBreak="0">
    <w:nsid w:val="30B55D8F"/>
    <w:multiLevelType w:val="multilevel"/>
    <w:tmpl w:val="341222A6"/>
    <w:numStyleLink w:val="Style1"/>
  </w:abstractNum>
  <w:abstractNum w:abstractNumId="36" w15:restartNumberingAfterBreak="0">
    <w:nsid w:val="31EF5900"/>
    <w:multiLevelType w:val="multilevel"/>
    <w:tmpl w:val="341222A6"/>
    <w:numStyleLink w:val="Style1"/>
  </w:abstractNum>
  <w:abstractNum w:abstractNumId="37" w15:restartNumberingAfterBreak="0">
    <w:nsid w:val="3604024B"/>
    <w:multiLevelType w:val="multilevel"/>
    <w:tmpl w:val="341222A6"/>
    <w:numStyleLink w:val="Style1"/>
  </w:abstractNum>
  <w:abstractNum w:abstractNumId="38" w15:restartNumberingAfterBreak="0">
    <w:nsid w:val="367201D3"/>
    <w:multiLevelType w:val="multilevel"/>
    <w:tmpl w:val="341222A6"/>
    <w:numStyleLink w:val="Style1"/>
  </w:abstractNum>
  <w:abstractNum w:abstractNumId="39" w15:restartNumberingAfterBreak="0">
    <w:nsid w:val="367C68D0"/>
    <w:multiLevelType w:val="multilevel"/>
    <w:tmpl w:val="341222A6"/>
    <w:numStyleLink w:val="Style1"/>
  </w:abstractNum>
  <w:abstractNum w:abstractNumId="40" w15:restartNumberingAfterBreak="0">
    <w:nsid w:val="372D6A37"/>
    <w:multiLevelType w:val="multilevel"/>
    <w:tmpl w:val="341222A6"/>
    <w:numStyleLink w:val="Style1"/>
  </w:abstractNum>
  <w:abstractNum w:abstractNumId="41" w15:restartNumberingAfterBreak="0">
    <w:nsid w:val="397E6020"/>
    <w:multiLevelType w:val="multilevel"/>
    <w:tmpl w:val="341222A6"/>
    <w:numStyleLink w:val="Style1"/>
  </w:abstractNum>
  <w:abstractNum w:abstractNumId="42" w15:restartNumberingAfterBreak="0">
    <w:nsid w:val="3B045806"/>
    <w:multiLevelType w:val="multilevel"/>
    <w:tmpl w:val="341222A6"/>
    <w:numStyleLink w:val="Style1"/>
  </w:abstractNum>
  <w:abstractNum w:abstractNumId="43" w15:restartNumberingAfterBreak="0">
    <w:nsid w:val="410231BF"/>
    <w:multiLevelType w:val="multilevel"/>
    <w:tmpl w:val="341222A6"/>
    <w:numStyleLink w:val="Style1"/>
  </w:abstractNum>
  <w:abstractNum w:abstractNumId="44" w15:restartNumberingAfterBreak="0">
    <w:nsid w:val="435C6B20"/>
    <w:multiLevelType w:val="multilevel"/>
    <w:tmpl w:val="341222A6"/>
    <w:numStyleLink w:val="Style1"/>
  </w:abstractNum>
  <w:abstractNum w:abstractNumId="45" w15:restartNumberingAfterBreak="0">
    <w:nsid w:val="45701A70"/>
    <w:multiLevelType w:val="multilevel"/>
    <w:tmpl w:val="341222A6"/>
    <w:numStyleLink w:val="Style1"/>
  </w:abstractNum>
  <w:abstractNum w:abstractNumId="46" w15:restartNumberingAfterBreak="0">
    <w:nsid w:val="45EF33CF"/>
    <w:multiLevelType w:val="multilevel"/>
    <w:tmpl w:val="341222A6"/>
    <w:styleLink w:val="Style1"/>
    <w:lvl w:ilvl="0">
      <w:start w:val="1"/>
      <w:numFmt w:val="decimal"/>
      <w:suff w:val="nothing"/>
      <w:lvlText w:val="%1"/>
      <w:lvlJc w:val="left"/>
      <w:rPr>
        <w:rFonts w:ascii="Arial" w:hAnsi="Arial" w:cs="Times New Roman" w:hint="default"/>
        <w:b/>
        <w:i w:val="0"/>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none"/>
      <w:lvlText w:val=""/>
      <w:lvlJc w:val="left"/>
      <w:pPr>
        <w:tabs>
          <w:tab w:val="num" w:pos="2520"/>
        </w:tabs>
        <w:ind w:left="2520" w:hanging="1080"/>
      </w:pPr>
      <w:rPr>
        <w:rFonts w:cs="Times New Roman" w:hint="default"/>
      </w:rPr>
    </w:lvl>
    <w:lvl w:ilvl="5">
      <w:start w:val="1"/>
      <w:numFmt w:val="none"/>
      <w:lvlText w:val=""/>
      <w:lvlJc w:val="left"/>
      <w:pPr>
        <w:tabs>
          <w:tab w:val="num" w:pos="3240"/>
        </w:tabs>
        <w:ind w:left="3240" w:hanging="1440"/>
      </w:pPr>
      <w:rPr>
        <w:rFonts w:cs="Times New Roman" w:hint="default"/>
      </w:rPr>
    </w:lvl>
    <w:lvl w:ilvl="6">
      <w:start w:val="1"/>
      <w:numFmt w:val="none"/>
      <w:lvlText w:val=""/>
      <w:lvlJc w:val="left"/>
      <w:pPr>
        <w:tabs>
          <w:tab w:val="num" w:pos="3600"/>
        </w:tabs>
        <w:ind w:left="3600" w:hanging="1440"/>
      </w:pPr>
      <w:rPr>
        <w:rFonts w:cs="Times New Roman" w:hint="default"/>
      </w:rPr>
    </w:lvl>
    <w:lvl w:ilvl="7">
      <w:start w:val="1"/>
      <w:numFmt w:val="none"/>
      <w:lvlText w:val=""/>
      <w:lvlJc w:val="left"/>
      <w:pPr>
        <w:tabs>
          <w:tab w:val="num" w:pos="4320"/>
        </w:tabs>
        <w:ind w:left="4320" w:hanging="1800"/>
      </w:pPr>
      <w:rPr>
        <w:rFonts w:cs="Times New Roman" w:hint="default"/>
      </w:rPr>
    </w:lvl>
    <w:lvl w:ilvl="8">
      <w:start w:val="1"/>
      <w:numFmt w:val="none"/>
      <w:lvlText w:val=""/>
      <w:lvlJc w:val="left"/>
      <w:pPr>
        <w:tabs>
          <w:tab w:val="num" w:pos="4680"/>
        </w:tabs>
        <w:ind w:left="4680" w:hanging="1800"/>
      </w:pPr>
      <w:rPr>
        <w:rFonts w:cs="Times New Roman" w:hint="default"/>
      </w:rPr>
    </w:lvl>
  </w:abstractNum>
  <w:abstractNum w:abstractNumId="47" w15:restartNumberingAfterBreak="0">
    <w:nsid w:val="49272617"/>
    <w:multiLevelType w:val="multilevel"/>
    <w:tmpl w:val="341222A6"/>
    <w:numStyleLink w:val="Style1"/>
  </w:abstractNum>
  <w:abstractNum w:abstractNumId="48" w15:restartNumberingAfterBreak="0">
    <w:nsid w:val="4D015F59"/>
    <w:multiLevelType w:val="multilevel"/>
    <w:tmpl w:val="341222A6"/>
    <w:numStyleLink w:val="Style1"/>
  </w:abstractNum>
  <w:abstractNum w:abstractNumId="49" w15:restartNumberingAfterBreak="0">
    <w:nsid w:val="4F250D95"/>
    <w:multiLevelType w:val="multilevel"/>
    <w:tmpl w:val="341222A6"/>
    <w:numStyleLink w:val="Style1"/>
  </w:abstractNum>
  <w:abstractNum w:abstractNumId="50" w15:restartNumberingAfterBreak="0">
    <w:nsid w:val="4F5E1C25"/>
    <w:multiLevelType w:val="multilevel"/>
    <w:tmpl w:val="341222A6"/>
    <w:numStyleLink w:val="Style1"/>
  </w:abstractNum>
  <w:abstractNum w:abstractNumId="51" w15:restartNumberingAfterBreak="0">
    <w:nsid w:val="51142712"/>
    <w:multiLevelType w:val="multilevel"/>
    <w:tmpl w:val="341222A6"/>
    <w:numStyleLink w:val="Style1"/>
  </w:abstractNum>
  <w:abstractNum w:abstractNumId="52" w15:restartNumberingAfterBreak="0">
    <w:nsid w:val="51480827"/>
    <w:multiLevelType w:val="multilevel"/>
    <w:tmpl w:val="341222A6"/>
    <w:numStyleLink w:val="Style1"/>
  </w:abstractNum>
  <w:abstractNum w:abstractNumId="53" w15:restartNumberingAfterBreak="0">
    <w:nsid w:val="51980629"/>
    <w:multiLevelType w:val="multilevel"/>
    <w:tmpl w:val="341222A6"/>
    <w:numStyleLink w:val="Style1"/>
  </w:abstractNum>
  <w:abstractNum w:abstractNumId="54" w15:restartNumberingAfterBreak="0">
    <w:nsid w:val="51986E4A"/>
    <w:multiLevelType w:val="multilevel"/>
    <w:tmpl w:val="341222A6"/>
    <w:numStyleLink w:val="Style1"/>
  </w:abstractNum>
  <w:abstractNum w:abstractNumId="55" w15:restartNumberingAfterBreak="0">
    <w:nsid w:val="54494E6F"/>
    <w:multiLevelType w:val="multilevel"/>
    <w:tmpl w:val="341222A6"/>
    <w:numStyleLink w:val="Style1"/>
  </w:abstractNum>
  <w:abstractNum w:abstractNumId="56" w15:restartNumberingAfterBreak="0">
    <w:nsid w:val="54E63D6C"/>
    <w:multiLevelType w:val="multilevel"/>
    <w:tmpl w:val="341222A6"/>
    <w:numStyleLink w:val="Style1"/>
  </w:abstractNum>
  <w:abstractNum w:abstractNumId="57" w15:restartNumberingAfterBreak="0">
    <w:nsid w:val="55072DA2"/>
    <w:multiLevelType w:val="multilevel"/>
    <w:tmpl w:val="341222A6"/>
    <w:numStyleLink w:val="Style1"/>
  </w:abstractNum>
  <w:abstractNum w:abstractNumId="58" w15:restartNumberingAfterBreak="0">
    <w:nsid w:val="582A0780"/>
    <w:multiLevelType w:val="multilevel"/>
    <w:tmpl w:val="341222A6"/>
    <w:numStyleLink w:val="Style1"/>
  </w:abstractNum>
  <w:abstractNum w:abstractNumId="59" w15:restartNumberingAfterBreak="0">
    <w:nsid w:val="586B564F"/>
    <w:multiLevelType w:val="multilevel"/>
    <w:tmpl w:val="341222A6"/>
    <w:numStyleLink w:val="Style1"/>
  </w:abstractNum>
  <w:abstractNum w:abstractNumId="60" w15:restartNumberingAfterBreak="0">
    <w:nsid w:val="588A73E3"/>
    <w:multiLevelType w:val="multilevel"/>
    <w:tmpl w:val="341222A6"/>
    <w:numStyleLink w:val="Style1"/>
  </w:abstractNum>
  <w:abstractNum w:abstractNumId="61" w15:restartNumberingAfterBreak="0">
    <w:nsid w:val="63B67AD1"/>
    <w:multiLevelType w:val="multilevel"/>
    <w:tmpl w:val="341222A6"/>
    <w:numStyleLink w:val="Style1"/>
  </w:abstractNum>
  <w:abstractNum w:abstractNumId="62" w15:restartNumberingAfterBreak="0">
    <w:nsid w:val="64FD15C8"/>
    <w:multiLevelType w:val="multilevel"/>
    <w:tmpl w:val="341222A6"/>
    <w:numStyleLink w:val="Style1"/>
  </w:abstractNum>
  <w:abstractNum w:abstractNumId="63" w15:restartNumberingAfterBreak="0">
    <w:nsid w:val="66C7314C"/>
    <w:multiLevelType w:val="multilevel"/>
    <w:tmpl w:val="341222A6"/>
    <w:numStyleLink w:val="Style1"/>
  </w:abstractNum>
  <w:abstractNum w:abstractNumId="64" w15:restartNumberingAfterBreak="0">
    <w:nsid w:val="68030C6C"/>
    <w:multiLevelType w:val="multilevel"/>
    <w:tmpl w:val="341222A6"/>
    <w:numStyleLink w:val="Style1"/>
  </w:abstractNum>
  <w:abstractNum w:abstractNumId="65" w15:restartNumberingAfterBreak="0">
    <w:nsid w:val="68572167"/>
    <w:multiLevelType w:val="multilevel"/>
    <w:tmpl w:val="341222A6"/>
    <w:numStyleLink w:val="Style1"/>
  </w:abstractNum>
  <w:abstractNum w:abstractNumId="66" w15:restartNumberingAfterBreak="0">
    <w:nsid w:val="687510D0"/>
    <w:multiLevelType w:val="multilevel"/>
    <w:tmpl w:val="341222A6"/>
    <w:numStyleLink w:val="Style1"/>
  </w:abstractNum>
  <w:abstractNum w:abstractNumId="67" w15:restartNumberingAfterBreak="0">
    <w:nsid w:val="6D1208B1"/>
    <w:multiLevelType w:val="multilevel"/>
    <w:tmpl w:val="341222A6"/>
    <w:numStyleLink w:val="Style1"/>
  </w:abstractNum>
  <w:abstractNum w:abstractNumId="68" w15:restartNumberingAfterBreak="0">
    <w:nsid w:val="6DB503B0"/>
    <w:multiLevelType w:val="multilevel"/>
    <w:tmpl w:val="341222A6"/>
    <w:numStyleLink w:val="Style1"/>
  </w:abstractNum>
  <w:abstractNum w:abstractNumId="69" w15:restartNumberingAfterBreak="0">
    <w:nsid w:val="709960FA"/>
    <w:multiLevelType w:val="multilevel"/>
    <w:tmpl w:val="341222A6"/>
    <w:numStyleLink w:val="Style1"/>
  </w:abstractNum>
  <w:abstractNum w:abstractNumId="70" w15:restartNumberingAfterBreak="0">
    <w:nsid w:val="71DE2440"/>
    <w:multiLevelType w:val="hybridMultilevel"/>
    <w:tmpl w:val="4998A436"/>
    <w:lvl w:ilvl="0" w:tplc="E7CE5C74">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71" w15:restartNumberingAfterBreak="0">
    <w:nsid w:val="73704E22"/>
    <w:multiLevelType w:val="multilevel"/>
    <w:tmpl w:val="341222A6"/>
    <w:numStyleLink w:val="Style1"/>
  </w:abstractNum>
  <w:abstractNum w:abstractNumId="72" w15:restartNumberingAfterBreak="0">
    <w:nsid w:val="765433EC"/>
    <w:multiLevelType w:val="multilevel"/>
    <w:tmpl w:val="341222A6"/>
    <w:numStyleLink w:val="Style1"/>
  </w:abstractNum>
  <w:abstractNum w:abstractNumId="73" w15:restartNumberingAfterBreak="0">
    <w:nsid w:val="787B482E"/>
    <w:multiLevelType w:val="multilevel"/>
    <w:tmpl w:val="341222A6"/>
    <w:numStyleLink w:val="Style1"/>
  </w:abstractNum>
  <w:abstractNum w:abstractNumId="74" w15:restartNumberingAfterBreak="0">
    <w:nsid w:val="795E64F8"/>
    <w:multiLevelType w:val="multilevel"/>
    <w:tmpl w:val="341222A6"/>
    <w:numStyleLink w:val="Style1"/>
  </w:abstractNum>
  <w:abstractNum w:abstractNumId="75" w15:restartNumberingAfterBreak="0">
    <w:nsid w:val="7AE27031"/>
    <w:multiLevelType w:val="multilevel"/>
    <w:tmpl w:val="341222A6"/>
    <w:numStyleLink w:val="Style1"/>
  </w:abstractNum>
  <w:abstractNum w:abstractNumId="76" w15:restartNumberingAfterBreak="0">
    <w:nsid w:val="7BBB0B9C"/>
    <w:multiLevelType w:val="multilevel"/>
    <w:tmpl w:val="341222A6"/>
    <w:numStyleLink w:val="Style1"/>
  </w:abstractNum>
  <w:abstractNum w:abstractNumId="77" w15:restartNumberingAfterBreak="0">
    <w:nsid w:val="7BCA48FF"/>
    <w:multiLevelType w:val="multilevel"/>
    <w:tmpl w:val="341222A6"/>
    <w:numStyleLink w:val="Style1"/>
  </w:abstractNum>
  <w:abstractNum w:abstractNumId="78" w15:restartNumberingAfterBreak="0">
    <w:nsid w:val="7D8A650B"/>
    <w:multiLevelType w:val="multilevel"/>
    <w:tmpl w:val="341222A6"/>
    <w:numStyleLink w:val="Style1"/>
  </w:abstractNum>
  <w:abstractNum w:abstractNumId="79" w15:restartNumberingAfterBreak="0">
    <w:nsid w:val="7EDB7281"/>
    <w:multiLevelType w:val="multilevel"/>
    <w:tmpl w:val="341222A6"/>
    <w:numStyleLink w:val="Style1"/>
  </w:abstractNum>
  <w:abstractNum w:abstractNumId="80" w15:restartNumberingAfterBreak="0">
    <w:nsid w:val="7FB931A4"/>
    <w:multiLevelType w:val="multilevel"/>
    <w:tmpl w:val="341222A6"/>
    <w:numStyleLink w:val="Style1"/>
  </w:abstractNum>
  <w:num w:numId="1">
    <w:abstractNumId w:val="31"/>
  </w:num>
  <w:num w:numId="2">
    <w:abstractNumId w:val="70"/>
  </w:num>
  <w:num w:numId="3">
    <w:abstractNumId w:val="80"/>
  </w:num>
  <w:num w:numId="4">
    <w:abstractNumId w:val="46"/>
  </w:num>
  <w:num w:numId="5">
    <w:abstractNumId w:val="71"/>
  </w:num>
  <w:num w:numId="6">
    <w:abstractNumId w:val="23"/>
  </w:num>
  <w:num w:numId="7">
    <w:abstractNumId w:val="30"/>
  </w:num>
  <w:num w:numId="8">
    <w:abstractNumId w:val="13"/>
  </w:num>
  <w:num w:numId="9">
    <w:abstractNumId w:val="60"/>
  </w:num>
  <w:num w:numId="10">
    <w:abstractNumId w:val="16"/>
  </w:num>
  <w:num w:numId="11">
    <w:abstractNumId w:val="72"/>
  </w:num>
  <w:num w:numId="12">
    <w:abstractNumId w:val="28"/>
  </w:num>
  <w:num w:numId="13">
    <w:abstractNumId w:val="57"/>
  </w:num>
  <w:num w:numId="14">
    <w:abstractNumId w:val="59"/>
  </w:num>
  <w:num w:numId="15">
    <w:abstractNumId w:val="68"/>
  </w:num>
  <w:num w:numId="16">
    <w:abstractNumId w:val="24"/>
  </w:num>
  <w:num w:numId="17">
    <w:abstractNumId w:val="39"/>
  </w:num>
  <w:num w:numId="18">
    <w:abstractNumId w:val="52"/>
  </w:num>
  <w:num w:numId="19">
    <w:abstractNumId w:val="9"/>
  </w:num>
  <w:num w:numId="20">
    <w:abstractNumId w:val="66"/>
  </w:num>
  <w:num w:numId="21">
    <w:abstractNumId w:val="17"/>
  </w:num>
  <w:num w:numId="22">
    <w:abstractNumId w:val="19"/>
  </w:num>
  <w:num w:numId="23">
    <w:abstractNumId w:val="15"/>
  </w:num>
  <w:num w:numId="24">
    <w:abstractNumId w:val="29"/>
  </w:num>
  <w:num w:numId="25">
    <w:abstractNumId w:val="2"/>
  </w:num>
  <w:num w:numId="26">
    <w:abstractNumId w:val="35"/>
  </w:num>
  <w:num w:numId="27">
    <w:abstractNumId w:val="10"/>
  </w:num>
  <w:num w:numId="28">
    <w:abstractNumId w:val="45"/>
  </w:num>
  <w:num w:numId="29">
    <w:abstractNumId w:val="61"/>
  </w:num>
  <w:num w:numId="30">
    <w:abstractNumId w:val="69"/>
  </w:num>
  <w:num w:numId="31">
    <w:abstractNumId w:val="26"/>
  </w:num>
  <w:num w:numId="32">
    <w:abstractNumId w:val="0"/>
  </w:num>
  <w:num w:numId="33">
    <w:abstractNumId w:val="56"/>
  </w:num>
  <w:num w:numId="34">
    <w:abstractNumId w:val="4"/>
  </w:num>
  <w:num w:numId="35">
    <w:abstractNumId w:val="64"/>
  </w:num>
  <w:num w:numId="36">
    <w:abstractNumId w:val="50"/>
  </w:num>
  <w:num w:numId="37">
    <w:abstractNumId w:val="75"/>
  </w:num>
  <w:num w:numId="38">
    <w:abstractNumId w:val="49"/>
  </w:num>
  <w:num w:numId="39">
    <w:abstractNumId w:val="44"/>
  </w:num>
  <w:num w:numId="40">
    <w:abstractNumId w:val="3"/>
  </w:num>
  <w:num w:numId="41">
    <w:abstractNumId w:val="6"/>
  </w:num>
  <w:num w:numId="42">
    <w:abstractNumId w:val="78"/>
  </w:num>
  <w:num w:numId="43">
    <w:abstractNumId w:val="18"/>
  </w:num>
  <w:num w:numId="44">
    <w:abstractNumId w:val="54"/>
  </w:num>
  <w:num w:numId="45">
    <w:abstractNumId w:val="63"/>
  </w:num>
  <w:num w:numId="46">
    <w:abstractNumId w:val="65"/>
  </w:num>
  <w:num w:numId="47">
    <w:abstractNumId w:val="36"/>
  </w:num>
  <w:num w:numId="48">
    <w:abstractNumId w:val="8"/>
  </w:num>
  <w:num w:numId="49">
    <w:abstractNumId w:val="12"/>
  </w:num>
  <w:num w:numId="50">
    <w:abstractNumId w:val="37"/>
  </w:num>
  <w:num w:numId="51">
    <w:abstractNumId w:val="33"/>
  </w:num>
  <w:num w:numId="52">
    <w:abstractNumId w:val="42"/>
  </w:num>
  <w:num w:numId="53">
    <w:abstractNumId w:val="40"/>
  </w:num>
  <w:num w:numId="54">
    <w:abstractNumId w:val="5"/>
  </w:num>
  <w:num w:numId="55">
    <w:abstractNumId w:val="58"/>
  </w:num>
  <w:num w:numId="56">
    <w:abstractNumId w:val="67"/>
  </w:num>
  <w:num w:numId="57">
    <w:abstractNumId w:val="22"/>
  </w:num>
  <w:num w:numId="58">
    <w:abstractNumId w:val="41"/>
  </w:num>
  <w:num w:numId="59">
    <w:abstractNumId w:val="77"/>
  </w:num>
  <w:num w:numId="60">
    <w:abstractNumId w:val="14"/>
  </w:num>
  <w:num w:numId="61">
    <w:abstractNumId w:val="48"/>
  </w:num>
  <w:num w:numId="62">
    <w:abstractNumId w:val="25"/>
  </w:num>
  <w:num w:numId="63">
    <w:abstractNumId w:val="53"/>
  </w:num>
  <w:num w:numId="64">
    <w:abstractNumId w:val="79"/>
  </w:num>
  <w:num w:numId="65">
    <w:abstractNumId w:val="1"/>
  </w:num>
  <w:num w:numId="66">
    <w:abstractNumId w:val="55"/>
  </w:num>
  <w:num w:numId="67">
    <w:abstractNumId w:val="34"/>
  </w:num>
  <w:num w:numId="68">
    <w:abstractNumId w:val="27"/>
  </w:num>
  <w:num w:numId="69">
    <w:abstractNumId w:val="11"/>
  </w:num>
  <w:num w:numId="70">
    <w:abstractNumId w:val="38"/>
  </w:num>
  <w:num w:numId="71">
    <w:abstractNumId w:val="32"/>
  </w:num>
  <w:num w:numId="72">
    <w:abstractNumId w:val="43"/>
  </w:num>
  <w:num w:numId="73">
    <w:abstractNumId w:val="21"/>
  </w:num>
  <w:num w:numId="74">
    <w:abstractNumId w:val="20"/>
  </w:num>
  <w:num w:numId="75">
    <w:abstractNumId w:val="74"/>
  </w:num>
  <w:num w:numId="76">
    <w:abstractNumId w:val="51"/>
  </w:num>
  <w:num w:numId="77">
    <w:abstractNumId w:val="76"/>
  </w:num>
  <w:num w:numId="78">
    <w:abstractNumId w:val="7"/>
  </w:num>
  <w:num w:numId="79">
    <w:abstractNumId w:val="73"/>
  </w:num>
  <w:num w:numId="80">
    <w:abstractNumId w:val="62"/>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EA"/>
    <w:rsid w:val="000017A5"/>
    <w:rsid w:val="0000230E"/>
    <w:rsid w:val="00004177"/>
    <w:rsid w:val="00004AC3"/>
    <w:rsid w:val="00007DCF"/>
    <w:rsid w:val="00010CEA"/>
    <w:rsid w:val="000158ED"/>
    <w:rsid w:val="000226F1"/>
    <w:rsid w:val="000234D0"/>
    <w:rsid w:val="00025E8E"/>
    <w:rsid w:val="000312F0"/>
    <w:rsid w:val="00031E4B"/>
    <w:rsid w:val="0003241A"/>
    <w:rsid w:val="00032853"/>
    <w:rsid w:val="000329DF"/>
    <w:rsid w:val="00037F54"/>
    <w:rsid w:val="00040A47"/>
    <w:rsid w:val="00041832"/>
    <w:rsid w:val="00041D91"/>
    <w:rsid w:val="0004228E"/>
    <w:rsid w:val="0004252A"/>
    <w:rsid w:val="0005400C"/>
    <w:rsid w:val="000554DF"/>
    <w:rsid w:val="00055B67"/>
    <w:rsid w:val="0005714D"/>
    <w:rsid w:val="0006266D"/>
    <w:rsid w:val="00063ABC"/>
    <w:rsid w:val="000647AD"/>
    <w:rsid w:val="00070814"/>
    <w:rsid w:val="00077BD1"/>
    <w:rsid w:val="000868BD"/>
    <w:rsid w:val="00090638"/>
    <w:rsid w:val="00090661"/>
    <w:rsid w:val="00090EFD"/>
    <w:rsid w:val="00093D16"/>
    <w:rsid w:val="000A05BE"/>
    <w:rsid w:val="000A1D33"/>
    <w:rsid w:val="000A22C8"/>
    <w:rsid w:val="000A7823"/>
    <w:rsid w:val="000B2F85"/>
    <w:rsid w:val="000B30A4"/>
    <w:rsid w:val="000C0C38"/>
    <w:rsid w:val="000C0FBF"/>
    <w:rsid w:val="000C28AB"/>
    <w:rsid w:val="000C293A"/>
    <w:rsid w:val="000C5BB2"/>
    <w:rsid w:val="000D46C1"/>
    <w:rsid w:val="000D6C81"/>
    <w:rsid w:val="000E7085"/>
    <w:rsid w:val="000F3AD4"/>
    <w:rsid w:val="000F3D97"/>
    <w:rsid w:val="000F484F"/>
    <w:rsid w:val="000F5B38"/>
    <w:rsid w:val="000F6064"/>
    <w:rsid w:val="00103BD2"/>
    <w:rsid w:val="00104F8A"/>
    <w:rsid w:val="00105434"/>
    <w:rsid w:val="0011117A"/>
    <w:rsid w:val="0011132E"/>
    <w:rsid w:val="001125A2"/>
    <w:rsid w:val="00124460"/>
    <w:rsid w:val="00136E98"/>
    <w:rsid w:val="00142AD5"/>
    <w:rsid w:val="00143A17"/>
    <w:rsid w:val="00143C10"/>
    <w:rsid w:val="0014688E"/>
    <w:rsid w:val="00147208"/>
    <w:rsid w:val="001511B1"/>
    <w:rsid w:val="00151FDA"/>
    <w:rsid w:val="00152AA3"/>
    <w:rsid w:val="00155FA3"/>
    <w:rsid w:val="00166ADF"/>
    <w:rsid w:val="00167A41"/>
    <w:rsid w:val="00171BBF"/>
    <w:rsid w:val="00171DD1"/>
    <w:rsid w:val="00172CC7"/>
    <w:rsid w:val="00174E06"/>
    <w:rsid w:val="0017594E"/>
    <w:rsid w:val="0018179C"/>
    <w:rsid w:val="00183724"/>
    <w:rsid w:val="001901EA"/>
    <w:rsid w:val="00190DF7"/>
    <w:rsid w:val="00191900"/>
    <w:rsid w:val="001924FB"/>
    <w:rsid w:val="00192DC7"/>
    <w:rsid w:val="00193A1D"/>
    <w:rsid w:val="00195849"/>
    <w:rsid w:val="00196765"/>
    <w:rsid w:val="00197C62"/>
    <w:rsid w:val="00197F9E"/>
    <w:rsid w:val="001B3457"/>
    <w:rsid w:val="001B3F2A"/>
    <w:rsid w:val="001C2839"/>
    <w:rsid w:val="001D262B"/>
    <w:rsid w:val="001D36C9"/>
    <w:rsid w:val="001D5F10"/>
    <w:rsid w:val="001E129F"/>
    <w:rsid w:val="001E2276"/>
    <w:rsid w:val="001E33E5"/>
    <w:rsid w:val="001E57C1"/>
    <w:rsid w:val="001F0889"/>
    <w:rsid w:val="001F1067"/>
    <w:rsid w:val="001F241E"/>
    <w:rsid w:val="001F31A2"/>
    <w:rsid w:val="001F41AF"/>
    <w:rsid w:val="001F5BD9"/>
    <w:rsid w:val="001F71C9"/>
    <w:rsid w:val="001F7C0B"/>
    <w:rsid w:val="00200D7C"/>
    <w:rsid w:val="00210E85"/>
    <w:rsid w:val="00212191"/>
    <w:rsid w:val="00213783"/>
    <w:rsid w:val="00213E48"/>
    <w:rsid w:val="00215067"/>
    <w:rsid w:val="00215425"/>
    <w:rsid w:val="00215E4D"/>
    <w:rsid w:val="00216DF5"/>
    <w:rsid w:val="002222BC"/>
    <w:rsid w:val="00226729"/>
    <w:rsid w:val="00227157"/>
    <w:rsid w:val="00230E33"/>
    <w:rsid w:val="0023319C"/>
    <w:rsid w:val="00233721"/>
    <w:rsid w:val="00241CF0"/>
    <w:rsid w:val="00242B88"/>
    <w:rsid w:val="00244AAA"/>
    <w:rsid w:val="00246CAB"/>
    <w:rsid w:val="0024749C"/>
    <w:rsid w:val="002513F4"/>
    <w:rsid w:val="002524DA"/>
    <w:rsid w:val="00252F51"/>
    <w:rsid w:val="0025385B"/>
    <w:rsid w:val="00253993"/>
    <w:rsid w:val="00254A26"/>
    <w:rsid w:val="00256755"/>
    <w:rsid w:val="0025730A"/>
    <w:rsid w:val="00257B40"/>
    <w:rsid w:val="0026451C"/>
    <w:rsid w:val="00267876"/>
    <w:rsid w:val="00270248"/>
    <w:rsid w:val="00270690"/>
    <w:rsid w:val="002709D9"/>
    <w:rsid w:val="00270EF1"/>
    <w:rsid w:val="0027164E"/>
    <w:rsid w:val="00271B79"/>
    <w:rsid w:val="002728F0"/>
    <w:rsid w:val="00280A00"/>
    <w:rsid w:val="00283224"/>
    <w:rsid w:val="0028538F"/>
    <w:rsid w:val="002859C1"/>
    <w:rsid w:val="002907D6"/>
    <w:rsid w:val="00290B59"/>
    <w:rsid w:val="002926FF"/>
    <w:rsid w:val="002946A4"/>
    <w:rsid w:val="00294C78"/>
    <w:rsid w:val="0029500B"/>
    <w:rsid w:val="00296C6C"/>
    <w:rsid w:val="002A195D"/>
    <w:rsid w:val="002A3651"/>
    <w:rsid w:val="002A5B04"/>
    <w:rsid w:val="002A6A3C"/>
    <w:rsid w:val="002C6560"/>
    <w:rsid w:val="002D4A88"/>
    <w:rsid w:val="002D57E1"/>
    <w:rsid w:val="002D6D15"/>
    <w:rsid w:val="002E3D1D"/>
    <w:rsid w:val="002E568D"/>
    <w:rsid w:val="002F0973"/>
    <w:rsid w:val="002F7358"/>
    <w:rsid w:val="00301235"/>
    <w:rsid w:val="003047D0"/>
    <w:rsid w:val="00310B52"/>
    <w:rsid w:val="0032400D"/>
    <w:rsid w:val="0032420F"/>
    <w:rsid w:val="0032562A"/>
    <w:rsid w:val="00326AB7"/>
    <w:rsid w:val="00326C77"/>
    <w:rsid w:val="00331679"/>
    <w:rsid w:val="00335535"/>
    <w:rsid w:val="00340AD2"/>
    <w:rsid w:val="00340C38"/>
    <w:rsid w:val="00342329"/>
    <w:rsid w:val="00346F0C"/>
    <w:rsid w:val="00347F66"/>
    <w:rsid w:val="00350612"/>
    <w:rsid w:val="003522B5"/>
    <w:rsid w:val="00352330"/>
    <w:rsid w:val="00354FB8"/>
    <w:rsid w:val="003600B9"/>
    <w:rsid w:val="00360C9B"/>
    <w:rsid w:val="00360D52"/>
    <w:rsid w:val="003634FA"/>
    <w:rsid w:val="00363774"/>
    <w:rsid w:val="00364F87"/>
    <w:rsid w:val="00366999"/>
    <w:rsid w:val="00366B79"/>
    <w:rsid w:val="00367B54"/>
    <w:rsid w:val="00371FB5"/>
    <w:rsid w:val="00374339"/>
    <w:rsid w:val="00376ADC"/>
    <w:rsid w:val="003818D6"/>
    <w:rsid w:val="00385FEB"/>
    <w:rsid w:val="003910E5"/>
    <w:rsid w:val="0039300A"/>
    <w:rsid w:val="003951E0"/>
    <w:rsid w:val="00397C17"/>
    <w:rsid w:val="00397E94"/>
    <w:rsid w:val="003A0AAC"/>
    <w:rsid w:val="003A0FA5"/>
    <w:rsid w:val="003B3CF0"/>
    <w:rsid w:val="003B42E4"/>
    <w:rsid w:val="003D03CA"/>
    <w:rsid w:val="003D112C"/>
    <w:rsid w:val="003D6899"/>
    <w:rsid w:val="003E4C1F"/>
    <w:rsid w:val="003E6EA0"/>
    <w:rsid w:val="003F05DE"/>
    <w:rsid w:val="003F29FC"/>
    <w:rsid w:val="003F5718"/>
    <w:rsid w:val="003F6A22"/>
    <w:rsid w:val="0040722D"/>
    <w:rsid w:val="004101BA"/>
    <w:rsid w:val="0041064C"/>
    <w:rsid w:val="00413233"/>
    <w:rsid w:val="00413F51"/>
    <w:rsid w:val="0041408C"/>
    <w:rsid w:val="00416B9E"/>
    <w:rsid w:val="004325D5"/>
    <w:rsid w:val="00441EB8"/>
    <w:rsid w:val="00447952"/>
    <w:rsid w:val="0045700D"/>
    <w:rsid w:val="0045722D"/>
    <w:rsid w:val="00464881"/>
    <w:rsid w:val="0048054B"/>
    <w:rsid w:val="004815CF"/>
    <w:rsid w:val="00481710"/>
    <w:rsid w:val="0048316F"/>
    <w:rsid w:val="0048716B"/>
    <w:rsid w:val="00487907"/>
    <w:rsid w:val="004927C4"/>
    <w:rsid w:val="00492E21"/>
    <w:rsid w:val="00496B59"/>
    <w:rsid w:val="004A0EFB"/>
    <w:rsid w:val="004A312B"/>
    <w:rsid w:val="004A37F6"/>
    <w:rsid w:val="004A6383"/>
    <w:rsid w:val="004A6956"/>
    <w:rsid w:val="004B0B76"/>
    <w:rsid w:val="004B2F4D"/>
    <w:rsid w:val="004B46E5"/>
    <w:rsid w:val="004B6C4B"/>
    <w:rsid w:val="004C217D"/>
    <w:rsid w:val="004C305D"/>
    <w:rsid w:val="004C706F"/>
    <w:rsid w:val="004C725B"/>
    <w:rsid w:val="004D4778"/>
    <w:rsid w:val="004D4A07"/>
    <w:rsid w:val="004D510C"/>
    <w:rsid w:val="004E0AE9"/>
    <w:rsid w:val="004E536C"/>
    <w:rsid w:val="004F1B96"/>
    <w:rsid w:val="004F4E97"/>
    <w:rsid w:val="004F5003"/>
    <w:rsid w:val="004F5E52"/>
    <w:rsid w:val="00504628"/>
    <w:rsid w:val="00506DF1"/>
    <w:rsid w:val="00507ACC"/>
    <w:rsid w:val="00516F51"/>
    <w:rsid w:val="00521242"/>
    <w:rsid w:val="00521B28"/>
    <w:rsid w:val="00522D77"/>
    <w:rsid w:val="00523E7F"/>
    <w:rsid w:val="00525A53"/>
    <w:rsid w:val="00527647"/>
    <w:rsid w:val="00527CC9"/>
    <w:rsid w:val="00531626"/>
    <w:rsid w:val="005317DC"/>
    <w:rsid w:val="0053201F"/>
    <w:rsid w:val="00533D3C"/>
    <w:rsid w:val="005347B8"/>
    <w:rsid w:val="005350E4"/>
    <w:rsid w:val="0053790F"/>
    <w:rsid w:val="00544285"/>
    <w:rsid w:val="0054429E"/>
    <w:rsid w:val="0054445F"/>
    <w:rsid w:val="0054457E"/>
    <w:rsid w:val="0054478A"/>
    <w:rsid w:val="005474BD"/>
    <w:rsid w:val="00553B82"/>
    <w:rsid w:val="00564735"/>
    <w:rsid w:val="00565C08"/>
    <w:rsid w:val="00566159"/>
    <w:rsid w:val="00567E4A"/>
    <w:rsid w:val="0057020E"/>
    <w:rsid w:val="005724E4"/>
    <w:rsid w:val="00574A7F"/>
    <w:rsid w:val="00585988"/>
    <w:rsid w:val="00597C0D"/>
    <w:rsid w:val="005A1CE5"/>
    <w:rsid w:val="005A25C1"/>
    <w:rsid w:val="005A58C8"/>
    <w:rsid w:val="005B16E3"/>
    <w:rsid w:val="005B3C3C"/>
    <w:rsid w:val="005B4723"/>
    <w:rsid w:val="005B543E"/>
    <w:rsid w:val="005B64CC"/>
    <w:rsid w:val="005B7045"/>
    <w:rsid w:val="005C34C9"/>
    <w:rsid w:val="005C47CA"/>
    <w:rsid w:val="005C4E69"/>
    <w:rsid w:val="005C4F7D"/>
    <w:rsid w:val="005C6578"/>
    <w:rsid w:val="005D7193"/>
    <w:rsid w:val="005E00BF"/>
    <w:rsid w:val="005E19C3"/>
    <w:rsid w:val="005E1FE6"/>
    <w:rsid w:val="005E2904"/>
    <w:rsid w:val="005E6DE6"/>
    <w:rsid w:val="005F480D"/>
    <w:rsid w:val="005F5316"/>
    <w:rsid w:val="005F5673"/>
    <w:rsid w:val="00600EC9"/>
    <w:rsid w:val="00602EE3"/>
    <w:rsid w:val="00603472"/>
    <w:rsid w:val="00610B21"/>
    <w:rsid w:val="00614EEA"/>
    <w:rsid w:val="006168BE"/>
    <w:rsid w:val="00616A60"/>
    <w:rsid w:val="00617594"/>
    <w:rsid w:val="00620C43"/>
    <w:rsid w:val="006224F0"/>
    <w:rsid w:val="00623C19"/>
    <w:rsid w:val="006255BD"/>
    <w:rsid w:val="00625F2B"/>
    <w:rsid w:val="006302ED"/>
    <w:rsid w:val="006303CE"/>
    <w:rsid w:val="006321B9"/>
    <w:rsid w:val="00640B70"/>
    <w:rsid w:val="006435C1"/>
    <w:rsid w:val="0064475B"/>
    <w:rsid w:val="00645515"/>
    <w:rsid w:val="00645EB7"/>
    <w:rsid w:val="00646FC7"/>
    <w:rsid w:val="00651FFF"/>
    <w:rsid w:val="006534F7"/>
    <w:rsid w:val="00653F8E"/>
    <w:rsid w:val="00657F22"/>
    <w:rsid w:val="0066274F"/>
    <w:rsid w:val="00665190"/>
    <w:rsid w:val="006651CF"/>
    <w:rsid w:val="00666F66"/>
    <w:rsid w:val="006676C4"/>
    <w:rsid w:val="00670E4B"/>
    <w:rsid w:val="0067196E"/>
    <w:rsid w:val="00675170"/>
    <w:rsid w:val="006778AE"/>
    <w:rsid w:val="00680D63"/>
    <w:rsid w:val="00682867"/>
    <w:rsid w:val="006835E3"/>
    <w:rsid w:val="00691387"/>
    <w:rsid w:val="00691E76"/>
    <w:rsid w:val="00692D43"/>
    <w:rsid w:val="00696092"/>
    <w:rsid w:val="006A1FA4"/>
    <w:rsid w:val="006A20C8"/>
    <w:rsid w:val="006A2132"/>
    <w:rsid w:val="006A2D74"/>
    <w:rsid w:val="006A4D07"/>
    <w:rsid w:val="006A5AD7"/>
    <w:rsid w:val="006B0792"/>
    <w:rsid w:val="006B0F7A"/>
    <w:rsid w:val="006B1D2D"/>
    <w:rsid w:val="006B3FD5"/>
    <w:rsid w:val="006B6162"/>
    <w:rsid w:val="006C0EFF"/>
    <w:rsid w:val="006C13E4"/>
    <w:rsid w:val="006C41D2"/>
    <w:rsid w:val="006D0D64"/>
    <w:rsid w:val="006D116D"/>
    <w:rsid w:val="006D19F5"/>
    <w:rsid w:val="006D327E"/>
    <w:rsid w:val="006D3290"/>
    <w:rsid w:val="006D4EDA"/>
    <w:rsid w:val="006D53A0"/>
    <w:rsid w:val="006D5A82"/>
    <w:rsid w:val="006D67E5"/>
    <w:rsid w:val="006D6EC1"/>
    <w:rsid w:val="006E1B5A"/>
    <w:rsid w:val="006E1D0A"/>
    <w:rsid w:val="006E3999"/>
    <w:rsid w:val="006F2886"/>
    <w:rsid w:val="006F298B"/>
    <w:rsid w:val="006F4199"/>
    <w:rsid w:val="006F4D84"/>
    <w:rsid w:val="006F6354"/>
    <w:rsid w:val="006F6EA7"/>
    <w:rsid w:val="006F7A32"/>
    <w:rsid w:val="0070082B"/>
    <w:rsid w:val="00701C92"/>
    <w:rsid w:val="00707019"/>
    <w:rsid w:val="007071C8"/>
    <w:rsid w:val="00711F1E"/>
    <w:rsid w:val="007148AC"/>
    <w:rsid w:val="00715199"/>
    <w:rsid w:val="00716A6A"/>
    <w:rsid w:val="00722644"/>
    <w:rsid w:val="00724197"/>
    <w:rsid w:val="007246EF"/>
    <w:rsid w:val="007267DA"/>
    <w:rsid w:val="00727F7D"/>
    <w:rsid w:val="00731DA8"/>
    <w:rsid w:val="00736986"/>
    <w:rsid w:val="00737760"/>
    <w:rsid w:val="00737FC9"/>
    <w:rsid w:val="00743D4C"/>
    <w:rsid w:val="007475B8"/>
    <w:rsid w:val="007546BF"/>
    <w:rsid w:val="007619DD"/>
    <w:rsid w:val="007639E9"/>
    <w:rsid w:val="00764608"/>
    <w:rsid w:val="00766200"/>
    <w:rsid w:val="00771EA7"/>
    <w:rsid w:val="00783C61"/>
    <w:rsid w:val="00786010"/>
    <w:rsid w:val="00786545"/>
    <w:rsid w:val="007977C7"/>
    <w:rsid w:val="007A0462"/>
    <w:rsid w:val="007A4C3A"/>
    <w:rsid w:val="007A643E"/>
    <w:rsid w:val="007C2F10"/>
    <w:rsid w:val="007D1037"/>
    <w:rsid w:val="007D3BE9"/>
    <w:rsid w:val="007D5A12"/>
    <w:rsid w:val="007D7CB6"/>
    <w:rsid w:val="007E269E"/>
    <w:rsid w:val="007E7959"/>
    <w:rsid w:val="007E7B60"/>
    <w:rsid w:val="007E7B97"/>
    <w:rsid w:val="007F1DE4"/>
    <w:rsid w:val="007F2B60"/>
    <w:rsid w:val="007F43E0"/>
    <w:rsid w:val="007F5648"/>
    <w:rsid w:val="00802BAE"/>
    <w:rsid w:val="00802F67"/>
    <w:rsid w:val="00806CD1"/>
    <w:rsid w:val="008070FF"/>
    <w:rsid w:val="008111C6"/>
    <w:rsid w:val="00813154"/>
    <w:rsid w:val="0081601F"/>
    <w:rsid w:val="00816E91"/>
    <w:rsid w:val="00820A94"/>
    <w:rsid w:val="00826E93"/>
    <w:rsid w:val="008301AA"/>
    <w:rsid w:val="00830AC8"/>
    <w:rsid w:val="0083375C"/>
    <w:rsid w:val="00840EBB"/>
    <w:rsid w:val="00840FAD"/>
    <w:rsid w:val="00841228"/>
    <w:rsid w:val="00842056"/>
    <w:rsid w:val="008423C9"/>
    <w:rsid w:val="00844048"/>
    <w:rsid w:val="00847AE1"/>
    <w:rsid w:val="0085043B"/>
    <w:rsid w:val="00853E4A"/>
    <w:rsid w:val="008540EA"/>
    <w:rsid w:val="00855C9A"/>
    <w:rsid w:val="00856625"/>
    <w:rsid w:val="00860D51"/>
    <w:rsid w:val="00863047"/>
    <w:rsid w:val="00873BA3"/>
    <w:rsid w:val="00880BD5"/>
    <w:rsid w:val="008826BB"/>
    <w:rsid w:val="00884A1A"/>
    <w:rsid w:val="0088570B"/>
    <w:rsid w:val="008904A5"/>
    <w:rsid w:val="00890E31"/>
    <w:rsid w:val="008929FD"/>
    <w:rsid w:val="00892FBE"/>
    <w:rsid w:val="0089350B"/>
    <w:rsid w:val="0089460A"/>
    <w:rsid w:val="00894D95"/>
    <w:rsid w:val="00895DF7"/>
    <w:rsid w:val="00895E38"/>
    <w:rsid w:val="008977AA"/>
    <w:rsid w:val="008A3FD2"/>
    <w:rsid w:val="008A43AA"/>
    <w:rsid w:val="008A550D"/>
    <w:rsid w:val="008A5B63"/>
    <w:rsid w:val="008A76D2"/>
    <w:rsid w:val="008B44CF"/>
    <w:rsid w:val="008B497A"/>
    <w:rsid w:val="008C0EC8"/>
    <w:rsid w:val="008C5294"/>
    <w:rsid w:val="008D0EC7"/>
    <w:rsid w:val="008D17D8"/>
    <w:rsid w:val="008D3168"/>
    <w:rsid w:val="008D4994"/>
    <w:rsid w:val="008D5378"/>
    <w:rsid w:val="008D6142"/>
    <w:rsid w:val="008D6974"/>
    <w:rsid w:val="008D6F3E"/>
    <w:rsid w:val="008E34A0"/>
    <w:rsid w:val="008E609C"/>
    <w:rsid w:val="008F129D"/>
    <w:rsid w:val="008F17D5"/>
    <w:rsid w:val="008F1915"/>
    <w:rsid w:val="008F3AE8"/>
    <w:rsid w:val="009000F4"/>
    <w:rsid w:val="00902394"/>
    <w:rsid w:val="0090290E"/>
    <w:rsid w:val="009036D0"/>
    <w:rsid w:val="00905D44"/>
    <w:rsid w:val="00910C46"/>
    <w:rsid w:val="0091715F"/>
    <w:rsid w:val="00917E43"/>
    <w:rsid w:val="0092560E"/>
    <w:rsid w:val="009266DE"/>
    <w:rsid w:val="00931519"/>
    <w:rsid w:val="009353CC"/>
    <w:rsid w:val="009428E4"/>
    <w:rsid w:val="0094625B"/>
    <w:rsid w:val="00947F58"/>
    <w:rsid w:val="00950DA3"/>
    <w:rsid w:val="009622B2"/>
    <w:rsid w:val="00962A31"/>
    <w:rsid w:val="009637F3"/>
    <w:rsid w:val="00963C6C"/>
    <w:rsid w:val="00963E10"/>
    <w:rsid w:val="00964D39"/>
    <w:rsid w:val="00965581"/>
    <w:rsid w:val="00966BFB"/>
    <w:rsid w:val="00967692"/>
    <w:rsid w:val="0097427E"/>
    <w:rsid w:val="00981EB5"/>
    <w:rsid w:val="00985E45"/>
    <w:rsid w:val="00991DBB"/>
    <w:rsid w:val="00992BE2"/>
    <w:rsid w:val="00997B4B"/>
    <w:rsid w:val="009A7CC4"/>
    <w:rsid w:val="009C100A"/>
    <w:rsid w:val="009D763B"/>
    <w:rsid w:val="009D7763"/>
    <w:rsid w:val="009E6C56"/>
    <w:rsid w:val="009F08D3"/>
    <w:rsid w:val="009F29ED"/>
    <w:rsid w:val="009F3F07"/>
    <w:rsid w:val="009F5989"/>
    <w:rsid w:val="009F799A"/>
    <w:rsid w:val="009F7D0F"/>
    <w:rsid w:val="00A0212A"/>
    <w:rsid w:val="00A044D4"/>
    <w:rsid w:val="00A10BF6"/>
    <w:rsid w:val="00A11375"/>
    <w:rsid w:val="00A12090"/>
    <w:rsid w:val="00A1230F"/>
    <w:rsid w:val="00A12EFB"/>
    <w:rsid w:val="00A157B1"/>
    <w:rsid w:val="00A21E17"/>
    <w:rsid w:val="00A2324F"/>
    <w:rsid w:val="00A23E55"/>
    <w:rsid w:val="00A2473E"/>
    <w:rsid w:val="00A25075"/>
    <w:rsid w:val="00A31D85"/>
    <w:rsid w:val="00A359AB"/>
    <w:rsid w:val="00A46B54"/>
    <w:rsid w:val="00A47DA6"/>
    <w:rsid w:val="00A47DD1"/>
    <w:rsid w:val="00A55CB6"/>
    <w:rsid w:val="00A631BB"/>
    <w:rsid w:val="00A741E3"/>
    <w:rsid w:val="00A755AE"/>
    <w:rsid w:val="00A80B80"/>
    <w:rsid w:val="00A83F2A"/>
    <w:rsid w:val="00A854C4"/>
    <w:rsid w:val="00A87266"/>
    <w:rsid w:val="00A87EF1"/>
    <w:rsid w:val="00A87F3F"/>
    <w:rsid w:val="00A93E7E"/>
    <w:rsid w:val="00A95143"/>
    <w:rsid w:val="00A9580B"/>
    <w:rsid w:val="00A959C9"/>
    <w:rsid w:val="00A9736F"/>
    <w:rsid w:val="00AA2F78"/>
    <w:rsid w:val="00AB097D"/>
    <w:rsid w:val="00AB2080"/>
    <w:rsid w:val="00AB4700"/>
    <w:rsid w:val="00AB5133"/>
    <w:rsid w:val="00AB7EBA"/>
    <w:rsid w:val="00AC2568"/>
    <w:rsid w:val="00AC6570"/>
    <w:rsid w:val="00AD26FD"/>
    <w:rsid w:val="00AD3FD8"/>
    <w:rsid w:val="00AD77A3"/>
    <w:rsid w:val="00AE049B"/>
    <w:rsid w:val="00AE4CD0"/>
    <w:rsid w:val="00AE7B9F"/>
    <w:rsid w:val="00AF3DE1"/>
    <w:rsid w:val="00AF3E7B"/>
    <w:rsid w:val="00AF41BA"/>
    <w:rsid w:val="00AF44BB"/>
    <w:rsid w:val="00AF4812"/>
    <w:rsid w:val="00AF5CA6"/>
    <w:rsid w:val="00AF690E"/>
    <w:rsid w:val="00B03280"/>
    <w:rsid w:val="00B0494A"/>
    <w:rsid w:val="00B15E4C"/>
    <w:rsid w:val="00B16396"/>
    <w:rsid w:val="00B17BBA"/>
    <w:rsid w:val="00B23A05"/>
    <w:rsid w:val="00B26653"/>
    <w:rsid w:val="00B269B0"/>
    <w:rsid w:val="00B272B9"/>
    <w:rsid w:val="00B33684"/>
    <w:rsid w:val="00B36E2F"/>
    <w:rsid w:val="00B4250A"/>
    <w:rsid w:val="00B42D8F"/>
    <w:rsid w:val="00B441BB"/>
    <w:rsid w:val="00B45B7B"/>
    <w:rsid w:val="00B464DE"/>
    <w:rsid w:val="00B46FF4"/>
    <w:rsid w:val="00B53477"/>
    <w:rsid w:val="00B5347F"/>
    <w:rsid w:val="00B54320"/>
    <w:rsid w:val="00B616D3"/>
    <w:rsid w:val="00B61F07"/>
    <w:rsid w:val="00B664C4"/>
    <w:rsid w:val="00B71084"/>
    <w:rsid w:val="00B71F4F"/>
    <w:rsid w:val="00B73199"/>
    <w:rsid w:val="00B7458E"/>
    <w:rsid w:val="00B75D7A"/>
    <w:rsid w:val="00B75FAA"/>
    <w:rsid w:val="00B7675B"/>
    <w:rsid w:val="00B77116"/>
    <w:rsid w:val="00B779B9"/>
    <w:rsid w:val="00B80E6B"/>
    <w:rsid w:val="00B85836"/>
    <w:rsid w:val="00B8671C"/>
    <w:rsid w:val="00B868D1"/>
    <w:rsid w:val="00B92245"/>
    <w:rsid w:val="00B943D5"/>
    <w:rsid w:val="00B96764"/>
    <w:rsid w:val="00B96BE0"/>
    <w:rsid w:val="00B97C99"/>
    <w:rsid w:val="00BA2E81"/>
    <w:rsid w:val="00BA7866"/>
    <w:rsid w:val="00BB2BFF"/>
    <w:rsid w:val="00BB5D34"/>
    <w:rsid w:val="00BC06B4"/>
    <w:rsid w:val="00BC25EF"/>
    <w:rsid w:val="00BC26A7"/>
    <w:rsid w:val="00BC436B"/>
    <w:rsid w:val="00BD77C0"/>
    <w:rsid w:val="00BE059E"/>
    <w:rsid w:val="00BE39C1"/>
    <w:rsid w:val="00BE7D4E"/>
    <w:rsid w:val="00BF01FB"/>
    <w:rsid w:val="00BF5990"/>
    <w:rsid w:val="00BF71BA"/>
    <w:rsid w:val="00C01EBB"/>
    <w:rsid w:val="00C0359C"/>
    <w:rsid w:val="00C052E9"/>
    <w:rsid w:val="00C11890"/>
    <w:rsid w:val="00C1543A"/>
    <w:rsid w:val="00C16768"/>
    <w:rsid w:val="00C167A7"/>
    <w:rsid w:val="00C20368"/>
    <w:rsid w:val="00C230C6"/>
    <w:rsid w:val="00C23442"/>
    <w:rsid w:val="00C23DAC"/>
    <w:rsid w:val="00C23EBE"/>
    <w:rsid w:val="00C23F0C"/>
    <w:rsid w:val="00C26069"/>
    <w:rsid w:val="00C2621D"/>
    <w:rsid w:val="00C3045E"/>
    <w:rsid w:val="00C30721"/>
    <w:rsid w:val="00C326E1"/>
    <w:rsid w:val="00C413ED"/>
    <w:rsid w:val="00C45433"/>
    <w:rsid w:val="00C505E8"/>
    <w:rsid w:val="00C508E2"/>
    <w:rsid w:val="00C53955"/>
    <w:rsid w:val="00C5614A"/>
    <w:rsid w:val="00C630EE"/>
    <w:rsid w:val="00C6504F"/>
    <w:rsid w:val="00C67191"/>
    <w:rsid w:val="00C67864"/>
    <w:rsid w:val="00C70E03"/>
    <w:rsid w:val="00C7193A"/>
    <w:rsid w:val="00C740E1"/>
    <w:rsid w:val="00C747BD"/>
    <w:rsid w:val="00C76CF3"/>
    <w:rsid w:val="00C831AF"/>
    <w:rsid w:val="00C849D5"/>
    <w:rsid w:val="00C85338"/>
    <w:rsid w:val="00C873D5"/>
    <w:rsid w:val="00C905EA"/>
    <w:rsid w:val="00C966B8"/>
    <w:rsid w:val="00CA0A33"/>
    <w:rsid w:val="00CA11D1"/>
    <w:rsid w:val="00CA1A5D"/>
    <w:rsid w:val="00CA4FB9"/>
    <w:rsid w:val="00CA7756"/>
    <w:rsid w:val="00CB12D4"/>
    <w:rsid w:val="00CB7082"/>
    <w:rsid w:val="00CC447B"/>
    <w:rsid w:val="00CC4CBC"/>
    <w:rsid w:val="00CC6076"/>
    <w:rsid w:val="00CC72A9"/>
    <w:rsid w:val="00CC7698"/>
    <w:rsid w:val="00CD0383"/>
    <w:rsid w:val="00CD3548"/>
    <w:rsid w:val="00CD5298"/>
    <w:rsid w:val="00CD68FE"/>
    <w:rsid w:val="00CD6D80"/>
    <w:rsid w:val="00CD79A6"/>
    <w:rsid w:val="00CE0089"/>
    <w:rsid w:val="00CE0906"/>
    <w:rsid w:val="00CE4FAF"/>
    <w:rsid w:val="00CE7272"/>
    <w:rsid w:val="00CF0086"/>
    <w:rsid w:val="00CF3CE6"/>
    <w:rsid w:val="00CF7416"/>
    <w:rsid w:val="00D00B44"/>
    <w:rsid w:val="00D01187"/>
    <w:rsid w:val="00D01901"/>
    <w:rsid w:val="00D039E6"/>
    <w:rsid w:val="00D05E8D"/>
    <w:rsid w:val="00D13909"/>
    <w:rsid w:val="00D13C1D"/>
    <w:rsid w:val="00D15FD2"/>
    <w:rsid w:val="00D16806"/>
    <w:rsid w:val="00D2114A"/>
    <w:rsid w:val="00D23906"/>
    <w:rsid w:val="00D23B0A"/>
    <w:rsid w:val="00D30649"/>
    <w:rsid w:val="00D32A04"/>
    <w:rsid w:val="00D42482"/>
    <w:rsid w:val="00D45D19"/>
    <w:rsid w:val="00D46740"/>
    <w:rsid w:val="00D54CD2"/>
    <w:rsid w:val="00D5671F"/>
    <w:rsid w:val="00D56D0E"/>
    <w:rsid w:val="00D62899"/>
    <w:rsid w:val="00D7445B"/>
    <w:rsid w:val="00D75BC1"/>
    <w:rsid w:val="00D76B97"/>
    <w:rsid w:val="00D76EF5"/>
    <w:rsid w:val="00D868D1"/>
    <w:rsid w:val="00D87E40"/>
    <w:rsid w:val="00D93EEC"/>
    <w:rsid w:val="00DA0105"/>
    <w:rsid w:val="00DA0567"/>
    <w:rsid w:val="00DA241A"/>
    <w:rsid w:val="00DA630B"/>
    <w:rsid w:val="00DA6C37"/>
    <w:rsid w:val="00DB098E"/>
    <w:rsid w:val="00DB598F"/>
    <w:rsid w:val="00DB6B2B"/>
    <w:rsid w:val="00DC4B47"/>
    <w:rsid w:val="00DC5B37"/>
    <w:rsid w:val="00DC6A92"/>
    <w:rsid w:val="00DC7760"/>
    <w:rsid w:val="00DD39AC"/>
    <w:rsid w:val="00DD53F7"/>
    <w:rsid w:val="00DE4682"/>
    <w:rsid w:val="00DE5058"/>
    <w:rsid w:val="00DF50F1"/>
    <w:rsid w:val="00DF53BB"/>
    <w:rsid w:val="00DF58E5"/>
    <w:rsid w:val="00DF59A3"/>
    <w:rsid w:val="00E00C78"/>
    <w:rsid w:val="00E06668"/>
    <w:rsid w:val="00E10501"/>
    <w:rsid w:val="00E107C5"/>
    <w:rsid w:val="00E13F49"/>
    <w:rsid w:val="00E142A4"/>
    <w:rsid w:val="00E16240"/>
    <w:rsid w:val="00E2303D"/>
    <w:rsid w:val="00E24334"/>
    <w:rsid w:val="00E37E66"/>
    <w:rsid w:val="00E41F4A"/>
    <w:rsid w:val="00E42432"/>
    <w:rsid w:val="00E4352A"/>
    <w:rsid w:val="00E43D7F"/>
    <w:rsid w:val="00E443DF"/>
    <w:rsid w:val="00E44866"/>
    <w:rsid w:val="00E44F6D"/>
    <w:rsid w:val="00E477C8"/>
    <w:rsid w:val="00E51741"/>
    <w:rsid w:val="00E54009"/>
    <w:rsid w:val="00E569FD"/>
    <w:rsid w:val="00E56B47"/>
    <w:rsid w:val="00E62460"/>
    <w:rsid w:val="00E70C4A"/>
    <w:rsid w:val="00E76089"/>
    <w:rsid w:val="00E8216D"/>
    <w:rsid w:val="00E82727"/>
    <w:rsid w:val="00E941EA"/>
    <w:rsid w:val="00E94894"/>
    <w:rsid w:val="00E9578F"/>
    <w:rsid w:val="00E97440"/>
    <w:rsid w:val="00EA0465"/>
    <w:rsid w:val="00EA4EEA"/>
    <w:rsid w:val="00EA6BAD"/>
    <w:rsid w:val="00EA6D0F"/>
    <w:rsid w:val="00EA735A"/>
    <w:rsid w:val="00EB032E"/>
    <w:rsid w:val="00EB0BFB"/>
    <w:rsid w:val="00EB512C"/>
    <w:rsid w:val="00EC01A0"/>
    <w:rsid w:val="00EC0DAA"/>
    <w:rsid w:val="00EC4960"/>
    <w:rsid w:val="00EC614A"/>
    <w:rsid w:val="00EE2ADC"/>
    <w:rsid w:val="00EF2B08"/>
    <w:rsid w:val="00EF2CD1"/>
    <w:rsid w:val="00EF444B"/>
    <w:rsid w:val="00EF741D"/>
    <w:rsid w:val="00F0450B"/>
    <w:rsid w:val="00F0682A"/>
    <w:rsid w:val="00F10345"/>
    <w:rsid w:val="00F16F0A"/>
    <w:rsid w:val="00F17EF7"/>
    <w:rsid w:val="00F21F1C"/>
    <w:rsid w:val="00F251B9"/>
    <w:rsid w:val="00F26E7E"/>
    <w:rsid w:val="00F34101"/>
    <w:rsid w:val="00F3538B"/>
    <w:rsid w:val="00F35735"/>
    <w:rsid w:val="00F35D1F"/>
    <w:rsid w:val="00F35FF9"/>
    <w:rsid w:val="00F408EF"/>
    <w:rsid w:val="00F42594"/>
    <w:rsid w:val="00F460E5"/>
    <w:rsid w:val="00F53E63"/>
    <w:rsid w:val="00F54D9B"/>
    <w:rsid w:val="00F60BDE"/>
    <w:rsid w:val="00F60ECF"/>
    <w:rsid w:val="00F64624"/>
    <w:rsid w:val="00F6677C"/>
    <w:rsid w:val="00F67CAA"/>
    <w:rsid w:val="00F72CF9"/>
    <w:rsid w:val="00F743D7"/>
    <w:rsid w:val="00F81D8E"/>
    <w:rsid w:val="00F82784"/>
    <w:rsid w:val="00F8344F"/>
    <w:rsid w:val="00F86FF1"/>
    <w:rsid w:val="00F87A74"/>
    <w:rsid w:val="00F906AD"/>
    <w:rsid w:val="00F96B27"/>
    <w:rsid w:val="00FA05F9"/>
    <w:rsid w:val="00FA1A4A"/>
    <w:rsid w:val="00FA7AD7"/>
    <w:rsid w:val="00FB0CAD"/>
    <w:rsid w:val="00FB2E7A"/>
    <w:rsid w:val="00FB4313"/>
    <w:rsid w:val="00FB4426"/>
    <w:rsid w:val="00FB7BB2"/>
    <w:rsid w:val="00FC0CBA"/>
    <w:rsid w:val="00FC3151"/>
    <w:rsid w:val="00FC5153"/>
    <w:rsid w:val="00FC6A65"/>
    <w:rsid w:val="00FD1889"/>
    <w:rsid w:val="00FD4EC1"/>
    <w:rsid w:val="00FE0E56"/>
    <w:rsid w:val="00FE248B"/>
    <w:rsid w:val="00FE2527"/>
    <w:rsid w:val="00FE2EBE"/>
    <w:rsid w:val="00FE311B"/>
    <w:rsid w:val="00FE3C16"/>
    <w:rsid w:val="00FE45C3"/>
    <w:rsid w:val="00FF10DD"/>
    <w:rsid w:val="00FF6D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47FF1B-7C39-4F05-B5CC-933C1887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fr-CA" w:eastAsia="fr-CA" w:bidi="fr-C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C9"/>
    <w:pPr>
      <w:spacing w:after="200" w:line="276" w:lineRule="auto"/>
    </w:pPr>
    <w:rPr>
      <w:rFonts w:cs="Times New Roman"/>
    </w:rPr>
  </w:style>
  <w:style w:type="paragraph" w:styleId="Titre1">
    <w:name w:val="heading 1"/>
    <w:basedOn w:val="Normal"/>
    <w:next w:val="Normal"/>
    <w:link w:val="Titre1Car"/>
    <w:uiPriority w:val="99"/>
    <w:qFormat/>
    <w:rsid w:val="004B6C4B"/>
    <w:pPr>
      <w:keepNext/>
      <w:numPr>
        <w:numId w:val="1"/>
      </w:numPr>
      <w:spacing w:after="0" w:line="240" w:lineRule="auto"/>
      <w:outlineLvl w:val="0"/>
    </w:pPr>
    <w:rPr>
      <w:rFonts w:ascii="Arial" w:hAnsi="Arial"/>
      <w:b/>
      <w:sz w:val="24"/>
      <w:szCs w:val="20"/>
    </w:rPr>
  </w:style>
  <w:style w:type="paragraph" w:styleId="Titre2">
    <w:name w:val="heading 2"/>
    <w:basedOn w:val="Normal"/>
    <w:next w:val="Normal"/>
    <w:link w:val="Titre2Car"/>
    <w:uiPriority w:val="99"/>
    <w:qFormat/>
    <w:rsid w:val="004B6C4B"/>
    <w:pPr>
      <w:keepNext/>
      <w:numPr>
        <w:ilvl w:val="1"/>
        <w:numId w:val="1"/>
      </w:numPr>
      <w:spacing w:before="240" w:after="60" w:line="240" w:lineRule="auto"/>
      <w:outlineLvl w:val="1"/>
    </w:pPr>
    <w:rPr>
      <w:rFonts w:ascii="Arial" w:hAnsi="Arial"/>
      <w:sz w:val="24"/>
      <w:szCs w:val="20"/>
    </w:rPr>
  </w:style>
  <w:style w:type="paragraph" w:styleId="Titre3">
    <w:name w:val="heading 3"/>
    <w:basedOn w:val="Normal"/>
    <w:next w:val="Normal"/>
    <w:link w:val="Titre3Car"/>
    <w:uiPriority w:val="99"/>
    <w:qFormat/>
    <w:rsid w:val="004B6C4B"/>
    <w:pPr>
      <w:keepNext/>
      <w:numPr>
        <w:ilvl w:val="2"/>
        <w:numId w:val="1"/>
      </w:numPr>
      <w:spacing w:before="240" w:after="60" w:line="240" w:lineRule="auto"/>
      <w:outlineLvl w:val="2"/>
    </w:pPr>
    <w:rPr>
      <w:rFonts w:ascii="Arial" w:hAnsi="Arial"/>
      <w:sz w:val="24"/>
      <w:szCs w:val="20"/>
    </w:rPr>
  </w:style>
  <w:style w:type="paragraph" w:styleId="Titre4">
    <w:name w:val="heading 4"/>
    <w:basedOn w:val="Normal"/>
    <w:next w:val="Normal"/>
    <w:link w:val="Titre4Car"/>
    <w:uiPriority w:val="99"/>
    <w:qFormat/>
    <w:rsid w:val="004B6C4B"/>
    <w:pPr>
      <w:keepNext/>
      <w:numPr>
        <w:ilvl w:val="3"/>
        <w:numId w:val="1"/>
      </w:numPr>
      <w:spacing w:before="240" w:after="60" w:line="240" w:lineRule="auto"/>
      <w:outlineLvl w:val="3"/>
    </w:pPr>
    <w:rPr>
      <w:rFonts w:ascii="Arial" w:hAnsi="Arial"/>
      <w:b/>
      <w:sz w:val="24"/>
      <w:szCs w:val="20"/>
    </w:rPr>
  </w:style>
  <w:style w:type="paragraph" w:styleId="Titre5">
    <w:name w:val="heading 5"/>
    <w:basedOn w:val="Normal"/>
    <w:next w:val="Normal"/>
    <w:link w:val="Titre5Car"/>
    <w:uiPriority w:val="99"/>
    <w:qFormat/>
    <w:rsid w:val="004B6C4B"/>
    <w:pPr>
      <w:numPr>
        <w:ilvl w:val="4"/>
        <w:numId w:val="1"/>
      </w:numPr>
      <w:spacing w:before="240" w:after="60" w:line="240" w:lineRule="auto"/>
      <w:outlineLvl w:val="4"/>
    </w:pPr>
    <w:rPr>
      <w:rFonts w:ascii="Arial" w:hAnsi="Arial"/>
      <w:szCs w:val="20"/>
    </w:rPr>
  </w:style>
  <w:style w:type="paragraph" w:styleId="Titre6">
    <w:name w:val="heading 6"/>
    <w:basedOn w:val="Normal"/>
    <w:next w:val="Normal"/>
    <w:link w:val="Titre6Car"/>
    <w:uiPriority w:val="99"/>
    <w:qFormat/>
    <w:rsid w:val="004B6C4B"/>
    <w:pPr>
      <w:numPr>
        <w:ilvl w:val="5"/>
        <w:numId w:val="1"/>
      </w:numPr>
      <w:spacing w:before="240" w:after="60" w:line="240" w:lineRule="auto"/>
      <w:outlineLvl w:val="5"/>
    </w:pPr>
    <w:rPr>
      <w:rFonts w:ascii="Times New Roman" w:hAnsi="Times New Roman"/>
      <w:i/>
      <w:szCs w:val="20"/>
    </w:rPr>
  </w:style>
  <w:style w:type="paragraph" w:styleId="Titre7">
    <w:name w:val="heading 7"/>
    <w:basedOn w:val="Normal"/>
    <w:next w:val="Normal"/>
    <w:link w:val="Titre7Car"/>
    <w:uiPriority w:val="99"/>
    <w:qFormat/>
    <w:rsid w:val="004B6C4B"/>
    <w:pPr>
      <w:numPr>
        <w:ilvl w:val="6"/>
        <w:numId w:val="1"/>
      </w:numPr>
      <w:spacing w:before="240" w:after="60" w:line="240" w:lineRule="auto"/>
      <w:outlineLvl w:val="6"/>
    </w:pPr>
    <w:rPr>
      <w:rFonts w:ascii="Arial" w:hAnsi="Arial"/>
      <w:sz w:val="20"/>
      <w:szCs w:val="20"/>
    </w:rPr>
  </w:style>
  <w:style w:type="paragraph" w:styleId="Titre8">
    <w:name w:val="heading 8"/>
    <w:basedOn w:val="Normal"/>
    <w:next w:val="Normal"/>
    <w:link w:val="Titre8Car"/>
    <w:uiPriority w:val="99"/>
    <w:qFormat/>
    <w:rsid w:val="004B6C4B"/>
    <w:pPr>
      <w:numPr>
        <w:ilvl w:val="7"/>
        <w:numId w:val="1"/>
      </w:numPr>
      <w:spacing w:before="240" w:after="60" w:line="240" w:lineRule="auto"/>
      <w:outlineLvl w:val="7"/>
    </w:pPr>
    <w:rPr>
      <w:rFonts w:ascii="Arial" w:hAnsi="Arial"/>
      <w:i/>
      <w:sz w:val="20"/>
      <w:szCs w:val="20"/>
    </w:rPr>
  </w:style>
  <w:style w:type="paragraph" w:styleId="Titre9">
    <w:name w:val="heading 9"/>
    <w:basedOn w:val="Normal"/>
    <w:next w:val="Normal"/>
    <w:link w:val="Titre9Car"/>
    <w:uiPriority w:val="99"/>
    <w:qFormat/>
    <w:rsid w:val="004B6C4B"/>
    <w:pPr>
      <w:numPr>
        <w:ilvl w:val="8"/>
        <w:numId w:val="1"/>
      </w:numPr>
      <w:spacing w:before="240" w:after="60" w:line="240" w:lineRule="auto"/>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B6C4B"/>
    <w:rPr>
      <w:rFonts w:ascii="Arial" w:hAnsi="Arial" w:cs="Times New Roman"/>
      <w:b/>
      <w:sz w:val="24"/>
      <w:lang w:val="fr-CA" w:eastAsia="fr-CA"/>
    </w:rPr>
  </w:style>
  <w:style w:type="character" w:customStyle="1" w:styleId="Titre2Car">
    <w:name w:val="Titre 2 Car"/>
    <w:basedOn w:val="Policepardfaut"/>
    <w:link w:val="Titre2"/>
    <w:uiPriority w:val="99"/>
    <w:locked/>
    <w:rsid w:val="004B6C4B"/>
    <w:rPr>
      <w:rFonts w:ascii="Arial" w:hAnsi="Arial" w:cs="Times New Roman"/>
      <w:sz w:val="24"/>
      <w:lang w:val="fr-CA" w:eastAsia="fr-CA"/>
    </w:rPr>
  </w:style>
  <w:style w:type="character" w:customStyle="1" w:styleId="Titre3Car">
    <w:name w:val="Titre 3 Car"/>
    <w:basedOn w:val="Policepardfaut"/>
    <w:link w:val="Titre3"/>
    <w:uiPriority w:val="99"/>
    <w:locked/>
    <w:rsid w:val="004B6C4B"/>
    <w:rPr>
      <w:rFonts w:ascii="Arial" w:hAnsi="Arial" w:cs="Times New Roman"/>
      <w:sz w:val="24"/>
      <w:lang w:val="fr-CA" w:eastAsia="fr-CA"/>
    </w:rPr>
  </w:style>
  <w:style w:type="character" w:customStyle="1" w:styleId="Titre4Car">
    <w:name w:val="Titre 4 Car"/>
    <w:basedOn w:val="Policepardfaut"/>
    <w:link w:val="Titre4"/>
    <w:uiPriority w:val="99"/>
    <w:locked/>
    <w:rsid w:val="004B6C4B"/>
    <w:rPr>
      <w:rFonts w:ascii="Arial" w:hAnsi="Arial" w:cs="Times New Roman"/>
      <w:b/>
      <w:sz w:val="24"/>
      <w:lang w:val="fr-CA" w:eastAsia="fr-CA"/>
    </w:rPr>
  </w:style>
  <w:style w:type="character" w:customStyle="1" w:styleId="Titre5Car">
    <w:name w:val="Titre 5 Car"/>
    <w:basedOn w:val="Policepardfaut"/>
    <w:link w:val="Titre5"/>
    <w:uiPriority w:val="99"/>
    <w:locked/>
    <w:rsid w:val="004B6C4B"/>
    <w:rPr>
      <w:rFonts w:ascii="Arial" w:hAnsi="Arial" w:cs="Times New Roman"/>
      <w:sz w:val="22"/>
      <w:lang w:val="fr-CA" w:eastAsia="fr-CA"/>
    </w:rPr>
  </w:style>
  <w:style w:type="character" w:customStyle="1" w:styleId="Titre6Car">
    <w:name w:val="Titre 6 Car"/>
    <w:basedOn w:val="Policepardfaut"/>
    <w:link w:val="Titre6"/>
    <w:uiPriority w:val="99"/>
    <w:locked/>
    <w:rsid w:val="004B6C4B"/>
    <w:rPr>
      <w:rFonts w:ascii="Times New Roman" w:hAnsi="Times New Roman" w:cs="Times New Roman"/>
      <w:i/>
      <w:sz w:val="22"/>
      <w:lang w:val="fr-CA" w:eastAsia="fr-CA"/>
    </w:rPr>
  </w:style>
  <w:style w:type="character" w:customStyle="1" w:styleId="Titre7Car">
    <w:name w:val="Titre 7 Car"/>
    <w:basedOn w:val="Policepardfaut"/>
    <w:link w:val="Titre7"/>
    <w:uiPriority w:val="99"/>
    <w:locked/>
    <w:rsid w:val="004B6C4B"/>
    <w:rPr>
      <w:rFonts w:ascii="Arial" w:hAnsi="Arial" w:cs="Times New Roman"/>
      <w:lang w:val="fr-CA" w:eastAsia="fr-CA"/>
    </w:rPr>
  </w:style>
  <w:style w:type="character" w:customStyle="1" w:styleId="Titre8Car">
    <w:name w:val="Titre 8 Car"/>
    <w:basedOn w:val="Policepardfaut"/>
    <w:link w:val="Titre8"/>
    <w:uiPriority w:val="99"/>
    <w:locked/>
    <w:rsid w:val="004B6C4B"/>
    <w:rPr>
      <w:rFonts w:ascii="Arial" w:hAnsi="Arial" w:cs="Times New Roman"/>
      <w:i/>
      <w:lang w:val="fr-CA" w:eastAsia="fr-CA"/>
    </w:rPr>
  </w:style>
  <w:style w:type="character" w:customStyle="1" w:styleId="Titre9Car">
    <w:name w:val="Titre 9 Car"/>
    <w:basedOn w:val="Policepardfaut"/>
    <w:link w:val="Titre9"/>
    <w:uiPriority w:val="99"/>
    <w:locked/>
    <w:rsid w:val="004B6C4B"/>
    <w:rPr>
      <w:rFonts w:ascii="Arial" w:hAnsi="Arial" w:cs="Times New Roman"/>
      <w:b/>
      <w:i/>
      <w:sz w:val="18"/>
      <w:lang w:val="fr-CA" w:eastAsia="fr-CA"/>
    </w:rPr>
  </w:style>
  <w:style w:type="paragraph" w:styleId="En-tte">
    <w:name w:val="header"/>
    <w:basedOn w:val="Normal"/>
    <w:link w:val="En-tteCar"/>
    <w:uiPriority w:val="99"/>
    <w:rsid w:val="00E941EA"/>
    <w:pPr>
      <w:tabs>
        <w:tab w:val="center" w:pos="4680"/>
        <w:tab w:val="right" w:pos="9360"/>
      </w:tabs>
      <w:spacing w:after="0" w:line="240" w:lineRule="auto"/>
    </w:pPr>
  </w:style>
  <w:style w:type="character" w:customStyle="1" w:styleId="En-tteCar">
    <w:name w:val="En-tête Car"/>
    <w:basedOn w:val="Policepardfaut"/>
    <w:link w:val="En-tte"/>
    <w:uiPriority w:val="99"/>
    <w:semiHidden/>
    <w:locked/>
    <w:rsid w:val="00E941EA"/>
    <w:rPr>
      <w:rFonts w:cs="Times New Roman"/>
    </w:rPr>
  </w:style>
  <w:style w:type="paragraph" w:styleId="Pieddepage">
    <w:name w:val="footer"/>
    <w:basedOn w:val="Normal"/>
    <w:link w:val="PieddepageCar"/>
    <w:uiPriority w:val="99"/>
    <w:rsid w:val="00E941E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locked/>
    <w:rsid w:val="00E941EA"/>
    <w:rPr>
      <w:rFonts w:cs="Times New Roman"/>
    </w:rPr>
  </w:style>
  <w:style w:type="paragraph" w:styleId="Textedebulles">
    <w:name w:val="Balloon Text"/>
    <w:basedOn w:val="Normal"/>
    <w:link w:val="TextedebullesCar"/>
    <w:uiPriority w:val="99"/>
    <w:semiHidden/>
    <w:rsid w:val="00E941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41EA"/>
    <w:rPr>
      <w:rFonts w:ascii="Tahoma" w:hAnsi="Tahoma" w:cs="Tahoma"/>
      <w:sz w:val="16"/>
      <w:szCs w:val="16"/>
    </w:rPr>
  </w:style>
  <w:style w:type="character" w:styleId="Numrodepage">
    <w:name w:val="page number"/>
    <w:basedOn w:val="Policepardfaut"/>
    <w:uiPriority w:val="99"/>
    <w:rsid w:val="00E941EA"/>
    <w:rPr>
      <w:rFonts w:ascii="Arial" w:hAnsi="Arial" w:cs="Times New Roman"/>
      <w:sz w:val="18"/>
    </w:rPr>
  </w:style>
  <w:style w:type="paragraph" w:styleId="Paragraphedeliste">
    <w:name w:val="List Paragraph"/>
    <w:basedOn w:val="Normal"/>
    <w:uiPriority w:val="99"/>
    <w:qFormat/>
    <w:rsid w:val="00E941EA"/>
    <w:pPr>
      <w:ind w:left="720"/>
      <w:contextualSpacing/>
    </w:pPr>
  </w:style>
  <w:style w:type="paragraph" w:styleId="Corpsdetexte2">
    <w:name w:val="Body Text 2"/>
    <w:basedOn w:val="Normal"/>
    <w:link w:val="Corpsdetexte2Car"/>
    <w:uiPriority w:val="99"/>
    <w:semiHidden/>
    <w:rsid w:val="004B6C4B"/>
    <w:pPr>
      <w:spacing w:after="0" w:line="240" w:lineRule="auto"/>
    </w:pPr>
    <w:rPr>
      <w:rFonts w:ascii="Arial" w:hAnsi="Arial"/>
      <w:sz w:val="24"/>
      <w:szCs w:val="20"/>
    </w:rPr>
  </w:style>
  <w:style w:type="character" w:customStyle="1" w:styleId="Corpsdetexte2Car">
    <w:name w:val="Corps de texte 2 Car"/>
    <w:basedOn w:val="Policepardfaut"/>
    <w:link w:val="Corpsdetexte2"/>
    <w:uiPriority w:val="99"/>
    <w:semiHidden/>
    <w:locked/>
    <w:rsid w:val="004B6C4B"/>
    <w:rPr>
      <w:rFonts w:ascii="Arial" w:hAnsi="Arial" w:cs="Times New Roman"/>
      <w:sz w:val="24"/>
      <w:lang w:val="fr-CA" w:eastAsia="fr-CA"/>
    </w:rPr>
  </w:style>
  <w:style w:type="character" w:styleId="Lienhypertexte">
    <w:name w:val="Hyperlink"/>
    <w:basedOn w:val="Policepardfaut"/>
    <w:uiPriority w:val="99"/>
    <w:rsid w:val="00254A26"/>
    <w:rPr>
      <w:rFonts w:cs="Times New Roman"/>
      <w:color w:val="0000FF"/>
      <w:u w:val="single"/>
    </w:rPr>
  </w:style>
  <w:style w:type="character" w:styleId="Lienhypertextesuivivisit">
    <w:name w:val="FollowedHyperlink"/>
    <w:basedOn w:val="Policepardfaut"/>
    <w:uiPriority w:val="99"/>
    <w:semiHidden/>
    <w:rsid w:val="00254A26"/>
    <w:rPr>
      <w:rFonts w:cs="Times New Roman"/>
      <w:color w:val="800080"/>
      <w:u w:val="single"/>
    </w:rPr>
  </w:style>
  <w:style w:type="paragraph" w:customStyle="1" w:styleId="font0">
    <w:name w:val="font0"/>
    <w:basedOn w:val="Normal"/>
    <w:uiPriority w:val="99"/>
    <w:rsid w:val="00254A26"/>
    <w:pPr>
      <w:spacing w:before="100" w:beforeAutospacing="1" w:after="100" w:afterAutospacing="1" w:line="240" w:lineRule="auto"/>
    </w:pPr>
    <w:rPr>
      <w:rFonts w:cs="Calibri"/>
      <w:color w:val="000000"/>
    </w:rPr>
  </w:style>
  <w:style w:type="paragraph" w:customStyle="1" w:styleId="font5">
    <w:name w:val="font5"/>
    <w:basedOn w:val="Normal"/>
    <w:uiPriority w:val="99"/>
    <w:rsid w:val="00254A26"/>
    <w:pPr>
      <w:spacing w:before="100" w:beforeAutospacing="1" w:after="100" w:afterAutospacing="1" w:line="240" w:lineRule="auto"/>
    </w:pPr>
    <w:rPr>
      <w:rFonts w:cs="Calibri"/>
      <w:b/>
      <w:bCs/>
      <w:color w:val="000000"/>
      <w:sz w:val="36"/>
      <w:szCs w:val="36"/>
    </w:rPr>
  </w:style>
  <w:style w:type="paragraph" w:customStyle="1" w:styleId="font6">
    <w:name w:val="font6"/>
    <w:basedOn w:val="Normal"/>
    <w:uiPriority w:val="99"/>
    <w:rsid w:val="00254A26"/>
    <w:pPr>
      <w:spacing w:before="100" w:beforeAutospacing="1" w:after="100" w:afterAutospacing="1" w:line="240" w:lineRule="auto"/>
    </w:pPr>
    <w:rPr>
      <w:rFonts w:cs="Calibri"/>
      <w:color w:val="000000"/>
      <w:sz w:val="24"/>
      <w:szCs w:val="24"/>
    </w:rPr>
  </w:style>
  <w:style w:type="paragraph" w:customStyle="1" w:styleId="xl65">
    <w:name w:val="xl65"/>
    <w:basedOn w:val="Normal"/>
    <w:uiPriority w:val="99"/>
    <w:rsid w:val="00254A26"/>
    <w:pPr>
      <w:spacing w:before="100" w:beforeAutospacing="1" w:after="100" w:afterAutospacing="1" w:line="240" w:lineRule="auto"/>
    </w:pPr>
    <w:rPr>
      <w:rFonts w:ascii="Times New Roman" w:hAnsi="Times New Roman"/>
      <w:b/>
      <w:bCs/>
      <w:sz w:val="36"/>
      <w:szCs w:val="36"/>
    </w:rPr>
  </w:style>
  <w:style w:type="paragraph" w:customStyle="1" w:styleId="xl66">
    <w:name w:val="xl66"/>
    <w:basedOn w:val="Normal"/>
    <w:uiPriority w:val="99"/>
    <w:rsid w:val="00254A26"/>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Normal"/>
    <w:uiPriority w:val="99"/>
    <w:rsid w:val="00254A26"/>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uiPriority w:val="99"/>
    <w:rsid w:val="00254A26"/>
    <w:pP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254A26"/>
    <w:pPr>
      <w:spacing w:before="100" w:beforeAutospacing="1" w:after="100" w:afterAutospacing="1" w:line="240" w:lineRule="auto"/>
    </w:pPr>
    <w:rPr>
      <w:rFonts w:ascii="Times New Roman" w:hAnsi="Times New Roman"/>
      <w:b/>
      <w:bCs/>
      <w:sz w:val="24"/>
      <w:szCs w:val="24"/>
    </w:rPr>
  </w:style>
  <w:style w:type="paragraph" w:customStyle="1" w:styleId="xl70">
    <w:name w:val="xl70"/>
    <w:basedOn w:val="Normal"/>
    <w:uiPriority w:val="99"/>
    <w:rsid w:val="00254A26"/>
    <w:pPr>
      <w:spacing w:before="100" w:beforeAutospacing="1" w:after="100" w:afterAutospacing="1" w:line="240" w:lineRule="auto"/>
    </w:pPr>
    <w:rPr>
      <w:rFonts w:ascii="Times New Roman" w:hAnsi="Times New Roman"/>
      <w:b/>
      <w:bCs/>
      <w:sz w:val="24"/>
      <w:szCs w:val="24"/>
    </w:rPr>
  </w:style>
  <w:style w:type="paragraph" w:customStyle="1" w:styleId="xl71">
    <w:name w:val="xl71"/>
    <w:basedOn w:val="Normal"/>
    <w:uiPriority w:val="99"/>
    <w:rsid w:val="00254A26"/>
    <w:pPr>
      <w:spacing w:before="100" w:beforeAutospacing="1" w:after="100" w:afterAutospacing="1" w:line="240" w:lineRule="auto"/>
    </w:pPr>
    <w:rPr>
      <w:rFonts w:ascii="Times New Roman" w:hAnsi="Times New Roman"/>
      <w:color w:val="FF0000"/>
      <w:sz w:val="24"/>
      <w:szCs w:val="24"/>
    </w:rPr>
  </w:style>
  <w:style w:type="character" w:styleId="lev">
    <w:name w:val="Strong"/>
    <w:basedOn w:val="Policepardfaut"/>
    <w:uiPriority w:val="22"/>
    <w:qFormat/>
    <w:rsid w:val="00376ADC"/>
    <w:rPr>
      <w:rFonts w:cs="Times New Roman"/>
      <w:b/>
      <w:bCs/>
    </w:rPr>
  </w:style>
  <w:style w:type="paragraph" w:styleId="Titre">
    <w:name w:val="Title"/>
    <w:basedOn w:val="Normal"/>
    <w:next w:val="Normal"/>
    <w:link w:val="TitreCar"/>
    <w:uiPriority w:val="99"/>
    <w:qFormat/>
    <w:rsid w:val="00376ADC"/>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locked/>
    <w:rsid w:val="00376ADC"/>
    <w:rPr>
      <w:rFonts w:ascii="Cambria" w:hAnsi="Cambria" w:cs="Times New Roman"/>
      <w:b/>
      <w:bCs/>
      <w:kern w:val="28"/>
      <w:sz w:val="32"/>
      <w:szCs w:val="32"/>
    </w:rPr>
  </w:style>
  <w:style w:type="paragraph" w:styleId="En-ttedetabledesmatires">
    <w:name w:val="TOC Heading"/>
    <w:basedOn w:val="Titre1"/>
    <w:next w:val="Normal"/>
    <w:uiPriority w:val="99"/>
    <w:qFormat/>
    <w:rsid w:val="00196765"/>
    <w:pPr>
      <w:keepLines/>
      <w:numPr>
        <w:numId w:val="0"/>
      </w:numPr>
      <w:spacing w:before="480" w:line="276" w:lineRule="auto"/>
      <w:outlineLvl w:val="9"/>
    </w:pPr>
    <w:rPr>
      <w:rFonts w:ascii="Cambria" w:hAnsi="Cambria"/>
      <w:bCs/>
      <w:color w:val="365F91"/>
      <w:sz w:val="28"/>
      <w:szCs w:val="28"/>
    </w:rPr>
  </w:style>
  <w:style w:type="paragraph" w:styleId="TM1">
    <w:name w:val="toc 1"/>
    <w:basedOn w:val="Normal"/>
    <w:next w:val="Normal"/>
    <w:autoRedefine/>
    <w:uiPriority w:val="99"/>
    <w:rsid w:val="00C167A7"/>
    <w:pPr>
      <w:tabs>
        <w:tab w:val="right" w:leader="dot" w:pos="9350"/>
      </w:tabs>
      <w:spacing w:before="120" w:after="0" w:line="240" w:lineRule="auto"/>
    </w:pPr>
  </w:style>
  <w:style w:type="character" w:styleId="Marquedecommentaire">
    <w:name w:val="annotation reference"/>
    <w:basedOn w:val="Policepardfaut"/>
    <w:uiPriority w:val="99"/>
    <w:semiHidden/>
    <w:rsid w:val="00EA6BAD"/>
    <w:rPr>
      <w:rFonts w:cs="Times New Roman"/>
      <w:sz w:val="16"/>
      <w:szCs w:val="16"/>
    </w:rPr>
  </w:style>
  <w:style w:type="paragraph" w:styleId="Commentaire">
    <w:name w:val="annotation text"/>
    <w:basedOn w:val="Normal"/>
    <w:link w:val="CommentaireCar"/>
    <w:uiPriority w:val="99"/>
    <w:semiHidden/>
    <w:rsid w:val="00EA6BAD"/>
    <w:rPr>
      <w:sz w:val="20"/>
      <w:szCs w:val="20"/>
    </w:rPr>
  </w:style>
  <w:style w:type="character" w:customStyle="1" w:styleId="CommentaireCar">
    <w:name w:val="Commentaire Car"/>
    <w:basedOn w:val="Policepardfaut"/>
    <w:link w:val="Commentaire"/>
    <w:uiPriority w:val="99"/>
    <w:semiHidden/>
    <w:locked/>
    <w:rsid w:val="00EA6BAD"/>
    <w:rPr>
      <w:rFonts w:cs="Times New Roman"/>
    </w:rPr>
  </w:style>
  <w:style w:type="paragraph" w:styleId="Objetducommentaire">
    <w:name w:val="annotation subject"/>
    <w:basedOn w:val="Commentaire"/>
    <w:next w:val="Commentaire"/>
    <w:link w:val="ObjetducommentaireCar"/>
    <w:uiPriority w:val="99"/>
    <w:semiHidden/>
    <w:rsid w:val="00EA6BAD"/>
    <w:rPr>
      <w:b/>
      <w:bCs/>
    </w:rPr>
  </w:style>
  <w:style w:type="character" w:customStyle="1" w:styleId="ObjetducommentaireCar">
    <w:name w:val="Objet du commentaire Car"/>
    <w:basedOn w:val="CommentaireCar"/>
    <w:link w:val="Objetducommentaire"/>
    <w:uiPriority w:val="99"/>
    <w:semiHidden/>
    <w:locked/>
    <w:rsid w:val="00EA6BAD"/>
    <w:rPr>
      <w:rFonts w:cs="Times New Roman"/>
      <w:b/>
      <w:bCs/>
    </w:rPr>
  </w:style>
  <w:style w:type="paragraph" w:styleId="Rvision">
    <w:name w:val="Revision"/>
    <w:hidden/>
    <w:uiPriority w:val="99"/>
    <w:semiHidden/>
    <w:rsid w:val="00B16396"/>
    <w:pPr>
      <w:spacing w:after="0" w:line="240" w:lineRule="auto"/>
    </w:pPr>
    <w:rPr>
      <w:rFonts w:cs="Times New Roman"/>
    </w:rPr>
  </w:style>
  <w:style w:type="paragraph" w:styleId="TM2">
    <w:name w:val="toc 2"/>
    <w:basedOn w:val="TM1"/>
    <w:next w:val="Normal"/>
    <w:autoRedefine/>
    <w:uiPriority w:val="99"/>
    <w:rsid w:val="00C167A7"/>
    <w:pPr>
      <w:tabs>
        <w:tab w:val="left" w:pos="720"/>
      </w:tabs>
      <w:ind w:left="720"/>
    </w:pPr>
  </w:style>
  <w:style w:type="paragraph" w:styleId="TM3">
    <w:name w:val="toc 3"/>
    <w:basedOn w:val="Normal"/>
    <w:next w:val="Normal"/>
    <w:autoRedefine/>
    <w:uiPriority w:val="99"/>
    <w:rsid w:val="00C167A7"/>
    <w:pPr>
      <w:spacing w:after="0" w:line="240" w:lineRule="auto"/>
      <w:ind w:left="446"/>
    </w:pPr>
  </w:style>
  <w:style w:type="table" w:styleId="Grilledutableau">
    <w:name w:val="Table Grid"/>
    <w:basedOn w:val="TableauNormal"/>
    <w:uiPriority w:val="99"/>
    <w:rsid w:val="00FD4EC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E41F4A"/>
    <w:pPr>
      <w:spacing w:after="0" w:line="240" w:lineRule="auto"/>
    </w:pPr>
    <w:rPr>
      <w:rFonts w:cs="Times New Roman"/>
    </w:rPr>
  </w:style>
  <w:style w:type="paragraph" w:styleId="TM4">
    <w:name w:val="toc 4"/>
    <w:basedOn w:val="Normal"/>
    <w:next w:val="Normal"/>
    <w:autoRedefine/>
    <w:uiPriority w:val="99"/>
    <w:semiHidden/>
    <w:rsid w:val="002709D9"/>
    <w:pPr>
      <w:ind w:left="660"/>
    </w:pPr>
  </w:style>
  <w:style w:type="numbering" w:customStyle="1" w:styleId="Style1">
    <w:name w:val="Style1"/>
    <w:pPr>
      <w:numPr>
        <w:numId w:val="4"/>
      </w:numPr>
    </w:pPr>
  </w:style>
  <w:style w:type="paragraph" w:styleId="Explorateurdedocuments">
    <w:name w:val="Document Map"/>
    <w:basedOn w:val="Normal"/>
    <w:link w:val="ExplorateurdedocumentsCar"/>
    <w:uiPriority w:val="99"/>
    <w:semiHidden/>
    <w:unhideWhenUsed/>
    <w:locked/>
    <w:rsid w:val="0054445F"/>
    <w:pPr>
      <w:spacing w:after="0" w:line="240" w:lineRule="auto"/>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54445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860258">
      <w:marLeft w:val="0"/>
      <w:marRight w:val="0"/>
      <w:marTop w:val="0"/>
      <w:marBottom w:val="0"/>
      <w:divBdr>
        <w:top w:val="none" w:sz="0" w:space="0" w:color="auto"/>
        <w:left w:val="none" w:sz="0" w:space="0" w:color="auto"/>
        <w:bottom w:val="none" w:sz="0" w:space="0" w:color="auto"/>
        <w:right w:val="none" w:sz="0" w:space="0" w:color="auto"/>
      </w:divBdr>
    </w:div>
    <w:div w:id="1794860259">
      <w:marLeft w:val="0"/>
      <w:marRight w:val="0"/>
      <w:marTop w:val="0"/>
      <w:marBottom w:val="0"/>
      <w:divBdr>
        <w:top w:val="none" w:sz="0" w:space="0" w:color="auto"/>
        <w:left w:val="none" w:sz="0" w:space="0" w:color="auto"/>
        <w:bottom w:val="none" w:sz="0" w:space="0" w:color="auto"/>
        <w:right w:val="none" w:sz="0" w:space="0" w:color="auto"/>
      </w:divBdr>
    </w:div>
    <w:div w:id="1794860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ceca-ac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3279</TotalTime>
  <Pages>42</Pages>
  <Words>21336</Words>
  <Characters>117348</Characters>
  <Application>Microsoft Office Word</Application>
  <DocSecurity>0</DocSecurity>
  <Lines>977</Lines>
  <Paragraphs>276</Paragraphs>
  <ScaleCrop>false</ScaleCrop>
  <HeadingPairs>
    <vt:vector size="2" baseType="variant">
      <vt:variant>
        <vt:lpstr>Titre</vt:lpstr>
      </vt:variant>
      <vt:variant>
        <vt:i4>1</vt:i4>
      </vt:variant>
    </vt:vector>
  </HeadingPairs>
  <TitlesOfParts>
    <vt:vector size="1" baseType="lpstr">
      <vt:lpstr>Canadian Elevator Contractors Association Maintenance Control Program  Draft Version 1</vt:lpstr>
    </vt:vector>
  </TitlesOfParts>
  <Company>TSSA</Company>
  <LinksUpToDate>false</LinksUpToDate>
  <CharactersWithSpaces>138408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Elevator Contractors Association Maintenance Control Program  Draft Version 1</dc:title>
  <dc:subject>A Plan and Procedure Document to Maintain Equipment in Compliance with 8.6</dc:subject>
  <dc:creator>Approved Template</dc:creator>
  <cp:keywords/>
  <dc:description/>
  <cp:lastModifiedBy>Jean-Guy</cp:lastModifiedBy>
  <cp:revision>54</cp:revision>
  <cp:lastPrinted>2013-01-21T22:52:00Z</cp:lastPrinted>
  <dcterms:created xsi:type="dcterms:W3CDTF">2016-01-30T16:09:00Z</dcterms:created>
  <dcterms:modified xsi:type="dcterms:W3CDTF">2016-02-03T02:56:00Z</dcterms:modified>
</cp:coreProperties>
</file>